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580AB1" w14:textId="083C4306" w:rsidR="003B1700" w:rsidRDefault="003B1700" w:rsidP="003B1700">
      <w:pPr>
        <w:jc w:val="center"/>
        <w:rPr>
          <w:b/>
          <w:bCs/>
          <w:lang w:val="uk-UA"/>
        </w:rPr>
      </w:pPr>
      <w:r w:rsidRPr="003B1700">
        <w:rPr>
          <w:b/>
          <w:bCs/>
        </w:rPr>
        <w:t xml:space="preserve">ХЕРСОНСЬКИЙ ДЕРЖАВНИЙ АГРАРНО  -ЕКОНОМІЧНИЙ УНІВЕРСИТЕТ Кафедра </w:t>
      </w:r>
      <w:proofErr w:type="spellStart"/>
      <w:r w:rsidRPr="003B1700">
        <w:rPr>
          <w:b/>
          <w:bCs/>
        </w:rPr>
        <w:t>технологій</w:t>
      </w:r>
      <w:proofErr w:type="spellEnd"/>
      <w:r w:rsidRPr="003B1700">
        <w:rPr>
          <w:b/>
          <w:bCs/>
        </w:rPr>
        <w:t xml:space="preserve"> </w:t>
      </w:r>
      <w:proofErr w:type="spellStart"/>
      <w:r w:rsidRPr="003B1700">
        <w:rPr>
          <w:b/>
          <w:bCs/>
        </w:rPr>
        <w:t>виробництва</w:t>
      </w:r>
      <w:proofErr w:type="spellEnd"/>
      <w:r w:rsidRPr="003B1700">
        <w:rPr>
          <w:b/>
          <w:bCs/>
        </w:rPr>
        <w:t xml:space="preserve"> та </w:t>
      </w:r>
      <w:proofErr w:type="spellStart"/>
      <w:r w:rsidRPr="003B1700">
        <w:rPr>
          <w:b/>
          <w:bCs/>
        </w:rPr>
        <w:t>переробки</w:t>
      </w:r>
      <w:proofErr w:type="spellEnd"/>
      <w:r w:rsidRPr="003B1700">
        <w:rPr>
          <w:b/>
          <w:bCs/>
        </w:rPr>
        <w:t xml:space="preserve"> </w:t>
      </w:r>
      <w:proofErr w:type="spellStart"/>
      <w:r w:rsidRPr="003B1700">
        <w:rPr>
          <w:b/>
          <w:bCs/>
        </w:rPr>
        <w:t>сільськогосподарської</w:t>
      </w:r>
      <w:proofErr w:type="spellEnd"/>
      <w:r w:rsidRPr="003B1700">
        <w:rPr>
          <w:b/>
          <w:bCs/>
        </w:rPr>
        <w:t xml:space="preserve"> </w:t>
      </w:r>
      <w:proofErr w:type="spellStart"/>
      <w:r w:rsidRPr="003B1700">
        <w:rPr>
          <w:b/>
          <w:bCs/>
        </w:rPr>
        <w:t>продукції</w:t>
      </w:r>
      <w:proofErr w:type="spellEnd"/>
      <w:r w:rsidRPr="003B1700">
        <w:rPr>
          <w:b/>
          <w:bCs/>
        </w:rPr>
        <w:t xml:space="preserve"> </w:t>
      </w:r>
      <w:proofErr w:type="spellStart"/>
      <w:r w:rsidRPr="003B1700">
        <w:rPr>
          <w:b/>
          <w:bCs/>
        </w:rPr>
        <w:t>імені</w:t>
      </w:r>
      <w:proofErr w:type="spellEnd"/>
      <w:r w:rsidRPr="003B1700">
        <w:rPr>
          <w:b/>
          <w:bCs/>
        </w:rPr>
        <w:t xml:space="preserve"> </w:t>
      </w:r>
      <w:proofErr w:type="spellStart"/>
      <w:r w:rsidRPr="003B1700">
        <w:rPr>
          <w:b/>
          <w:bCs/>
        </w:rPr>
        <w:t>академіка</w:t>
      </w:r>
      <w:proofErr w:type="spellEnd"/>
      <w:r w:rsidRPr="003B1700">
        <w:rPr>
          <w:b/>
          <w:bCs/>
        </w:rPr>
        <w:t xml:space="preserve"> В.Г. </w:t>
      </w:r>
      <w:proofErr w:type="spellStart"/>
      <w:r w:rsidRPr="003B1700">
        <w:rPr>
          <w:b/>
          <w:bCs/>
        </w:rPr>
        <w:t>Пелиха</w:t>
      </w:r>
      <w:proofErr w:type="spellEnd"/>
    </w:p>
    <w:p w14:paraId="6172EFA8" w14:textId="77777777" w:rsidR="003B1700" w:rsidRDefault="003B1700" w:rsidP="003B1700">
      <w:pPr>
        <w:jc w:val="center"/>
        <w:rPr>
          <w:b/>
          <w:bCs/>
          <w:lang w:val="uk-UA"/>
        </w:rPr>
      </w:pPr>
    </w:p>
    <w:p w14:paraId="4F6465B6" w14:textId="77777777" w:rsidR="003B1700" w:rsidRDefault="003B1700" w:rsidP="003B1700">
      <w:pPr>
        <w:jc w:val="center"/>
        <w:rPr>
          <w:b/>
          <w:bCs/>
          <w:lang w:val="uk-UA"/>
        </w:rPr>
      </w:pPr>
    </w:p>
    <w:p w14:paraId="1AA25049" w14:textId="1160F359" w:rsidR="005D081A" w:rsidRPr="003B1700" w:rsidRDefault="003B1700" w:rsidP="003B1700">
      <w:pPr>
        <w:jc w:val="center"/>
        <w:rPr>
          <w:b/>
          <w:bCs/>
          <w:sz w:val="36"/>
          <w:szCs w:val="36"/>
        </w:rPr>
      </w:pPr>
      <w:r w:rsidRPr="003B1700">
        <w:rPr>
          <w:b/>
          <w:bCs/>
          <w:sz w:val="36"/>
          <w:szCs w:val="36"/>
        </w:rPr>
        <w:t>ВСЕУКРАЇНСЬКА НАУКОВО-ПРАКТИЧНА КОНФЕРЕНЦІЯ</w:t>
      </w:r>
    </w:p>
    <w:p w14:paraId="43F73B7A" w14:textId="77777777" w:rsidR="003B1700" w:rsidRPr="003B1700" w:rsidRDefault="003B1700" w:rsidP="003B1700">
      <w:pPr>
        <w:rPr>
          <w:sz w:val="36"/>
          <w:szCs w:val="36"/>
        </w:rPr>
      </w:pPr>
    </w:p>
    <w:p w14:paraId="7EC1308D" w14:textId="77777777" w:rsidR="003B1700" w:rsidRDefault="003B1700" w:rsidP="003B1700">
      <w:pPr>
        <w:jc w:val="center"/>
        <w:rPr>
          <w:b/>
          <w:bCs/>
        </w:rPr>
      </w:pPr>
    </w:p>
    <w:p w14:paraId="7EAD0726" w14:textId="69047180" w:rsidR="003B1700" w:rsidRDefault="003B1700" w:rsidP="003B1700">
      <w:pPr>
        <w:tabs>
          <w:tab w:val="left" w:pos="1764"/>
        </w:tabs>
        <w:jc w:val="center"/>
        <w:rPr>
          <w:b/>
          <w:bCs/>
        </w:rPr>
      </w:pPr>
      <w:r w:rsidRPr="003B1700">
        <w:rPr>
          <w:b/>
          <w:bCs/>
        </w:rPr>
        <w:t>ГОРИЗОНТИ РОЗВИТКУ СІЛЬСЬКОГОСПОДАРСЬКОГО ВИРОБНИЦТВА ТА ПЕРЕРОБКИ В УКРАЇНІ</w:t>
      </w:r>
    </w:p>
    <w:p w14:paraId="47963A10" w14:textId="77777777" w:rsidR="003B1700" w:rsidRPr="003B1700" w:rsidRDefault="003B1700" w:rsidP="003B1700"/>
    <w:p w14:paraId="16BE061E" w14:textId="77777777" w:rsidR="003B1700" w:rsidRDefault="003B1700" w:rsidP="003B1700">
      <w:pPr>
        <w:rPr>
          <w:b/>
          <w:bCs/>
        </w:rPr>
      </w:pPr>
    </w:p>
    <w:p w14:paraId="210A6AA6" w14:textId="3ACA0A64" w:rsidR="003B1700" w:rsidRDefault="003B1700" w:rsidP="003B1700">
      <w:r w:rsidRPr="003B1700">
        <w:t>ДО ДНЯ ПАМ’ЯТІ ДОКТОРА СІЛЬСЬКОГОСПОДАРСЬКИХ НАУК, ПРОФЕСОРА, АКАДЕМІКА ПЕЛИХА ВІКТОРА ГРИГОРОВИЧА</w:t>
      </w:r>
    </w:p>
    <w:p w14:paraId="5F4CD841" w14:textId="77777777" w:rsidR="003B1700" w:rsidRDefault="003B1700" w:rsidP="003B1700"/>
    <w:p w14:paraId="3C295434" w14:textId="77777777" w:rsidR="003B1700" w:rsidRDefault="003B1700" w:rsidP="003B1700">
      <w:pPr>
        <w:tabs>
          <w:tab w:val="left" w:pos="1404"/>
        </w:tabs>
        <w:rPr>
          <w:lang w:val="uk-UA"/>
        </w:rPr>
      </w:pPr>
      <w:r>
        <w:tab/>
      </w:r>
      <w:r>
        <w:rPr>
          <w:lang w:val="uk-UA"/>
        </w:rPr>
        <w:t xml:space="preserve">          </w:t>
      </w:r>
    </w:p>
    <w:p w14:paraId="6E579584" w14:textId="77777777" w:rsidR="003B1700" w:rsidRDefault="003B1700" w:rsidP="003B1700">
      <w:pPr>
        <w:tabs>
          <w:tab w:val="left" w:pos="1404"/>
        </w:tabs>
        <w:rPr>
          <w:lang w:val="uk-UA"/>
        </w:rPr>
      </w:pPr>
    </w:p>
    <w:p w14:paraId="48318F25" w14:textId="77777777" w:rsidR="003B1700" w:rsidRDefault="003B1700" w:rsidP="003B1700">
      <w:pPr>
        <w:tabs>
          <w:tab w:val="left" w:pos="1404"/>
        </w:tabs>
        <w:rPr>
          <w:lang w:val="uk-UA"/>
        </w:rPr>
      </w:pPr>
    </w:p>
    <w:p w14:paraId="631E75AA" w14:textId="5F3E579A" w:rsidR="003B1700" w:rsidRDefault="003B1700" w:rsidP="003B1700">
      <w:pPr>
        <w:tabs>
          <w:tab w:val="left" w:pos="1404"/>
        </w:tabs>
        <w:rPr>
          <w:lang w:val="uk-UA"/>
        </w:rPr>
      </w:pPr>
      <w:r>
        <w:rPr>
          <w:lang w:val="uk-UA"/>
        </w:rPr>
        <w:t xml:space="preserve">                                       </w:t>
      </w:r>
      <w:r w:rsidRPr="003B1700">
        <w:t xml:space="preserve">МАТЕРІАЛИ КОНФЕРЕНЦІЇ </w:t>
      </w:r>
    </w:p>
    <w:p w14:paraId="453B79DB" w14:textId="77777777" w:rsidR="003B1700" w:rsidRDefault="003B1700" w:rsidP="003B1700">
      <w:pPr>
        <w:tabs>
          <w:tab w:val="left" w:pos="1404"/>
        </w:tabs>
        <w:rPr>
          <w:lang w:val="uk-UA"/>
        </w:rPr>
      </w:pPr>
    </w:p>
    <w:p w14:paraId="4F8EDE88" w14:textId="77777777" w:rsidR="003B1700" w:rsidRPr="003B1700" w:rsidRDefault="003B1700" w:rsidP="003B1700">
      <w:pPr>
        <w:tabs>
          <w:tab w:val="left" w:pos="1404"/>
        </w:tabs>
        <w:rPr>
          <w:lang w:val="uk-UA"/>
        </w:rPr>
      </w:pPr>
    </w:p>
    <w:p w14:paraId="102A9684" w14:textId="77777777" w:rsidR="003B1700" w:rsidRDefault="003B1700" w:rsidP="003B1700">
      <w:pPr>
        <w:tabs>
          <w:tab w:val="left" w:pos="1404"/>
        </w:tabs>
        <w:rPr>
          <w:lang w:val="uk-UA"/>
        </w:rPr>
      </w:pPr>
      <w:r>
        <w:rPr>
          <w:lang w:val="uk-UA"/>
        </w:rPr>
        <w:t xml:space="preserve"> </w:t>
      </w:r>
    </w:p>
    <w:p w14:paraId="5692E906" w14:textId="77777777" w:rsidR="003B1700" w:rsidRDefault="003B1700" w:rsidP="003B1700">
      <w:pPr>
        <w:tabs>
          <w:tab w:val="left" w:pos="1404"/>
        </w:tabs>
        <w:rPr>
          <w:lang w:val="uk-UA"/>
        </w:rPr>
      </w:pPr>
    </w:p>
    <w:p w14:paraId="440C12E5" w14:textId="77777777" w:rsidR="003B1700" w:rsidRDefault="003B1700" w:rsidP="003B1700">
      <w:pPr>
        <w:tabs>
          <w:tab w:val="left" w:pos="1404"/>
        </w:tabs>
        <w:rPr>
          <w:lang w:val="uk-UA"/>
        </w:rPr>
      </w:pPr>
    </w:p>
    <w:p w14:paraId="42F76751" w14:textId="77777777" w:rsidR="003B1700" w:rsidRDefault="003B1700" w:rsidP="003B1700">
      <w:pPr>
        <w:tabs>
          <w:tab w:val="left" w:pos="1404"/>
        </w:tabs>
        <w:rPr>
          <w:lang w:val="uk-UA"/>
        </w:rPr>
      </w:pPr>
    </w:p>
    <w:p w14:paraId="03D84353" w14:textId="1E3DC691" w:rsidR="003B1700" w:rsidRDefault="003B1700" w:rsidP="003B1700">
      <w:pPr>
        <w:tabs>
          <w:tab w:val="left" w:pos="1404"/>
        </w:tabs>
        <w:rPr>
          <w:lang w:val="uk-UA"/>
        </w:rPr>
      </w:pPr>
      <w:r>
        <w:rPr>
          <w:lang w:val="uk-UA"/>
        </w:rPr>
        <w:t xml:space="preserve">                          </w:t>
      </w:r>
      <w:r w:rsidRPr="003B1700">
        <w:t xml:space="preserve"> </w:t>
      </w:r>
      <w:proofErr w:type="spellStart"/>
      <w:r w:rsidRPr="003B1700">
        <w:t>Кропивницький</w:t>
      </w:r>
      <w:proofErr w:type="spellEnd"/>
      <w:r w:rsidRPr="003B1700">
        <w:t xml:space="preserve"> 19 - 20 березня 2026 р</w:t>
      </w:r>
    </w:p>
    <w:p w14:paraId="64543977" w14:textId="77777777" w:rsidR="003B1700" w:rsidRPr="003B1700" w:rsidRDefault="003B1700" w:rsidP="003B1700">
      <w:pPr>
        <w:rPr>
          <w:lang w:val="uk-UA"/>
        </w:rPr>
      </w:pPr>
    </w:p>
    <w:p w14:paraId="001CA46E" w14:textId="77777777" w:rsidR="003B1700" w:rsidRPr="003B1700" w:rsidRDefault="003B1700" w:rsidP="003B1700">
      <w:pPr>
        <w:rPr>
          <w:lang w:val="uk-UA"/>
        </w:rPr>
      </w:pPr>
    </w:p>
    <w:p w14:paraId="5EB02EFA" w14:textId="77777777" w:rsidR="003B1700" w:rsidRDefault="003B1700" w:rsidP="003B1700">
      <w:pPr>
        <w:rPr>
          <w:lang w:val="uk-UA"/>
        </w:rPr>
      </w:pPr>
    </w:p>
    <w:p w14:paraId="3060B586" w14:textId="0920B0A5" w:rsidR="003B1700" w:rsidRDefault="003B1700" w:rsidP="003B1700">
      <w:pPr>
        <w:tabs>
          <w:tab w:val="left" w:pos="1212"/>
        </w:tabs>
        <w:rPr>
          <w:lang w:val="uk-UA"/>
        </w:rPr>
      </w:pPr>
      <w:r>
        <w:tab/>
      </w:r>
    </w:p>
    <w:p w14:paraId="256EC1A9" w14:textId="77777777" w:rsidR="003B1700" w:rsidRDefault="003B1700" w:rsidP="003B1700">
      <w:pPr>
        <w:tabs>
          <w:tab w:val="left" w:pos="1212"/>
        </w:tabs>
        <w:rPr>
          <w:lang w:val="uk-UA"/>
        </w:rPr>
      </w:pPr>
    </w:p>
    <w:p w14:paraId="1D45A510" w14:textId="77777777" w:rsidR="003B1700" w:rsidRPr="003B1700" w:rsidRDefault="003B1700" w:rsidP="003B1700">
      <w:pPr>
        <w:tabs>
          <w:tab w:val="left" w:pos="1212"/>
        </w:tabs>
        <w:rPr>
          <w:sz w:val="24"/>
          <w:szCs w:val="24"/>
          <w:lang w:val="uk-UA"/>
        </w:rPr>
      </w:pPr>
      <w:r w:rsidRPr="003B1700">
        <w:rPr>
          <w:sz w:val="24"/>
          <w:szCs w:val="24"/>
        </w:rPr>
        <w:lastRenderedPageBreak/>
        <w:t xml:space="preserve">УДК 338.432:631.1:664 </w:t>
      </w:r>
    </w:p>
    <w:p w14:paraId="3C88927E" w14:textId="77777777" w:rsidR="003B1700" w:rsidRPr="003B1700" w:rsidRDefault="003B1700" w:rsidP="003B1700">
      <w:pPr>
        <w:tabs>
          <w:tab w:val="left" w:pos="1212"/>
        </w:tabs>
        <w:rPr>
          <w:sz w:val="24"/>
          <w:szCs w:val="24"/>
          <w:lang w:val="uk-UA"/>
        </w:rPr>
      </w:pPr>
      <w:proofErr w:type="spellStart"/>
      <w:r w:rsidRPr="003B1700">
        <w:rPr>
          <w:sz w:val="24"/>
          <w:szCs w:val="24"/>
        </w:rPr>
        <w:t>Горизонти</w:t>
      </w:r>
      <w:proofErr w:type="spellEnd"/>
      <w:r w:rsidRPr="003B1700">
        <w:rPr>
          <w:sz w:val="24"/>
          <w:szCs w:val="24"/>
        </w:rPr>
        <w:t xml:space="preserve"> </w:t>
      </w:r>
      <w:proofErr w:type="spellStart"/>
      <w:r w:rsidRPr="003B1700">
        <w:rPr>
          <w:sz w:val="24"/>
          <w:szCs w:val="24"/>
        </w:rPr>
        <w:t>розвитку</w:t>
      </w:r>
      <w:proofErr w:type="spellEnd"/>
      <w:r w:rsidRPr="003B1700">
        <w:rPr>
          <w:sz w:val="24"/>
          <w:szCs w:val="24"/>
        </w:rPr>
        <w:t xml:space="preserve"> </w:t>
      </w:r>
      <w:proofErr w:type="spellStart"/>
      <w:r w:rsidRPr="003B1700">
        <w:rPr>
          <w:sz w:val="24"/>
          <w:szCs w:val="24"/>
        </w:rPr>
        <w:t>сільськогосподарського</w:t>
      </w:r>
      <w:proofErr w:type="spellEnd"/>
      <w:r w:rsidRPr="003B1700">
        <w:rPr>
          <w:sz w:val="24"/>
          <w:szCs w:val="24"/>
        </w:rPr>
        <w:t xml:space="preserve"> </w:t>
      </w:r>
      <w:proofErr w:type="spellStart"/>
      <w:r w:rsidRPr="003B1700">
        <w:rPr>
          <w:sz w:val="24"/>
          <w:szCs w:val="24"/>
        </w:rPr>
        <w:t>виробництва</w:t>
      </w:r>
      <w:proofErr w:type="spellEnd"/>
      <w:r w:rsidRPr="003B1700">
        <w:rPr>
          <w:sz w:val="24"/>
          <w:szCs w:val="24"/>
        </w:rPr>
        <w:t xml:space="preserve"> та </w:t>
      </w:r>
      <w:proofErr w:type="spellStart"/>
      <w:r w:rsidRPr="003B1700">
        <w:rPr>
          <w:sz w:val="24"/>
          <w:szCs w:val="24"/>
        </w:rPr>
        <w:t>переробки</w:t>
      </w:r>
      <w:proofErr w:type="spellEnd"/>
      <w:r w:rsidRPr="003B1700">
        <w:rPr>
          <w:sz w:val="24"/>
          <w:szCs w:val="24"/>
        </w:rPr>
        <w:t xml:space="preserve"> в </w:t>
      </w:r>
      <w:proofErr w:type="spellStart"/>
      <w:r w:rsidRPr="003B1700">
        <w:rPr>
          <w:sz w:val="24"/>
          <w:szCs w:val="24"/>
        </w:rPr>
        <w:t>Україні</w:t>
      </w:r>
      <w:proofErr w:type="spellEnd"/>
      <w:r w:rsidRPr="003B1700">
        <w:rPr>
          <w:sz w:val="24"/>
          <w:szCs w:val="24"/>
        </w:rPr>
        <w:t xml:space="preserve"> (до дня </w:t>
      </w:r>
      <w:proofErr w:type="spellStart"/>
      <w:r w:rsidRPr="003B1700">
        <w:rPr>
          <w:sz w:val="24"/>
          <w:szCs w:val="24"/>
        </w:rPr>
        <w:t>пам’яті</w:t>
      </w:r>
      <w:proofErr w:type="spellEnd"/>
      <w:r w:rsidRPr="003B1700">
        <w:rPr>
          <w:sz w:val="24"/>
          <w:szCs w:val="24"/>
        </w:rPr>
        <w:t xml:space="preserve"> доктора </w:t>
      </w:r>
      <w:proofErr w:type="spellStart"/>
      <w:r w:rsidRPr="003B1700">
        <w:rPr>
          <w:sz w:val="24"/>
          <w:szCs w:val="24"/>
        </w:rPr>
        <w:t>сільськогосподарських</w:t>
      </w:r>
      <w:proofErr w:type="spellEnd"/>
      <w:r w:rsidRPr="003B1700">
        <w:rPr>
          <w:sz w:val="24"/>
          <w:szCs w:val="24"/>
        </w:rPr>
        <w:t xml:space="preserve"> наук, </w:t>
      </w:r>
      <w:proofErr w:type="spellStart"/>
      <w:r w:rsidRPr="003B1700">
        <w:rPr>
          <w:sz w:val="24"/>
          <w:szCs w:val="24"/>
        </w:rPr>
        <w:t>професора</w:t>
      </w:r>
      <w:proofErr w:type="spellEnd"/>
      <w:r w:rsidRPr="003B1700">
        <w:rPr>
          <w:sz w:val="24"/>
          <w:szCs w:val="24"/>
        </w:rPr>
        <w:t xml:space="preserve">, </w:t>
      </w:r>
      <w:proofErr w:type="spellStart"/>
      <w:r w:rsidRPr="003B1700">
        <w:rPr>
          <w:sz w:val="24"/>
          <w:szCs w:val="24"/>
        </w:rPr>
        <w:t>академіка</w:t>
      </w:r>
      <w:proofErr w:type="spellEnd"/>
      <w:r w:rsidRPr="003B1700">
        <w:rPr>
          <w:sz w:val="24"/>
          <w:szCs w:val="24"/>
        </w:rPr>
        <w:t xml:space="preserve"> </w:t>
      </w:r>
      <w:proofErr w:type="spellStart"/>
      <w:r w:rsidRPr="003B1700">
        <w:rPr>
          <w:sz w:val="24"/>
          <w:szCs w:val="24"/>
        </w:rPr>
        <w:t>Пелиха</w:t>
      </w:r>
      <w:proofErr w:type="spellEnd"/>
      <w:r w:rsidRPr="003B1700">
        <w:rPr>
          <w:sz w:val="24"/>
          <w:szCs w:val="24"/>
        </w:rPr>
        <w:t xml:space="preserve"> </w:t>
      </w:r>
      <w:proofErr w:type="spellStart"/>
      <w:r w:rsidRPr="003B1700">
        <w:rPr>
          <w:sz w:val="24"/>
          <w:szCs w:val="24"/>
        </w:rPr>
        <w:t>Віктора</w:t>
      </w:r>
      <w:proofErr w:type="spellEnd"/>
      <w:r w:rsidRPr="003B1700">
        <w:rPr>
          <w:sz w:val="24"/>
          <w:szCs w:val="24"/>
        </w:rPr>
        <w:t xml:space="preserve"> Григоровича): </w:t>
      </w:r>
      <w:proofErr w:type="spellStart"/>
      <w:r w:rsidRPr="003B1700">
        <w:rPr>
          <w:sz w:val="24"/>
          <w:szCs w:val="24"/>
        </w:rPr>
        <w:t>матеріали</w:t>
      </w:r>
      <w:proofErr w:type="spellEnd"/>
      <w:r w:rsidRPr="003B1700">
        <w:rPr>
          <w:sz w:val="24"/>
          <w:szCs w:val="24"/>
        </w:rPr>
        <w:t xml:space="preserve"> </w:t>
      </w:r>
      <w:proofErr w:type="spellStart"/>
      <w:r w:rsidRPr="003B1700">
        <w:rPr>
          <w:sz w:val="24"/>
          <w:szCs w:val="24"/>
        </w:rPr>
        <w:t>Всеукраїнської</w:t>
      </w:r>
      <w:proofErr w:type="spellEnd"/>
      <w:r w:rsidRPr="003B1700">
        <w:rPr>
          <w:sz w:val="24"/>
          <w:szCs w:val="24"/>
        </w:rPr>
        <w:t xml:space="preserve"> </w:t>
      </w:r>
      <w:proofErr w:type="spellStart"/>
      <w:r w:rsidRPr="003B1700">
        <w:rPr>
          <w:sz w:val="24"/>
          <w:szCs w:val="24"/>
        </w:rPr>
        <w:t>науково-практичної</w:t>
      </w:r>
      <w:proofErr w:type="spellEnd"/>
      <w:r w:rsidRPr="003B1700">
        <w:rPr>
          <w:sz w:val="24"/>
          <w:szCs w:val="24"/>
        </w:rPr>
        <w:t xml:space="preserve"> </w:t>
      </w:r>
      <w:proofErr w:type="spellStart"/>
      <w:r w:rsidRPr="003B1700">
        <w:rPr>
          <w:sz w:val="24"/>
          <w:szCs w:val="24"/>
        </w:rPr>
        <w:t>конференції</w:t>
      </w:r>
      <w:proofErr w:type="spellEnd"/>
      <w:r w:rsidRPr="003B1700">
        <w:rPr>
          <w:sz w:val="24"/>
          <w:szCs w:val="24"/>
        </w:rPr>
        <w:t xml:space="preserve">/ За ред. </w:t>
      </w:r>
      <w:proofErr w:type="spellStart"/>
      <w:r w:rsidRPr="003B1700">
        <w:rPr>
          <w:sz w:val="24"/>
          <w:szCs w:val="24"/>
        </w:rPr>
        <w:t>Пелих</w:t>
      </w:r>
      <w:proofErr w:type="spellEnd"/>
      <w:r w:rsidRPr="003B1700">
        <w:rPr>
          <w:sz w:val="24"/>
          <w:szCs w:val="24"/>
        </w:rPr>
        <w:t xml:space="preserve"> Н.Л., Казанок О.О. - </w:t>
      </w:r>
      <w:proofErr w:type="spellStart"/>
      <w:r w:rsidRPr="003B1700">
        <w:rPr>
          <w:sz w:val="24"/>
          <w:szCs w:val="24"/>
        </w:rPr>
        <w:t>Кропивницький</w:t>
      </w:r>
      <w:proofErr w:type="spellEnd"/>
      <w:r w:rsidRPr="003B1700">
        <w:rPr>
          <w:sz w:val="24"/>
          <w:szCs w:val="24"/>
        </w:rPr>
        <w:t>: ХДАЕУ, 2026. 258 с.</w:t>
      </w:r>
    </w:p>
    <w:p w14:paraId="74DC44EB" w14:textId="77777777" w:rsidR="003B1700" w:rsidRPr="003B1700" w:rsidRDefault="003B1700" w:rsidP="003B1700">
      <w:pPr>
        <w:tabs>
          <w:tab w:val="left" w:pos="1212"/>
        </w:tabs>
        <w:rPr>
          <w:sz w:val="24"/>
          <w:szCs w:val="24"/>
          <w:lang w:val="uk-UA"/>
        </w:rPr>
      </w:pPr>
      <w:r w:rsidRPr="003B1700">
        <w:rPr>
          <w:sz w:val="24"/>
          <w:szCs w:val="24"/>
        </w:rPr>
        <w:t xml:space="preserve"> </w:t>
      </w:r>
      <w:proofErr w:type="spellStart"/>
      <w:r w:rsidRPr="003B1700">
        <w:rPr>
          <w:sz w:val="24"/>
          <w:szCs w:val="24"/>
        </w:rPr>
        <w:t>Редакційна</w:t>
      </w:r>
      <w:proofErr w:type="spellEnd"/>
      <w:r w:rsidRPr="003B1700">
        <w:rPr>
          <w:sz w:val="24"/>
          <w:szCs w:val="24"/>
        </w:rPr>
        <w:t xml:space="preserve"> </w:t>
      </w:r>
      <w:proofErr w:type="spellStart"/>
      <w:r w:rsidRPr="003B1700">
        <w:rPr>
          <w:sz w:val="24"/>
          <w:szCs w:val="24"/>
        </w:rPr>
        <w:t>колегія</w:t>
      </w:r>
      <w:proofErr w:type="spellEnd"/>
      <w:r w:rsidRPr="003B1700">
        <w:rPr>
          <w:sz w:val="24"/>
          <w:szCs w:val="24"/>
        </w:rPr>
        <w:t xml:space="preserve">: </w:t>
      </w:r>
      <w:proofErr w:type="spellStart"/>
      <w:r w:rsidRPr="003B1700">
        <w:rPr>
          <w:sz w:val="24"/>
          <w:szCs w:val="24"/>
        </w:rPr>
        <w:t>Пелих</w:t>
      </w:r>
      <w:proofErr w:type="spellEnd"/>
      <w:r w:rsidRPr="003B1700">
        <w:rPr>
          <w:sz w:val="24"/>
          <w:szCs w:val="24"/>
        </w:rPr>
        <w:t xml:space="preserve"> Н.Л. – к.с.-</w:t>
      </w:r>
      <w:proofErr w:type="spellStart"/>
      <w:r w:rsidRPr="003B1700">
        <w:rPr>
          <w:sz w:val="24"/>
          <w:szCs w:val="24"/>
        </w:rPr>
        <w:t>г.н</w:t>
      </w:r>
      <w:proofErr w:type="spellEnd"/>
      <w:r w:rsidRPr="003B1700">
        <w:rPr>
          <w:sz w:val="24"/>
          <w:szCs w:val="24"/>
        </w:rPr>
        <w:t xml:space="preserve">., доцент, </w:t>
      </w:r>
      <w:proofErr w:type="spellStart"/>
      <w:r w:rsidRPr="003B1700">
        <w:rPr>
          <w:sz w:val="24"/>
          <w:szCs w:val="24"/>
        </w:rPr>
        <w:t>завідувач</w:t>
      </w:r>
      <w:proofErr w:type="spellEnd"/>
      <w:r w:rsidRPr="003B1700">
        <w:rPr>
          <w:sz w:val="24"/>
          <w:szCs w:val="24"/>
        </w:rPr>
        <w:t xml:space="preserve"> </w:t>
      </w:r>
      <w:proofErr w:type="spellStart"/>
      <w:r w:rsidRPr="003B1700">
        <w:rPr>
          <w:sz w:val="24"/>
          <w:szCs w:val="24"/>
        </w:rPr>
        <w:t>кафедри</w:t>
      </w:r>
      <w:proofErr w:type="spellEnd"/>
      <w:r w:rsidRPr="003B1700">
        <w:rPr>
          <w:sz w:val="24"/>
          <w:szCs w:val="24"/>
        </w:rPr>
        <w:t xml:space="preserve"> </w:t>
      </w:r>
      <w:proofErr w:type="spellStart"/>
      <w:r w:rsidRPr="003B1700">
        <w:rPr>
          <w:sz w:val="24"/>
          <w:szCs w:val="24"/>
        </w:rPr>
        <w:t>технологій</w:t>
      </w:r>
      <w:proofErr w:type="spellEnd"/>
      <w:r w:rsidRPr="003B1700">
        <w:rPr>
          <w:sz w:val="24"/>
          <w:szCs w:val="24"/>
        </w:rPr>
        <w:t xml:space="preserve"> </w:t>
      </w:r>
      <w:proofErr w:type="spellStart"/>
      <w:r w:rsidRPr="003B1700">
        <w:rPr>
          <w:sz w:val="24"/>
          <w:szCs w:val="24"/>
        </w:rPr>
        <w:t>виробництва</w:t>
      </w:r>
      <w:proofErr w:type="spellEnd"/>
      <w:r w:rsidRPr="003B1700">
        <w:rPr>
          <w:sz w:val="24"/>
          <w:szCs w:val="24"/>
        </w:rPr>
        <w:t xml:space="preserve"> та </w:t>
      </w:r>
      <w:proofErr w:type="spellStart"/>
      <w:r w:rsidRPr="003B1700">
        <w:rPr>
          <w:sz w:val="24"/>
          <w:szCs w:val="24"/>
        </w:rPr>
        <w:t>переробки</w:t>
      </w:r>
      <w:proofErr w:type="spellEnd"/>
      <w:r w:rsidRPr="003B1700">
        <w:rPr>
          <w:sz w:val="24"/>
          <w:szCs w:val="24"/>
        </w:rPr>
        <w:t xml:space="preserve"> </w:t>
      </w:r>
      <w:proofErr w:type="spellStart"/>
      <w:r w:rsidRPr="003B1700">
        <w:rPr>
          <w:sz w:val="24"/>
          <w:szCs w:val="24"/>
        </w:rPr>
        <w:t>сільськогосподарської</w:t>
      </w:r>
      <w:proofErr w:type="spellEnd"/>
      <w:r w:rsidRPr="003B1700">
        <w:rPr>
          <w:sz w:val="24"/>
          <w:szCs w:val="24"/>
        </w:rPr>
        <w:t xml:space="preserve"> </w:t>
      </w:r>
      <w:proofErr w:type="spellStart"/>
      <w:r w:rsidRPr="003B1700">
        <w:rPr>
          <w:sz w:val="24"/>
          <w:szCs w:val="24"/>
        </w:rPr>
        <w:t>продукції</w:t>
      </w:r>
      <w:proofErr w:type="spellEnd"/>
      <w:r w:rsidRPr="003B1700">
        <w:rPr>
          <w:sz w:val="24"/>
          <w:szCs w:val="24"/>
        </w:rPr>
        <w:t xml:space="preserve"> </w:t>
      </w:r>
      <w:proofErr w:type="spellStart"/>
      <w:r w:rsidRPr="003B1700">
        <w:rPr>
          <w:sz w:val="24"/>
          <w:szCs w:val="24"/>
        </w:rPr>
        <w:t>імені</w:t>
      </w:r>
      <w:proofErr w:type="spellEnd"/>
      <w:r w:rsidRPr="003B1700">
        <w:rPr>
          <w:sz w:val="24"/>
          <w:szCs w:val="24"/>
        </w:rPr>
        <w:t xml:space="preserve"> </w:t>
      </w:r>
      <w:proofErr w:type="spellStart"/>
      <w:r w:rsidRPr="003B1700">
        <w:rPr>
          <w:sz w:val="24"/>
          <w:szCs w:val="24"/>
        </w:rPr>
        <w:t>академіка</w:t>
      </w:r>
      <w:proofErr w:type="spellEnd"/>
      <w:r w:rsidRPr="003B1700">
        <w:rPr>
          <w:sz w:val="24"/>
          <w:szCs w:val="24"/>
        </w:rPr>
        <w:t xml:space="preserve"> В.Г. </w:t>
      </w:r>
      <w:proofErr w:type="spellStart"/>
      <w:r w:rsidRPr="003B1700">
        <w:rPr>
          <w:sz w:val="24"/>
          <w:szCs w:val="24"/>
        </w:rPr>
        <w:t>Пелиха</w:t>
      </w:r>
      <w:proofErr w:type="spellEnd"/>
      <w:r w:rsidRPr="003B1700">
        <w:rPr>
          <w:sz w:val="24"/>
          <w:szCs w:val="24"/>
        </w:rPr>
        <w:t xml:space="preserve"> </w:t>
      </w:r>
      <w:proofErr w:type="spellStart"/>
      <w:r w:rsidRPr="003B1700">
        <w:rPr>
          <w:sz w:val="24"/>
          <w:szCs w:val="24"/>
        </w:rPr>
        <w:t>Херсонського</w:t>
      </w:r>
      <w:proofErr w:type="spellEnd"/>
      <w:r w:rsidRPr="003B1700">
        <w:rPr>
          <w:sz w:val="24"/>
          <w:szCs w:val="24"/>
        </w:rPr>
        <w:t xml:space="preserve"> ДАЕУ; Казанок О.О.– к.с.-</w:t>
      </w:r>
      <w:proofErr w:type="spellStart"/>
      <w:r w:rsidRPr="003B1700">
        <w:rPr>
          <w:sz w:val="24"/>
          <w:szCs w:val="24"/>
        </w:rPr>
        <w:t>г.н</w:t>
      </w:r>
      <w:proofErr w:type="spellEnd"/>
      <w:r w:rsidRPr="003B1700">
        <w:rPr>
          <w:sz w:val="24"/>
          <w:szCs w:val="24"/>
        </w:rPr>
        <w:t xml:space="preserve">., доцент, </w:t>
      </w:r>
      <w:proofErr w:type="spellStart"/>
      <w:r w:rsidRPr="003B1700">
        <w:rPr>
          <w:sz w:val="24"/>
          <w:szCs w:val="24"/>
        </w:rPr>
        <w:t>кафедри</w:t>
      </w:r>
      <w:proofErr w:type="spellEnd"/>
      <w:r w:rsidRPr="003B1700">
        <w:rPr>
          <w:sz w:val="24"/>
          <w:szCs w:val="24"/>
        </w:rPr>
        <w:t xml:space="preserve"> </w:t>
      </w:r>
      <w:proofErr w:type="spellStart"/>
      <w:r w:rsidRPr="003B1700">
        <w:rPr>
          <w:sz w:val="24"/>
          <w:szCs w:val="24"/>
        </w:rPr>
        <w:t>технологій</w:t>
      </w:r>
      <w:proofErr w:type="spellEnd"/>
      <w:r w:rsidRPr="003B1700">
        <w:rPr>
          <w:sz w:val="24"/>
          <w:szCs w:val="24"/>
        </w:rPr>
        <w:t xml:space="preserve"> </w:t>
      </w:r>
      <w:proofErr w:type="spellStart"/>
      <w:r w:rsidRPr="003B1700">
        <w:rPr>
          <w:sz w:val="24"/>
          <w:szCs w:val="24"/>
        </w:rPr>
        <w:t>виробництва</w:t>
      </w:r>
      <w:proofErr w:type="spellEnd"/>
      <w:r w:rsidRPr="003B1700">
        <w:rPr>
          <w:sz w:val="24"/>
          <w:szCs w:val="24"/>
        </w:rPr>
        <w:t xml:space="preserve"> та </w:t>
      </w:r>
      <w:proofErr w:type="spellStart"/>
      <w:r w:rsidRPr="003B1700">
        <w:rPr>
          <w:sz w:val="24"/>
          <w:szCs w:val="24"/>
        </w:rPr>
        <w:t>переробки</w:t>
      </w:r>
      <w:proofErr w:type="spellEnd"/>
      <w:r w:rsidRPr="003B1700">
        <w:rPr>
          <w:sz w:val="24"/>
          <w:szCs w:val="24"/>
        </w:rPr>
        <w:t xml:space="preserve"> </w:t>
      </w:r>
      <w:proofErr w:type="spellStart"/>
      <w:r w:rsidRPr="003B1700">
        <w:rPr>
          <w:sz w:val="24"/>
          <w:szCs w:val="24"/>
        </w:rPr>
        <w:t>сільськогосподарської</w:t>
      </w:r>
      <w:proofErr w:type="spellEnd"/>
      <w:r w:rsidRPr="003B1700">
        <w:rPr>
          <w:sz w:val="24"/>
          <w:szCs w:val="24"/>
        </w:rPr>
        <w:t xml:space="preserve"> </w:t>
      </w:r>
      <w:proofErr w:type="spellStart"/>
      <w:r w:rsidRPr="003B1700">
        <w:rPr>
          <w:sz w:val="24"/>
          <w:szCs w:val="24"/>
        </w:rPr>
        <w:t>продукції</w:t>
      </w:r>
      <w:proofErr w:type="spellEnd"/>
      <w:r w:rsidRPr="003B1700">
        <w:rPr>
          <w:sz w:val="24"/>
          <w:szCs w:val="24"/>
        </w:rPr>
        <w:t xml:space="preserve"> </w:t>
      </w:r>
      <w:proofErr w:type="spellStart"/>
      <w:r w:rsidRPr="003B1700">
        <w:rPr>
          <w:sz w:val="24"/>
          <w:szCs w:val="24"/>
        </w:rPr>
        <w:t>імені</w:t>
      </w:r>
      <w:proofErr w:type="spellEnd"/>
      <w:r w:rsidRPr="003B1700">
        <w:rPr>
          <w:sz w:val="24"/>
          <w:szCs w:val="24"/>
        </w:rPr>
        <w:t xml:space="preserve"> </w:t>
      </w:r>
      <w:proofErr w:type="spellStart"/>
      <w:r w:rsidRPr="003B1700">
        <w:rPr>
          <w:sz w:val="24"/>
          <w:szCs w:val="24"/>
        </w:rPr>
        <w:t>академіка</w:t>
      </w:r>
      <w:proofErr w:type="spellEnd"/>
      <w:r w:rsidRPr="003B1700">
        <w:rPr>
          <w:sz w:val="24"/>
          <w:szCs w:val="24"/>
        </w:rPr>
        <w:t xml:space="preserve"> </w:t>
      </w:r>
      <w:proofErr w:type="spellStart"/>
      <w:r w:rsidRPr="003B1700">
        <w:rPr>
          <w:sz w:val="24"/>
          <w:szCs w:val="24"/>
        </w:rPr>
        <w:t>В.Г.Пелиха</w:t>
      </w:r>
      <w:proofErr w:type="spellEnd"/>
      <w:r w:rsidRPr="003B1700">
        <w:rPr>
          <w:sz w:val="24"/>
          <w:szCs w:val="24"/>
        </w:rPr>
        <w:t xml:space="preserve"> </w:t>
      </w:r>
      <w:proofErr w:type="spellStart"/>
      <w:r w:rsidRPr="003B1700">
        <w:rPr>
          <w:sz w:val="24"/>
          <w:szCs w:val="24"/>
        </w:rPr>
        <w:t>Херсонського</w:t>
      </w:r>
      <w:proofErr w:type="spellEnd"/>
      <w:r w:rsidRPr="003B1700">
        <w:rPr>
          <w:sz w:val="24"/>
          <w:szCs w:val="24"/>
        </w:rPr>
        <w:t xml:space="preserve"> ДАЕУ. </w:t>
      </w:r>
    </w:p>
    <w:p w14:paraId="492EBBD1" w14:textId="5E68C862" w:rsidR="003B1700" w:rsidRPr="003B1700" w:rsidRDefault="003B1700" w:rsidP="003B1700">
      <w:pPr>
        <w:tabs>
          <w:tab w:val="left" w:pos="1212"/>
        </w:tabs>
        <w:rPr>
          <w:sz w:val="24"/>
          <w:szCs w:val="24"/>
        </w:rPr>
      </w:pPr>
      <w:proofErr w:type="spellStart"/>
      <w:r w:rsidRPr="003B1700">
        <w:rPr>
          <w:sz w:val="24"/>
          <w:szCs w:val="24"/>
        </w:rPr>
        <w:t>Збірник</w:t>
      </w:r>
      <w:proofErr w:type="spellEnd"/>
      <w:r w:rsidRPr="003B1700">
        <w:rPr>
          <w:sz w:val="24"/>
          <w:szCs w:val="24"/>
        </w:rPr>
        <w:t xml:space="preserve"> </w:t>
      </w:r>
      <w:proofErr w:type="spellStart"/>
      <w:r w:rsidRPr="003B1700">
        <w:rPr>
          <w:sz w:val="24"/>
          <w:szCs w:val="24"/>
        </w:rPr>
        <w:t>містить</w:t>
      </w:r>
      <w:proofErr w:type="spellEnd"/>
      <w:r w:rsidRPr="003B1700">
        <w:rPr>
          <w:sz w:val="24"/>
          <w:szCs w:val="24"/>
        </w:rPr>
        <w:t xml:space="preserve"> </w:t>
      </w:r>
      <w:proofErr w:type="spellStart"/>
      <w:r w:rsidRPr="003B1700">
        <w:rPr>
          <w:sz w:val="24"/>
          <w:szCs w:val="24"/>
        </w:rPr>
        <w:t>матеріали</w:t>
      </w:r>
      <w:proofErr w:type="spellEnd"/>
      <w:r w:rsidRPr="003B1700">
        <w:rPr>
          <w:sz w:val="24"/>
          <w:szCs w:val="24"/>
        </w:rPr>
        <w:t xml:space="preserve"> </w:t>
      </w:r>
      <w:proofErr w:type="spellStart"/>
      <w:r w:rsidRPr="003B1700">
        <w:rPr>
          <w:sz w:val="24"/>
          <w:szCs w:val="24"/>
        </w:rPr>
        <w:t>Всеукраїнської</w:t>
      </w:r>
      <w:proofErr w:type="spellEnd"/>
      <w:r w:rsidRPr="003B1700">
        <w:rPr>
          <w:sz w:val="24"/>
          <w:szCs w:val="24"/>
        </w:rPr>
        <w:t xml:space="preserve"> </w:t>
      </w:r>
      <w:proofErr w:type="spellStart"/>
      <w:r w:rsidRPr="003B1700">
        <w:rPr>
          <w:sz w:val="24"/>
          <w:szCs w:val="24"/>
        </w:rPr>
        <w:t>науково-практичної</w:t>
      </w:r>
      <w:proofErr w:type="spellEnd"/>
      <w:r w:rsidRPr="003B1700">
        <w:rPr>
          <w:sz w:val="24"/>
          <w:szCs w:val="24"/>
        </w:rPr>
        <w:t xml:space="preserve"> </w:t>
      </w:r>
      <w:proofErr w:type="spellStart"/>
      <w:r w:rsidRPr="003B1700">
        <w:rPr>
          <w:sz w:val="24"/>
          <w:szCs w:val="24"/>
        </w:rPr>
        <w:t>конференції</w:t>
      </w:r>
      <w:proofErr w:type="spellEnd"/>
      <w:r w:rsidRPr="003B1700">
        <w:rPr>
          <w:sz w:val="24"/>
          <w:szCs w:val="24"/>
        </w:rPr>
        <w:t xml:space="preserve"> «</w:t>
      </w:r>
      <w:proofErr w:type="spellStart"/>
      <w:r w:rsidRPr="003B1700">
        <w:rPr>
          <w:sz w:val="24"/>
          <w:szCs w:val="24"/>
        </w:rPr>
        <w:t>Горизонти</w:t>
      </w:r>
      <w:proofErr w:type="spellEnd"/>
      <w:r w:rsidRPr="003B1700">
        <w:rPr>
          <w:sz w:val="24"/>
          <w:szCs w:val="24"/>
        </w:rPr>
        <w:t xml:space="preserve"> </w:t>
      </w:r>
      <w:proofErr w:type="spellStart"/>
      <w:r w:rsidRPr="003B1700">
        <w:rPr>
          <w:sz w:val="24"/>
          <w:szCs w:val="24"/>
        </w:rPr>
        <w:t>розвитку</w:t>
      </w:r>
      <w:proofErr w:type="spellEnd"/>
      <w:r w:rsidRPr="003B1700">
        <w:rPr>
          <w:sz w:val="24"/>
          <w:szCs w:val="24"/>
        </w:rPr>
        <w:t xml:space="preserve"> </w:t>
      </w:r>
      <w:proofErr w:type="spellStart"/>
      <w:r w:rsidRPr="003B1700">
        <w:rPr>
          <w:sz w:val="24"/>
          <w:szCs w:val="24"/>
        </w:rPr>
        <w:t>сільськогосподарського</w:t>
      </w:r>
      <w:proofErr w:type="spellEnd"/>
      <w:r w:rsidRPr="003B1700">
        <w:rPr>
          <w:sz w:val="24"/>
          <w:szCs w:val="24"/>
        </w:rPr>
        <w:t xml:space="preserve"> </w:t>
      </w:r>
      <w:proofErr w:type="spellStart"/>
      <w:r w:rsidRPr="003B1700">
        <w:rPr>
          <w:sz w:val="24"/>
          <w:szCs w:val="24"/>
        </w:rPr>
        <w:t>виробництва</w:t>
      </w:r>
      <w:proofErr w:type="spellEnd"/>
      <w:r w:rsidRPr="003B1700">
        <w:rPr>
          <w:sz w:val="24"/>
          <w:szCs w:val="24"/>
        </w:rPr>
        <w:t xml:space="preserve"> та </w:t>
      </w:r>
      <w:proofErr w:type="spellStart"/>
      <w:r w:rsidRPr="003B1700">
        <w:rPr>
          <w:sz w:val="24"/>
          <w:szCs w:val="24"/>
        </w:rPr>
        <w:t>переробки</w:t>
      </w:r>
      <w:proofErr w:type="spellEnd"/>
      <w:r w:rsidRPr="003B1700">
        <w:rPr>
          <w:sz w:val="24"/>
          <w:szCs w:val="24"/>
        </w:rPr>
        <w:t xml:space="preserve"> в </w:t>
      </w:r>
      <w:proofErr w:type="spellStart"/>
      <w:r w:rsidRPr="003B1700">
        <w:rPr>
          <w:sz w:val="24"/>
          <w:szCs w:val="24"/>
        </w:rPr>
        <w:t>Україні</w:t>
      </w:r>
      <w:proofErr w:type="spellEnd"/>
      <w:r w:rsidRPr="003B1700">
        <w:rPr>
          <w:sz w:val="24"/>
          <w:szCs w:val="24"/>
        </w:rPr>
        <w:t xml:space="preserve">» до дня </w:t>
      </w:r>
      <w:proofErr w:type="spellStart"/>
      <w:r w:rsidRPr="003B1700">
        <w:rPr>
          <w:sz w:val="24"/>
          <w:szCs w:val="24"/>
        </w:rPr>
        <w:t>пам’яті</w:t>
      </w:r>
      <w:proofErr w:type="spellEnd"/>
      <w:r w:rsidRPr="003B1700">
        <w:rPr>
          <w:sz w:val="24"/>
          <w:szCs w:val="24"/>
        </w:rPr>
        <w:t xml:space="preserve"> доктора </w:t>
      </w:r>
      <w:proofErr w:type="spellStart"/>
      <w:r w:rsidRPr="003B1700">
        <w:rPr>
          <w:sz w:val="24"/>
          <w:szCs w:val="24"/>
        </w:rPr>
        <w:t>сільськогосподарських</w:t>
      </w:r>
      <w:proofErr w:type="spellEnd"/>
      <w:r w:rsidRPr="003B1700">
        <w:rPr>
          <w:sz w:val="24"/>
          <w:szCs w:val="24"/>
        </w:rPr>
        <w:t xml:space="preserve"> наук, </w:t>
      </w:r>
      <w:proofErr w:type="spellStart"/>
      <w:r w:rsidRPr="003B1700">
        <w:rPr>
          <w:sz w:val="24"/>
          <w:szCs w:val="24"/>
        </w:rPr>
        <w:t>професора</w:t>
      </w:r>
      <w:proofErr w:type="spellEnd"/>
      <w:r w:rsidRPr="003B1700">
        <w:rPr>
          <w:sz w:val="24"/>
          <w:szCs w:val="24"/>
        </w:rPr>
        <w:t xml:space="preserve">, </w:t>
      </w:r>
      <w:proofErr w:type="spellStart"/>
      <w:r w:rsidRPr="003B1700">
        <w:rPr>
          <w:sz w:val="24"/>
          <w:szCs w:val="24"/>
        </w:rPr>
        <w:t>академіка</w:t>
      </w:r>
      <w:proofErr w:type="spellEnd"/>
      <w:r w:rsidRPr="003B1700">
        <w:rPr>
          <w:sz w:val="24"/>
          <w:szCs w:val="24"/>
        </w:rPr>
        <w:t xml:space="preserve"> </w:t>
      </w:r>
      <w:proofErr w:type="spellStart"/>
      <w:r w:rsidRPr="003B1700">
        <w:rPr>
          <w:sz w:val="24"/>
          <w:szCs w:val="24"/>
        </w:rPr>
        <w:t>Пелиха</w:t>
      </w:r>
      <w:proofErr w:type="spellEnd"/>
      <w:r w:rsidRPr="003B1700">
        <w:rPr>
          <w:sz w:val="24"/>
          <w:szCs w:val="24"/>
        </w:rPr>
        <w:t xml:space="preserve"> </w:t>
      </w:r>
      <w:proofErr w:type="spellStart"/>
      <w:r w:rsidRPr="003B1700">
        <w:rPr>
          <w:sz w:val="24"/>
          <w:szCs w:val="24"/>
        </w:rPr>
        <w:t>Віктора</w:t>
      </w:r>
      <w:proofErr w:type="spellEnd"/>
      <w:r w:rsidRPr="003B1700">
        <w:rPr>
          <w:sz w:val="24"/>
          <w:szCs w:val="24"/>
        </w:rPr>
        <w:t xml:space="preserve"> Григоровича за такими </w:t>
      </w:r>
      <w:proofErr w:type="spellStart"/>
      <w:r w:rsidRPr="003B1700">
        <w:rPr>
          <w:sz w:val="24"/>
          <w:szCs w:val="24"/>
        </w:rPr>
        <w:t>основними</w:t>
      </w:r>
      <w:proofErr w:type="spellEnd"/>
      <w:r w:rsidRPr="003B1700">
        <w:rPr>
          <w:sz w:val="24"/>
          <w:szCs w:val="24"/>
        </w:rPr>
        <w:t xml:space="preserve"> </w:t>
      </w:r>
      <w:proofErr w:type="spellStart"/>
      <w:r w:rsidRPr="003B1700">
        <w:rPr>
          <w:sz w:val="24"/>
          <w:szCs w:val="24"/>
        </w:rPr>
        <w:t>напрямками</w:t>
      </w:r>
      <w:proofErr w:type="spellEnd"/>
      <w:r w:rsidRPr="003B1700">
        <w:rPr>
          <w:sz w:val="24"/>
          <w:szCs w:val="24"/>
        </w:rPr>
        <w:t xml:space="preserve">: </w:t>
      </w:r>
      <w:proofErr w:type="spellStart"/>
      <w:r w:rsidRPr="003B1700">
        <w:rPr>
          <w:sz w:val="24"/>
          <w:szCs w:val="24"/>
        </w:rPr>
        <w:t>інноваційний</w:t>
      </w:r>
      <w:proofErr w:type="spellEnd"/>
      <w:r w:rsidRPr="003B1700">
        <w:rPr>
          <w:sz w:val="24"/>
          <w:szCs w:val="24"/>
        </w:rPr>
        <w:t xml:space="preserve"> </w:t>
      </w:r>
      <w:proofErr w:type="spellStart"/>
      <w:r w:rsidRPr="003B1700">
        <w:rPr>
          <w:sz w:val="24"/>
          <w:szCs w:val="24"/>
        </w:rPr>
        <w:t>розвиток</w:t>
      </w:r>
      <w:proofErr w:type="spellEnd"/>
      <w:r w:rsidRPr="003B1700">
        <w:rPr>
          <w:sz w:val="24"/>
          <w:szCs w:val="24"/>
        </w:rPr>
        <w:t xml:space="preserve"> </w:t>
      </w:r>
      <w:proofErr w:type="spellStart"/>
      <w:r w:rsidRPr="003B1700">
        <w:rPr>
          <w:sz w:val="24"/>
          <w:szCs w:val="24"/>
        </w:rPr>
        <w:t>тваринництва</w:t>
      </w:r>
      <w:proofErr w:type="spellEnd"/>
      <w:r w:rsidRPr="003B1700">
        <w:rPr>
          <w:sz w:val="24"/>
          <w:szCs w:val="24"/>
        </w:rPr>
        <w:t xml:space="preserve"> </w:t>
      </w:r>
      <w:proofErr w:type="spellStart"/>
      <w:r w:rsidRPr="003B1700">
        <w:rPr>
          <w:sz w:val="24"/>
          <w:szCs w:val="24"/>
        </w:rPr>
        <w:t>України</w:t>
      </w:r>
      <w:proofErr w:type="spellEnd"/>
      <w:r w:rsidRPr="003B1700">
        <w:rPr>
          <w:sz w:val="24"/>
          <w:szCs w:val="24"/>
        </w:rPr>
        <w:t xml:space="preserve">; </w:t>
      </w:r>
      <w:proofErr w:type="spellStart"/>
      <w:r w:rsidRPr="003B1700">
        <w:rPr>
          <w:sz w:val="24"/>
          <w:szCs w:val="24"/>
        </w:rPr>
        <w:t>перспективи</w:t>
      </w:r>
      <w:proofErr w:type="spellEnd"/>
      <w:r w:rsidRPr="003B1700">
        <w:rPr>
          <w:sz w:val="24"/>
          <w:szCs w:val="24"/>
        </w:rPr>
        <w:t xml:space="preserve"> </w:t>
      </w:r>
      <w:proofErr w:type="spellStart"/>
      <w:r w:rsidRPr="003B1700">
        <w:rPr>
          <w:sz w:val="24"/>
          <w:szCs w:val="24"/>
        </w:rPr>
        <w:t>розвитку</w:t>
      </w:r>
      <w:proofErr w:type="spellEnd"/>
      <w:r w:rsidRPr="003B1700">
        <w:rPr>
          <w:sz w:val="24"/>
          <w:szCs w:val="24"/>
        </w:rPr>
        <w:t xml:space="preserve"> </w:t>
      </w:r>
      <w:proofErr w:type="spellStart"/>
      <w:r w:rsidRPr="003B1700">
        <w:rPr>
          <w:sz w:val="24"/>
          <w:szCs w:val="24"/>
        </w:rPr>
        <w:t>рослинництва</w:t>
      </w:r>
      <w:proofErr w:type="spellEnd"/>
      <w:r w:rsidRPr="003B1700">
        <w:rPr>
          <w:sz w:val="24"/>
          <w:szCs w:val="24"/>
        </w:rPr>
        <w:t xml:space="preserve"> у </w:t>
      </w:r>
      <w:proofErr w:type="spellStart"/>
      <w:r w:rsidRPr="003B1700">
        <w:rPr>
          <w:sz w:val="24"/>
          <w:szCs w:val="24"/>
        </w:rPr>
        <w:t>післявоєнний</w:t>
      </w:r>
      <w:proofErr w:type="spellEnd"/>
      <w:r w:rsidRPr="003B1700">
        <w:rPr>
          <w:sz w:val="24"/>
          <w:szCs w:val="24"/>
        </w:rPr>
        <w:t xml:space="preserve"> час; </w:t>
      </w:r>
      <w:proofErr w:type="spellStart"/>
      <w:r w:rsidRPr="003B1700">
        <w:rPr>
          <w:sz w:val="24"/>
          <w:szCs w:val="24"/>
        </w:rPr>
        <w:t>сучасний</w:t>
      </w:r>
      <w:proofErr w:type="spellEnd"/>
      <w:r w:rsidRPr="003B1700">
        <w:rPr>
          <w:sz w:val="24"/>
          <w:szCs w:val="24"/>
        </w:rPr>
        <w:t xml:space="preserve"> </w:t>
      </w:r>
      <w:proofErr w:type="spellStart"/>
      <w:r w:rsidRPr="003B1700">
        <w:rPr>
          <w:sz w:val="24"/>
          <w:szCs w:val="24"/>
        </w:rPr>
        <w:t>розвиток</w:t>
      </w:r>
      <w:proofErr w:type="spellEnd"/>
      <w:r w:rsidRPr="003B1700">
        <w:rPr>
          <w:sz w:val="24"/>
          <w:szCs w:val="24"/>
        </w:rPr>
        <w:t xml:space="preserve"> </w:t>
      </w:r>
      <w:proofErr w:type="spellStart"/>
      <w:r w:rsidRPr="003B1700">
        <w:rPr>
          <w:sz w:val="24"/>
          <w:szCs w:val="24"/>
        </w:rPr>
        <w:t>переробної</w:t>
      </w:r>
      <w:proofErr w:type="spellEnd"/>
      <w:r w:rsidRPr="003B1700">
        <w:rPr>
          <w:sz w:val="24"/>
          <w:szCs w:val="24"/>
        </w:rPr>
        <w:t xml:space="preserve"> та </w:t>
      </w:r>
      <w:proofErr w:type="spellStart"/>
      <w:r w:rsidRPr="003B1700">
        <w:rPr>
          <w:sz w:val="24"/>
          <w:szCs w:val="24"/>
        </w:rPr>
        <w:t>харчової</w:t>
      </w:r>
      <w:proofErr w:type="spellEnd"/>
      <w:r w:rsidRPr="003B1700">
        <w:rPr>
          <w:sz w:val="24"/>
          <w:szCs w:val="24"/>
        </w:rPr>
        <w:t xml:space="preserve"> </w:t>
      </w:r>
      <w:proofErr w:type="spellStart"/>
      <w:r w:rsidRPr="003B1700">
        <w:rPr>
          <w:sz w:val="24"/>
          <w:szCs w:val="24"/>
        </w:rPr>
        <w:t>галузі</w:t>
      </w:r>
      <w:proofErr w:type="spellEnd"/>
      <w:r w:rsidRPr="003B1700">
        <w:rPr>
          <w:sz w:val="24"/>
          <w:szCs w:val="24"/>
        </w:rPr>
        <w:t xml:space="preserve">; </w:t>
      </w:r>
      <w:proofErr w:type="spellStart"/>
      <w:r w:rsidRPr="003B1700">
        <w:rPr>
          <w:sz w:val="24"/>
          <w:szCs w:val="24"/>
        </w:rPr>
        <w:t>екологічний</w:t>
      </w:r>
      <w:proofErr w:type="spellEnd"/>
      <w:r w:rsidRPr="003B1700">
        <w:rPr>
          <w:sz w:val="24"/>
          <w:szCs w:val="24"/>
        </w:rPr>
        <w:t xml:space="preserve"> стан аграрного </w:t>
      </w:r>
      <w:proofErr w:type="spellStart"/>
      <w:r w:rsidRPr="003B1700">
        <w:rPr>
          <w:sz w:val="24"/>
          <w:szCs w:val="24"/>
        </w:rPr>
        <w:t>виробництва</w:t>
      </w:r>
      <w:proofErr w:type="spellEnd"/>
      <w:r w:rsidRPr="003B1700">
        <w:rPr>
          <w:sz w:val="24"/>
          <w:szCs w:val="24"/>
        </w:rPr>
        <w:t>.</w:t>
      </w:r>
    </w:p>
    <w:p w14:paraId="2ABE3C59" w14:textId="77777777" w:rsidR="003B1700" w:rsidRPr="003B1700" w:rsidRDefault="003B1700" w:rsidP="003B1700">
      <w:pPr>
        <w:rPr>
          <w:sz w:val="24"/>
          <w:szCs w:val="24"/>
          <w:lang w:val="uk-UA"/>
        </w:rPr>
      </w:pPr>
      <w:r w:rsidRPr="003B1700">
        <w:rPr>
          <w:sz w:val="24"/>
          <w:szCs w:val="24"/>
        </w:rPr>
        <w:t xml:space="preserve">Рекомендовано до </w:t>
      </w:r>
      <w:proofErr w:type="spellStart"/>
      <w:r w:rsidRPr="003B1700">
        <w:rPr>
          <w:sz w:val="24"/>
          <w:szCs w:val="24"/>
        </w:rPr>
        <w:t>друку</w:t>
      </w:r>
      <w:proofErr w:type="spellEnd"/>
      <w:r w:rsidRPr="003B1700">
        <w:rPr>
          <w:sz w:val="24"/>
          <w:szCs w:val="24"/>
        </w:rPr>
        <w:t xml:space="preserve"> </w:t>
      </w:r>
      <w:proofErr w:type="spellStart"/>
      <w:r w:rsidRPr="003B1700">
        <w:rPr>
          <w:sz w:val="24"/>
          <w:szCs w:val="24"/>
        </w:rPr>
        <w:t>Вченою</w:t>
      </w:r>
      <w:proofErr w:type="spellEnd"/>
      <w:r w:rsidRPr="003B1700">
        <w:rPr>
          <w:sz w:val="24"/>
          <w:szCs w:val="24"/>
        </w:rPr>
        <w:t xml:space="preserve"> радою </w:t>
      </w:r>
      <w:proofErr w:type="spellStart"/>
      <w:r w:rsidRPr="003B1700">
        <w:rPr>
          <w:sz w:val="24"/>
          <w:szCs w:val="24"/>
        </w:rPr>
        <w:t>біолого-технологічного</w:t>
      </w:r>
      <w:proofErr w:type="spellEnd"/>
      <w:r w:rsidRPr="003B1700">
        <w:rPr>
          <w:sz w:val="24"/>
          <w:szCs w:val="24"/>
        </w:rPr>
        <w:t xml:space="preserve"> факультету </w:t>
      </w:r>
      <w:proofErr w:type="spellStart"/>
      <w:r w:rsidRPr="003B1700">
        <w:rPr>
          <w:sz w:val="24"/>
          <w:szCs w:val="24"/>
        </w:rPr>
        <w:t>Херсонського</w:t>
      </w:r>
      <w:proofErr w:type="spellEnd"/>
      <w:r w:rsidRPr="003B1700">
        <w:rPr>
          <w:sz w:val="24"/>
          <w:szCs w:val="24"/>
        </w:rPr>
        <w:t xml:space="preserve"> державного аграрно-</w:t>
      </w:r>
      <w:proofErr w:type="spellStart"/>
      <w:r w:rsidRPr="003B1700">
        <w:rPr>
          <w:sz w:val="24"/>
          <w:szCs w:val="24"/>
        </w:rPr>
        <w:t>економічного</w:t>
      </w:r>
      <w:proofErr w:type="spellEnd"/>
      <w:r w:rsidRPr="003B1700">
        <w:rPr>
          <w:sz w:val="24"/>
          <w:szCs w:val="24"/>
        </w:rPr>
        <w:t xml:space="preserve"> </w:t>
      </w:r>
      <w:proofErr w:type="spellStart"/>
      <w:r w:rsidRPr="003B1700">
        <w:rPr>
          <w:sz w:val="24"/>
          <w:szCs w:val="24"/>
        </w:rPr>
        <w:t>університету</w:t>
      </w:r>
      <w:proofErr w:type="spellEnd"/>
      <w:r w:rsidRPr="003B1700">
        <w:rPr>
          <w:sz w:val="24"/>
          <w:szCs w:val="24"/>
        </w:rPr>
        <w:t xml:space="preserve"> (протокол № 10. </w:t>
      </w:r>
      <w:proofErr w:type="spellStart"/>
      <w:r w:rsidRPr="003B1700">
        <w:rPr>
          <w:sz w:val="24"/>
          <w:szCs w:val="24"/>
        </w:rPr>
        <w:t>від</w:t>
      </w:r>
      <w:proofErr w:type="spellEnd"/>
      <w:r w:rsidRPr="003B1700">
        <w:rPr>
          <w:sz w:val="24"/>
          <w:szCs w:val="24"/>
        </w:rPr>
        <w:t xml:space="preserve"> 22.04.2026 р.). </w:t>
      </w:r>
    </w:p>
    <w:p w14:paraId="189D00FC" w14:textId="77777777" w:rsidR="003B1700" w:rsidRPr="003B1700" w:rsidRDefault="003B1700" w:rsidP="003B1700">
      <w:pPr>
        <w:rPr>
          <w:i/>
          <w:iCs/>
          <w:sz w:val="24"/>
          <w:szCs w:val="24"/>
          <w:lang w:val="uk-UA"/>
        </w:rPr>
      </w:pPr>
      <w:proofErr w:type="spellStart"/>
      <w:r w:rsidRPr="003B1700">
        <w:rPr>
          <w:i/>
          <w:iCs/>
          <w:sz w:val="24"/>
          <w:szCs w:val="24"/>
        </w:rPr>
        <w:t>Відповідальність</w:t>
      </w:r>
      <w:proofErr w:type="spellEnd"/>
      <w:r w:rsidRPr="003B1700">
        <w:rPr>
          <w:i/>
          <w:iCs/>
          <w:sz w:val="24"/>
          <w:szCs w:val="24"/>
        </w:rPr>
        <w:t xml:space="preserve"> за </w:t>
      </w:r>
      <w:proofErr w:type="spellStart"/>
      <w:r w:rsidRPr="003B1700">
        <w:rPr>
          <w:i/>
          <w:iCs/>
          <w:sz w:val="24"/>
          <w:szCs w:val="24"/>
        </w:rPr>
        <w:t>зміст</w:t>
      </w:r>
      <w:proofErr w:type="spellEnd"/>
      <w:r w:rsidRPr="003B1700">
        <w:rPr>
          <w:i/>
          <w:iCs/>
          <w:sz w:val="24"/>
          <w:szCs w:val="24"/>
        </w:rPr>
        <w:t xml:space="preserve">, новизну та </w:t>
      </w:r>
      <w:proofErr w:type="spellStart"/>
      <w:r w:rsidRPr="003B1700">
        <w:rPr>
          <w:i/>
          <w:iCs/>
          <w:sz w:val="24"/>
          <w:szCs w:val="24"/>
        </w:rPr>
        <w:t>оригінальність</w:t>
      </w:r>
      <w:proofErr w:type="spellEnd"/>
      <w:r w:rsidRPr="003B1700">
        <w:rPr>
          <w:i/>
          <w:iCs/>
          <w:sz w:val="24"/>
          <w:szCs w:val="24"/>
        </w:rPr>
        <w:t xml:space="preserve"> </w:t>
      </w:r>
      <w:proofErr w:type="spellStart"/>
      <w:r w:rsidRPr="003B1700">
        <w:rPr>
          <w:i/>
          <w:iCs/>
          <w:sz w:val="24"/>
          <w:szCs w:val="24"/>
        </w:rPr>
        <w:t>наданого</w:t>
      </w:r>
      <w:proofErr w:type="spellEnd"/>
      <w:r w:rsidRPr="003B1700">
        <w:rPr>
          <w:i/>
          <w:iCs/>
          <w:sz w:val="24"/>
          <w:szCs w:val="24"/>
        </w:rPr>
        <w:t xml:space="preserve"> </w:t>
      </w:r>
      <w:proofErr w:type="spellStart"/>
      <w:r w:rsidRPr="003B1700">
        <w:rPr>
          <w:i/>
          <w:iCs/>
          <w:sz w:val="24"/>
          <w:szCs w:val="24"/>
        </w:rPr>
        <w:t>матеріалу</w:t>
      </w:r>
      <w:proofErr w:type="spellEnd"/>
      <w:r w:rsidRPr="003B1700">
        <w:rPr>
          <w:i/>
          <w:iCs/>
          <w:sz w:val="24"/>
          <w:szCs w:val="24"/>
        </w:rPr>
        <w:t xml:space="preserve"> </w:t>
      </w:r>
      <w:proofErr w:type="spellStart"/>
      <w:r w:rsidRPr="003B1700">
        <w:rPr>
          <w:i/>
          <w:iCs/>
          <w:sz w:val="24"/>
          <w:szCs w:val="24"/>
        </w:rPr>
        <w:t>несуть</w:t>
      </w:r>
      <w:proofErr w:type="spellEnd"/>
      <w:r w:rsidRPr="003B1700">
        <w:rPr>
          <w:i/>
          <w:iCs/>
          <w:sz w:val="24"/>
          <w:szCs w:val="24"/>
        </w:rPr>
        <w:t xml:space="preserve"> </w:t>
      </w:r>
      <w:proofErr w:type="spellStart"/>
      <w:r w:rsidRPr="003B1700">
        <w:rPr>
          <w:i/>
          <w:iCs/>
          <w:sz w:val="24"/>
          <w:szCs w:val="24"/>
        </w:rPr>
        <w:t>автори</w:t>
      </w:r>
      <w:proofErr w:type="spellEnd"/>
      <w:r w:rsidRPr="003B1700">
        <w:rPr>
          <w:i/>
          <w:iCs/>
          <w:sz w:val="24"/>
          <w:szCs w:val="24"/>
        </w:rPr>
        <w:t xml:space="preserve"> статей </w:t>
      </w:r>
    </w:p>
    <w:p w14:paraId="5F1BB525" w14:textId="1F0BFD15" w:rsidR="003B1700" w:rsidRDefault="003B1700" w:rsidP="003B1700">
      <w:pPr>
        <w:rPr>
          <w:sz w:val="24"/>
          <w:szCs w:val="24"/>
          <w:lang w:val="uk-UA"/>
        </w:rPr>
      </w:pPr>
      <w:r w:rsidRPr="003B1700">
        <w:rPr>
          <w:sz w:val="24"/>
          <w:szCs w:val="24"/>
          <w:lang w:val="uk-UA"/>
        </w:rPr>
        <w:t xml:space="preserve">                   </w:t>
      </w:r>
      <w:r w:rsidRPr="003B1700">
        <w:rPr>
          <w:sz w:val="24"/>
          <w:szCs w:val="24"/>
        </w:rPr>
        <w:t xml:space="preserve">© </w:t>
      </w:r>
      <w:proofErr w:type="spellStart"/>
      <w:r w:rsidRPr="003B1700">
        <w:rPr>
          <w:sz w:val="24"/>
          <w:szCs w:val="24"/>
        </w:rPr>
        <w:t>Херсонський</w:t>
      </w:r>
      <w:proofErr w:type="spellEnd"/>
      <w:r w:rsidRPr="003B1700">
        <w:rPr>
          <w:sz w:val="24"/>
          <w:szCs w:val="24"/>
        </w:rPr>
        <w:t xml:space="preserve"> </w:t>
      </w:r>
      <w:proofErr w:type="spellStart"/>
      <w:r w:rsidRPr="003B1700">
        <w:rPr>
          <w:sz w:val="24"/>
          <w:szCs w:val="24"/>
        </w:rPr>
        <w:t>державний</w:t>
      </w:r>
      <w:proofErr w:type="spellEnd"/>
      <w:r w:rsidRPr="003B1700">
        <w:rPr>
          <w:sz w:val="24"/>
          <w:szCs w:val="24"/>
        </w:rPr>
        <w:t xml:space="preserve"> аграрно-</w:t>
      </w:r>
      <w:proofErr w:type="spellStart"/>
      <w:r w:rsidRPr="003B1700">
        <w:rPr>
          <w:sz w:val="24"/>
          <w:szCs w:val="24"/>
        </w:rPr>
        <w:t>економічний</w:t>
      </w:r>
      <w:proofErr w:type="spellEnd"/>
      <w:r w:rsidRPr="003B1700">
        <w:rPr>
          <w:sz w:val="24"/>
          <w:szCs w:val="24"/>
        </w:rPr>
        <w:t xml:space="preserve"> </w:t>
      </w:r>
      <w:proofErr w:type="spellStart"/>
      <w:r w:rsidRPr="003B1700">
        <w:rPr>
          <w:sz w:val="24"/>
          <w:szCs w:val="24"/>
        </w:rPr>
        <w:t>університет</w:t>
      </w:r>
      <w:proofErr w:type="spellEnd"/>
      <w:r w:rsidRPr="003B1700">
        <w:rPr>
          <w:sz w:val="24"/>
          <w:szCs w:val="24"/>
        </w:rPr>
        <w:t>, 2026</w:t>
      </w:r>
    </w:p>
    <w:p w14:paraId="0E58B8B2" w14:textId="77777777" w:rsidR="003B1700" w:rsidRPr="003B1700" w:rsidRDefault="003B1700" w:rsidP="003B1700">
      <w:pPr>
        <w:rPr>
          <w:sz w:val="24"/>
          <w:szCs w:val="24"/>
          <w:lang w:val="uk-UA"/>
        </w:rPr>
      </w:pPr>
    </w:p>
    <w:p w14:paraId="5DF519AB" w14:textId="77777777" w:rsidR="003B1700" w:rsidRPr="003B1700" w:rsidRDefault="003B1700" w:rsidP="003B1700">
      <w:pPr>
        <w:rPr>
          <w:sz w:val="24"/>
          <w:szCs w:val="24"/>
          <w:lang w:val="uk-UA"/>
        </w:rPr>
      </w:pPr>
    </w:p>
    <w:p w14:paraId="10CA653A" w14:textId="77777777" w:rsidR="003B1700" w:rsidRDefault="003B1700" w:rsidP="003B1700">
      <w:pPr>
        <w:rPr>
          <w:sz w:val="24"/>
          <w:szCs w:val="24"/>
          <w:lang w:val="uk-UA"/>
        </w:rPr>
      </w:pPr>
    </w:p>
    <w:p w14:paraId="41E364AC" w14:textId="2417ED93" w:rsidR="00B336DC" w:rsidRPr="00B336DC" w:rsidRDefault="00B336DC" w:rsidP="00B336DC">
      <w:pPr>
        <w:rPr>
          <w:sz w:val="24"/>
          <w:szCs w:val="24"/>
          <w:lang w:val="uk-UA"/>
        </w:rPr>
      </w:pPr>
      <w:r w:rsidRPr="003B1700">
        <w:rPr>
          <w:sz w:val="24"/>
          <w:szCs w:val="24"/>
        </w:rPr>
        <w:t>Качур Г. М., Вогнівенко Л.П. ПЕРСПЕКТИВИ ВПРОВАДЖЕННЯ ІННОВАЦІЙНИХ РІШЕНЬ У ГАЛУЗІ ТВАРИННИЦТВА УКРАЇНИ</w:t>
      </w:r>
      <w:r>
        <w:rPr>
          <w:sz w:val="24"/>
          <w:szCs w:val="24"/>
          <w:lang w:val="uk-UA"/>
        </w:rPr>
        <w:t xml:space="preserve">   </w:t>
      </w:r>
    </w:p>
    <w:p w14:paraId="08A5C619" w14:textId="0837FEB9" w:rsidR="00B336DC" w:rsidRPr="00B336DC" w:rsidRDefault="00B336DC" w:rsidP="00B336DC">
      <w:pPr>
        <w:widowControl w:val="0"/>
        <w:spacing w:after="0"/>
        <w:rPr>
          <w:rFonts w:eastAsia="Times New Roman" w:cs="Times New Roman"/>
          <w:b/>
          <w:bCs/>
          <w:i/>
          <w:iCs/>
          <w:sz w:val="20"/>
          <w:szCs w:val="20"/>
          <w:lang w:val="uk-UA" w:eastAsia="ru-RU"/>
        </w:rPr>
      </w:pPr>
      <w:hyperlink r:id="rId5" w:history="1">
        <w:r w:rsidRPr="00B336DC">
          <w:rPr>
            <w:rStyle w:val="ae"/>
            <w:rFonts w:eastAsia="Times New Roman" w:cs="Times New Roman"/>
            <w:b/>
            <w:bCs/>
            <w:i/>
            <w:iCs/>
            <w:sz w:val="20"/>
            <w:szCs w:val="20"/>
            <w:lang w:val="uk-UA" w:eastAsia="ru-RU"/>
          </w:rPr>
          <w:t>https://www.ksau.kherson.ua/konferenc/14496-conf-20260429-2.htmlст-68</w:t>
        </w:r>
      </w:hyperlink>
    </w:p>
    <w:p w14:paraId="4B99FFF0" w14:textId="77777777" w:rsidR="00B336DC" w:rsidRPr="00B336DC" w:rsidRDefault="00B336DC" w:rsidP="00B336DC">
      <w:pPr>
        <w:rPr>
          <w:b/>
          <w:bCs/>
          <w:sz w:val="24"/>
          <w:szCs w:val="24"/>
        </w:rPr>
      </w:pPr>
    </w:p>
    <w:p w14:paraId="38A2354C" w14:textId="77777777" w:rsidR="00B336DC" w:rsidRDefault="00B336DC" w:rsidP="00B336DC">
      <w:pPr>
        <w:rPr>
          <w:sz w:val="24"/>
          <w:szCs w:val="24"/>
          <w:lang w:val="uk-UA"/>
        </w:rPr>
      </w:pPr>
    </w:p>
    <w:p w14:paraId="4BD6F7E6" w14:textId="77777777" w:rsidR="00681B9B" w:rsidRDefault="00681B9B" w:rsidP="00F24F49">
      <w:pPr>
        <w:spacing w:line="208" w:lineRule="exact"/>
        <w:jc w:val="right"/>
        <w:rPr>
          <w:b/>
          <w:szCs w:val="28"/>
          <w:lang w:val="uk-UA"/>
        </w:rPr>
      </w:pPr>
    </w:p>
    <w:p w14:paraId="0DDF290D" w14:textId="77777777" w:rsidR="00681B9B" w:rsidRDefault="00681B9B" w:rsidP="00F24F49">
      <w:pPr>
        <w:spacing w:line="208" w:lineRule="exact"/>
        <w:jc w:val="right"/>
        <w:rPr>
          <w:b/>
          <w:szCs w:val="28"/>
          <w:lang w:val="uk-UA"/>
        </w:rPr>
      </w:pPr>
    </w:p>
    <w:p w14:paraId="5A6F9F36" w14:textId="77777777" w:rsidR="00681B9B" w:rsidRDefault="00681B9B" w:rsidP="00F24F49">
      <w:pPr>
        <w:spacing w:line="208" w:lineRule="exact"/>
        <w:jc w:val="right"/>
        <w:rPr>
          <w:b/>
          <w:szCs w:val="28"/>
          <w:lang w:val="uk-UA"/>
        </w:rPr>
      </w:pPr>
    </w:p>
    <w:p w14:paraId="1CB40E12" w14:textId="77777777" w:rsidR="00681B9B" w:rsidRDefault="00681B9B" w:rsidP="00F24F49">
      <w:pPr>
        <w:spacing w:line="208" w:lineRule="exact"/>
        <w:jc w:val="right"/>
        <w:rPr>
          <w:b/>
          <w:szCs w:val="28"/>
          <w:lang w:val="uk-UA"/>
        </w:rPr>
      </w:pPr>
    </w:p>
    <w:p w14:paraId="22A6B551" w14:textId="77777777" w:rsidR="00681B9B" w:rsidRDefault="00681B9B" w:rsidP="00F24F49">
      <w:pPr>
        <w:spacing w:line="208" w:lineRule="exact"/>
        <w:jc w:val="right"/>
        <w:rPr>
          <w:b/>
          <w:szCs w:val="28"/>
          <w:lang w:val="uk-UA"/>
        </w:rPr>
      </w:pPr>
    </w:p>
    <w:p w14:paraId="79472A84" w14:textId="77777777" w:rsidR="00681B9B" w:rsidRDefault="00681B9B" w:rsidP="00F24F49">
      <w:pPr>
        <w:spacing w:line="208" w:lineRule="exact"/>
        <w:jc w:val="right"/>
        <w:rPr>
          <w:b/>
          <w:szCs w:val="28"/>
          <w:lang w:val="uk-UA"/>
        </w:rPr>
      </w:pPr>
    </w:p>
    <w:p w14:paraId="68D31D36" w14:textId="77777777" w:rsidR="00681B9B" w:rsidRDefault="00681B9B" w:rsidP="00F24F49">
      <w:pPr>
        <w:spacing w:line="208" w:lineRule="exact"/>
        <w:jc w:val="right"/>
        <w:rPr>
          <w:b/>
          <w:szCs w:val="28"/>
          <w:lang w:val="uk-UA"/>
        </w:rPr>
      </w:pPr>
    </w:p>
    <w:p w14:paraId="5F7614F4" w14:textId="77777777" w:rsidR="00681B9B" w:rsidRDefault="00681B9B" w:rsidP="00F24F49">
      <w:pPr>
        <w:spacing w:line="208" w:lineRule="exact"/>
        <w:jc w:val="right"/>
        <w:rPr>
          <w:b/>
          <w:szCs w:val="28"/>
          <w:lang w:val="uk-UA"/>
        </w:rPr>
      </w:pPr>
    </w:p>
    <w:p w14:paraId="5EF7CE77" w14:textId="77777777" w:rsidR="00681B9B" w:rsidRDefault="00681B9B" w:rsidP="00F24F49">
      <w:pPr>
        <w:spacing w:line="208" w:lineRule="exact"/>
        <w:jc w:val="right"/>
        <w:rPr>
          <w:b/>
          <w:szCs w:val="28"/>
          <w:lang w:val="uk-UA"/>
        </w:rPr>
      </w:pPr>
    </w:p>
    <w:p w14:paraId="3B56D85F" w14:textId="77777777" w:rsidR="00681B9B" w:rsidRDefault="00681B9B" w:rsidP="00F24F49">
      <w:pPr>
        <w:spacing w:line="208" w:lineRule="exact"/>
        <w:jc w:val="right"/>
        <w:rPr>
          <w:b/>
          <w:szCs w:val="28"/>
          <w:lang w:val="uk-UA"/>
        </w:rPr>
      </w:pPr>
    </w:p>
    <w:p w14:paraId="560DC22B" w14:textId="77777777" w:rsidR="00681B9B" w:rsidRDefault="00681B9B" w:rsidP="00F24F49">
      <w:pPr>
        <w:spacing w:line="208" w:lineRule="exact"/>
        <w:jc w:val="right"/>
        <w:rPr>
          <w:b/>
          <w:szCs w:val="28"/>
          <w:lang w:val="uk-UA"/>
        </w:rPr>
      </w:pPr>
    </w:p>
    <w:p w14:paraId="4638A6CE" w14:textId="77777777" w:rsidR="00681B9B" w:rsidRDefault="00681B9B" w:rsidP="00F24F49">
      <w:pPr>
        <w:spacing w:line="208" w:lineRule="exact"/>
        <w:jc w:val="right"/>
        <w:rPr>
          <w:b/>
          <w:szCs w:val="28"/>
          <w:lang w:val="uk-UA"/>
        </w:rPr>
      </w:pPr>
    </w:p>
    <w:p w14:paraId="46CB47BC" w14:textId="77777777" w:rsidR="00681B9B" w:rsidRDefault="00681B9B" w:rsidP="00F24F49">
      <w:pPr>
        <w:spacing w:line="208" w:lineRule="exact"/>
        <w:jc w:val="right"/>
        <w:rPr>
          <w:b/>
          <w:szCs w:val="28"/>
          <w:lang w:val="uk-UA"/>
        </w:rPr>
      </w:pPr>
    </w:p>
    <w:p w14:paraId="31F71C7C" w14:textId="77777777" w:rsidR="00681B9B" w:rsidRDefault="00681B9B" w:rsidP="00F24F49">
      <w:pPr>
        <w:spacing w:line="208" w:lineRule="exact"/>
        <w:jc w:val="right"/>
        <w:rPr>
          <w:b/>
          <w:szCs w:val="28"/>
          <w:lang w:val="uk-UA"/>
        </w:rPr>
      </w:pPr>
    </w:p>
    <w:p w14:paraId="2A3DBA93" w14:textId="77777777" w:rsidR="00681B9B" w:rsidRDefault="00681B9B" w:rsidP="00F24F49">
      <w:pPr>
        <w:spacing w:line="208" w:lineRule="exact"/>
        <w:jc w:val="right"/>
        <w:rPr>
          <w:b/>
          <w:szCs w:val="28"/>
          <w:lang w:val="uk-UA"/>
        </w:rPr>
      </w:pPr>
    </w:p>
    <w:p w14:paraId="4B8D0A80" w14:textId="700C7DA9" w:rsidR="001A7AFA" w:rsidRPr="00F24F49" w:rsidRDefault="001A7AFA" w:rsidP="00F24F49">
      <w:pPr>
        <w:spacing w:line="208" w:lineRule="exact"/>
        <w:jc w:val="right"/>
        <w:rPr>
          <w:b/>
          <w:szCs w:val="28"/>
        </w:rPr>
      </w:pPr>
      <w:proofErr w:type="spellStart"/>
      <w:r w:rsidRPr="00F24F49">
        <w:rPr>
          <w:b/>
          <w:szCs w:val="28"/>
        </w:rPr>
        <w:lastRenderedPageBreak/>
        <w:t>Секція</w:t>
      </w:r>
      <w:proofErr w:type="spellEnd"/>
      <w:r w:rsidRPr="00F24F49">
        <w:rPr>
          <w:b/>
          <w:spacing w:val="-4"/>
          <w:szCs w:val="28"/>
        </w:rPr>
        <w:t xml:space="preserve"> </w:t>
      </w:r>
      <w:r w:rsidRPr="00F24F49">
        <w:rPr>
          <w:b/>
          <w:szCs w:val="28"/>
        </w:rPr>
        <w:t>1</w:t>
      </w:r>
    </w:p>
    <w:p w14:paraId="7CD8ACE2" w14:textId="77777777" w:rsidR="001A7AFA" w:rsidRPr="00F24F49" w:rsidRDefault="001A7AFA" w:rsidP="00F24F49">
      <w:pPr>
        <w:pStyle w:val="af0"/>
        <w:jc w:val="right"/>
        <w:rPr>
          <w:i/>
          <w:sz w:val="28"/>
          <w:szCs w:val="28"/>
        </w:rPr>
      </w:pPr>
      <w:r w:rsidRPr="00F24F49">
        <w:rPr>
          <w:i/>
          <w:sz w:val="28"/>
          <w:szCs w:val="28"/>
        </w:rPr>
        <w:t xml:space="preserve">Качур Г. М., здобувач вищої освіти (другого) магістерського рівня </w:t>
      </w:r>
    </w:p>
    <w:p w14:paraId="1F6D58E2" w14:textId="77777777" w:rsidR="001A7AFA" w:rsidRPr="00F24F49" w:rsidRDefault="001A7AFA" w:rsidP="00F24F49">
      <w:pPr>
        <w:pStyle w:val="af0"/>
        <w:jc w:val="right"/>
        <w:rPr>
          <w:i/>
          <w:sz w:val="28"/>
          <w:szCs w:val="28"/>
        </w:rPr>
      </w:pPr>
      <w:r w:rsidRPr="00F24F49">
        <w:rPr>
          <w:i/>
          <w:sz w:val="28"/>
          <w:szCs w:val="28"/>
        </w:rPr>
        <w:t>Херсонського державного аграрно-економічного університету</w:t>
      </w:r>
      <w:r w:rsidRPr="00F24F49">
        <w:rPr>
          <w:i/>
          <w:sz w:val="28"/>
          <w:szCs w:val="28"/>
        </w:rPr>
        <w:br/>
      </w:r>
      <w:proofErr w:type="spellStart"/>
      <w:r w:rsidRPr="00F24F49">
        <w:rPr>
          <w:i/>
          <w:sz w:val="28"/>
          <w:szCs w:val="28"/>
        </w:rPr>
        <w:t>Вогневенко</w:t>
      </w:r>
      <w:proofErr w:type="spellEnd"/>
      <w:r w:rsidRPr="00F24F49">
        <w:rPr>
          <w:i/>
          <w:sz w:val="28"/>
          <w:szCs w:val="28"/>
        </w:rPr>
        <w:t xml:space="preserve"> Л. П., к. сільськогосподарських наук, доцент </w:t>
      </w:r>
    </w:p>
    <w:p w14:paraId="40F79677" w14:textId="77777777" w:rsidR="001A7AFA" w:rsidRPr="00F24F49" w:rsidRDefault="001A7AFA" w:rsidP="00F24F49">
      <w:pPr>
        <w:pStyle w:val="af0"/>
        <w:jc w:val="right"/>
        <w:rPr>
          <w:i/>
          <w:sz w:val="28"/>
          <w:szCs w:val="28"/>
        </w:rPr>
      </w:pPr>
      <w:r w:rsidRPr="00F24F49">
        <w:rPr>
          <w:i/>
          <w:sz w:val="28"/>
          <w:szCs w:val="28"/>
        </w:rPr>
        <w:t>Херсонського державного аграрно-економічного університету</w:t>
      </w:r>
    </w:p>
    <w:p w14:paraId="75542E31" w14:textId="77777777" w:rsidR="001A7AFA" w:rsidRPr="00F24F49" w:rsidRDefault="001A7AFA" w:rsidP="00F24F49">
      <w:pPr>
        <w:pStyle w:val="af0"/>
        <w:jc w:val="right"/>
        <w:rPr>
          <w:i/>
          <w:sz w:val="28"/>
          <w:szCs w:val="28"/>
        </w:rPr>
      </w:pPr>
      <w:r w:rsidRPr="00F24F49">
        <w:rPr>
          <w:i/>
          <w:sz w:val="28"/>
          <w:szCs w:val="28"/>
        </w:rPr>
        <w:t>Херсон, Україна</w:t>
      </w:r>
    </w:p>
    <w:p w14:paraId="397CFB46" w14:textId="77777777" w:rsidR="001A7AFA" w:rsidRPr="00F24F49" w:rsidRDefault="001A7AFA" w:rsidP="00F24F49">
      <w:pPr>
        <w:pStyle w:val="af0"/>
        <w:rPr>
          <w:i/>
          <w:sz w:val="28"/>
          <w:szCs w:val="28"/>
        </w:rPr>
      </w:pPr>
    </w:p>
    <w:p w14:paraId="0AC06E72" w14:textId="77777777" w:rsidR="001A7AFA" w:rsidRPr="00F24F49" w:rsidRDefault="001A7AFA" w:rsidP="00F24F49">
      <w:pPr>
        <w:jc w:val="center"/>
        <w:rPr>
          <w:b/>
          <w:szCs w:val="28"/>
        </w:rPr>
      </w:pPr>
      <w:r w:rsidRPr="00F24F49">
        <w:rPr>
          <w:b/>
          <w:szCs w:val="28"/>
        </w:rPr>
        <w:t>ПЕРСПЕКТИВИ ВПРОВАДЖЕННЯ ІННОВАЦІЙНИХ РІШЕНЬ У ГАЛУЗІ ТВАРИННИЦТВА УКРАЇНИ</w:t>
      </w:r>
    </w:p>
    <w:p w14:paraId="1359BFDE" w14:textId="77777777" w:rsidR="001A7AFA" w:rsidRPr="00F24F49" w:rsidRDefault="001A7AFA" w:rsidP="00F24F49">
      <w:pPr>
        <w:rPr>
          <w:szCs w:val="28"/>
        </w:rPr>
      </w:pPr>
    </w:p>
    <w:p w14:paraId="752260D1" w14:textId="77777777" w:rsidR="001A7AFA" w:rsidRPr="00F24F49" w:rsidRDefault="001A7AFA" w:rsidP="00F24F49">
      <w:pPr>
        <w:pStyle w:val="af0"/>
        <w:spacing w:line="360" w:lineRule="auto"/>
        <w:ind w:firstLine="709"/>
        <w:jc w:val="both"/>
        <w:rPr>
          <w:sz w:val="28"/>
          <w:szCs w:val="28"/>
        </w:rPr>
      </w:pPr>
      <w:r w:rsidRPr="00F24F49">
        <w:rPr>
          <w:sz w:val="28"/>
          <w:szCs w:val="28"/>
        </w:rPr>
        <w:t xml:space="preserve">Тваринництво в Україні входить у період, коли питання збереження галузі вже не можна відокремлювати від її технологічного оновлення. Війна, руйнування інфраструктури, </w:t>
      </w:r>
      <w:r>
        <w:rPr>
          <w:sz w:val="28"/>
          <w:szCs w:val="28"/>
        </w:rPr>
        <w:t>по</w:t>
      </w:r>
      <w:r w:rsidRPr="00F24F49">
        <w:rPr>
          <w:sz w:val="28"/>
          <w:szCs w:val="28"/>
        </w:rPr>
        <w:t>дорожчання кормів, енергії й ветеринарних препаратів, кадровий дефіцит і складнощі з логістикою зробили традиційні моделі ведення господарства дедалі менш ефективними. За даними FAO, у 2024 році через наслідки війни 53% агропідприємств по країні змінювали операційні рішення, понад 86% виробників рослинницької і тваринницької продукції стикнулися з високими виробничими витратами, а серед найгостріших потреб для тваринництва були вакцини й ліки, корми та обладнання. У таких умовах інновації перестають бути ознакою “</w:t>
      </w:r>
      <w:proofErr w:type="spellStart"/>
      <w:r w:rsidRPr="00F24F49">
        <w:rPr>
          <w:sz w:val="28"/>
          <w:szCs w:val="28"/>
        </w:rPr>
        <w:t>просунутості</w:t>
      </w:r>
      <w:proofErr w:type="spellEnd"/>
      <w:r w:rsidRPr="00F24F49">
        <w:rPr>
          <w:sz w:val="28"/>
          <w:szCs w:val="28"/>
        </w:rPr>
        <w:t xml:space="preserve">” окремих підприємств і перетворюються на базову передумову стійкості, </w:t>
      </w:r>
      <w:proofErr w:type="spellStart"/>
      <w:r w:rsidRPr="00F24F49">
        <w:rPr>
          <w:sz w:val="28"/>
          <w:szCs w:val="28"/>
        </w:rPr>
        <w:t>біобезпеки</w:t>
      </w:r>
      <w:proofErr w:type="spellEnd"/>
      <w:r w:rsidRPr="00F24F49">
        <w:rPr>
          <w:sz w:val="28"/>
          <w:szCs w:val="28"/>
        </w:rPr>
        <w:t xml:space="preserve"> та конкурентоспроможності всієї галузі</w:t>
      </w:r>
      <w:r>
        <w:rPr>
          <w:sz w:val="28"/>
          <w:szCs w:val="28"/>
          <w:lang w:val="en-US"/>
        </w:rPr>
        <w:t xml:space="preserve"> [1]</w:t>
      </w:r>
      <w:r w:rsidRPr="00F24F49">
        <w:rPr>
          <w:sz w:val="28"/>
          <w:szCs w:val="28"/>
        </w:rPr>
        <w:t xml:space="preserve">. </w:t>
      </w:r>
    </w:p>
    <w:p w14:paraId="42E92278" w14:textId="77777777" w:rsidR="001A7AFA" w:rsidRPr="00F24F49" w:rsidRDefault="001A7AFA" w:rsidP="00F24F49">
      <w:pPr>
        <w:pStyle w:val="af0"/>
        <w:spacing w:line="360" w:lineRule="auto"/>
        <w:ind w:firstLine="709"/>
        <w:jc w:val="both"/>
        <w:rPr>
          <w:sz w:val="28"/>
          <w:szCs w:val="28"/>
        </w:rPr>
      </w:pPr>
      <w:r w:rsidRPr="00F24F49">
        <w:rPr>
          <w:sz w:val="28"/>
          <w:szCs w:val="28"/>
        </w:rPr>
        <w:t>Зміна підходів уже закріплена на рівні державної політики. У січні 2026 року Кабінет Міністрів України затвердив Державну цільову економічну програму розвитку тваринництва на період до 2033 року</w:t>
      </w:r>
      <w:r>
        <w:rPr>
          <w:sz w:val="28"/>
          <w:szCs w:val="28"/>
          <w:lang w:val="en-US"/>
        </w:rPr>
        <w:t xml:space="preserve"> [1]</w:t>
      </w:r>
      <w:r w:rsidRPr="00F24F49">
        <w:rPr>
          <w:sz w:val="28"/>
          <w:szCs w:val="28"/>
        </w:rPr>
        <w:t xml:space="preserve">. У ній прямо визначено такі орієнтири, як технічна й технологічна модернізація, впровадження цифрових інструментів моніторингу та управління, автоматизація процесів, розвиток селекції за стандартами ЄС, посилення ветеринарно-санітарного контролю, підтримка переробки, зменшення </w:t>
      </w:r>
      <w:proofErr w:type="spellStart"/>
      <w:r w:rsidRPr="00F24F49">
        <w:rPr>
          <w:sz w:val="28"/>
          <w:szCs w:val="28"/>
        </w:rPr>
        <w:t>імпортозалежності</w:t>
      </w:r>
      <w:proofErr w:type="spellEnd"/>
      <w:r w:rsidRPr="00F24F49">
        <w:rPr>
          <w:sz w:val="28"/>
          <w:szCs w:val="28"/>
        </w:rPr>
        <w:t xml:space="preserve"> та скорочення екологічного навантаження. Це означає, що інноваційний розвиток тваринництва в Україні вже не є лише предметом фахових дискусій, а стає складовою довгострокової державної стратегії. </w:t>
      </w:r>
    </w:p>
    <w:p w14:paraId="04DC28D8" w14:textId="77777777" w:rsidR="001A7AFA" w:rsidRPr="00F24F49" w:rsidRDefault="001A7AFA" w:rsidP="00F24F49">
      <w:pPr>
        <w:pStyle w:val="af0"/>
        <w:spacing w:line="360" w:lineRule="auto"/>
        <w:ind w:firstLine="709"/>
        <w:jc w:val="both"/>
        <w:rPr>
          <w:sz w:val="28"/>
          <w:szCs w:val="28"/>
        </w:rPr>
      </w:pPr>
      <w:r w:rsidRPr="00F24F49">
        <w:rPr>
          <w:sz w:val="28"/>
          <w:szCs w:val="28"/>
        </w:rPr>
        <w:t xml:space="preserve">Перспективи впровадження інноваційних рішень у тваринництві насамперед пов’язані з </w:t>
      </w:r>
      <w:proofErr w:type="spellStart"/>
      <w:r w:rsidRPr="00F24F49">
        <w:rPr>
          <w:sz w:val="28"/>
          <w:szCs w:val="28"/>
        </w:rPr>
        <w:t>цифровізацією</w:t>
      </w:r>
      <w:proofErr w:type="spellEnd"/>
      <w:r w:rsidRPr="00F24F49">
        <w:rPr>
          <w:sz w:val="28"/>
          <w:szCs w:val="28"/>
        </w:rPr>
        <w:t xml:space="preserve"> виробництва. Йдеться не лише про </w:t>
      </w:r>
      <w:r w:rsidRPr="00F24F49">
        <w:rPr>
          <w:sz w:val="28"/>
          <w:szCs w:val="28"/>
        </w:rPr>
        <w:lastRenderedPageBreak/>
        <w:t xml:space="preserve">комп’ютеризацію обліку, а про формування моделі точного тваринництва, у межах якої рішення ухвалюються на основі даних у реальному часі. Державна програма до 2033 року передбачає використання сучасних цифрових технологій моніторингу й управління виробництвом, контролю за здоров’ям тварин, віддаленого контролю окремих процесів, </w:t>
      </w:r>
      <w:proofErr w:type="spellStart"/>
      <w:r w:rsidRPr="00F24F49">
        <w:rPr>
          <w:sz w:val="28"/>
          <w:szCs w:val="28"/>
        </w:rPr>
        <w:t>простежуваності</w:t>
      </w:r>
      <w:proofErr w:type="spellEnd"/>
      <w:r w:rsidRPr="00F24F49">
        <w:rPr>
          <w:sz w:val="28"/>
          <w:szCs w:val="28"/>
        </w:rPr>
        <w:t xml:space="preserve"> ресурсів по всьому ланцюгу постачання, а також цифровізації таких операцій, як годування і доїння. Практичне значення цього напряму полягає в тому, що датчики, системи керування мікрокліматом, автоматичні годівниці, програми контролю продуктивності та електронна ідентифікація тварин дозволяють зменшувати втрати кормів, швидше виявляти хвороби, оптимізувати витрати праці й підвищувати продуктивність без пропорційного збільшення витрат. Саме цифрове управління здатне стати тією точкою, де поєднуються економічна доцільність, ветеринарна безпека і прозорість виробництва</w:t>
      </w:r>
      <w:r>
        <w:rPr>
          <w:sz w:val="28"/>
          <w:szCs w:val="28"/>
          <w:lang w:val="en-US"/>
        </w:rPr>
        <w:t xml:space="preserve"> [2, c. 51]</w:t>
      </w:r>
      <w:r w:rsidRPr="00F24F49">
        <w:rPr>
          <w:sz w:val="28"/>
          <w:szCs w:val="28"/>
        </w:rPr>
        <w:t xml:space="preserve">. </w:t>
      </w:r>
    </w:p>
    <w:p w14:paraId="0D179261" w14:textId="77777777" w:rsidR="001A7AFA" w:rsidRPr="00F24F49" w:rsidRDefault="001A7AFA" w:rsidP="00F24F49">
      <w:pPr>
        <w:pStyle w:val="af0"/>
        <w:spacing w:line="360" w:lineRule="auto"/>
        <w:ind w:firstLine="709"/>
        <w:jc w:val="both"/>
        <w:rPr>
          <w:sz w:val="28"/>
          <w:szCs w:val="28"/>
        </w:rPr>
      </w:pPr>
      <w:r w:rsidRPr="00F24F49">
        <w:rPr>
          <w:sz w:val="28"/>
          <w:szCs w:val="28"/>
        </w:rPr>
        <w:t xml:space="preserve">Серйозні перспективи відкриваються у сфері </w:t>
      </w:r>
      <w:proofErr w:type="spellStart"/>
      <w:r w:rsidRPr="00F24F49">
        <w:rPr>
          <w:sz w:val="28"/>
          <w:szCs w:val="28"/>
        </w:rPr>
        <w:t>біобезпеки</w:t>
      </w:r>
      <w:proofErr w:type="spellEnd"/>
      <w:r w:rsidRPr="00F24F49">
        <w:rPr>
          <w:sz w:val="28"/>
          <w:szCs w:val="28"/>
        </w:rPr>
        <w:t xml:space="preserve">, ветеринарії та </w:t>
      </w:r>
      <w:proofErr w:type="spellStart"/>
      <w:r w:rsidRPr="00F24F49">
        <w:rPr>
          <w:sz w:val="28"/>
          <w:szCs w:val="28"/>
        </w:rPr>
        <w:t>простежуваності</w:t>
      </w:r>
      <w:proofErr w:type="spellEnd"/>
      <w:r w:rsidRPr="00F24F49">
        <w:rPr>
          <w:sz w:val="28"/>
          <w:szCs w:val="28"/>
        </w:rPr>
        <w:t xml:space="preserve">. Наслідки війни, переміщення тварин, руйнування виробничих об’єктів і загальне зростання ризиків підвищили значення профілактики, ранньої діагностики та швидкого реагування на епізоотичні загрози. Державна програма передбачає підвищення ефективності ветеринарно-санітарного контролю, створення резервів вакцин і ветеринарних препаратів, удосконалення протиепізоотичних заходів, належну ідентифікацію та реєстрацію тварин, а також моніторинг залишків ветеринарних препаратів у тваринах, кормах і продуктах тваринного походження. Із 1 січня 2026 року в Україні набули чинності обов’язкові вимоги до благополуччя сільськогосподарських тварин, а для працівників, які утримують, </w:t>
      </w:r>
      <w:proofErr w:type="spellStart"/>
      <w:r w:rsidRPr="00F24F49">
        <w:rPr>
          <w:sz w:val="28"/>
          <w:szCs w:val="28"/>
        </w:rPr>
        <w:t>перевозять</w:t>
      </w:r>
      <w:proofErr w:type="spellEnd"/>
      <w:r w:rsidRPr="00F24F49">
        <w:rPr>
          <w:sz w:val="28"/>
          <w:szCs w:val="28"/>
        </w:rPr>
        <w:t xml:space="preserve"> або здійснюють забій тварин, запроваджено сертифікацію знань і навичок. Усе це формує нову модель галузі, де ветеринарна безпека перестає бути лише функцією контролюючих органів і стає технологічно забезпеченою частиною самого виробничого процесу. </w:t>
      </w:r>
    </w:p>
    <w:p w14:paraId="5C5757A5" w14:textId="77777777" w:rsidR="001A7AFA" w:rsidRPr="00F24F49" w:rsidRDefault="001A7AFA" w:rsidP="00F24F49">
      <w:pPr>
        <w:pStyle w:val="af0"/>
        <w:spacing w:line="360" w:lineRule="auto"/>
        <w:ind w:firstLine="709"/>
        <w:jc w:val="both"/>
        <w:rPr>
          <w:sz w:val="28"/>
          <w:szCs w:val="28"/>
        </w:rPr>
      </w:pPr>
      <w:r w:rsidRPr="00F24F49">
        <w:rPr>
          <w:sz w:val="28"/>
          <w:szCs w:val="28"/>
        </w:rPr>
        <w:t xml:space="preserve">Потужний інноваційний потенціал має модернізація виробничих </w:t>
      </w:r>
      <w:proofErr w:type="spellStart"/>
      <w:r w:rsidRPr="00F24F49">
        <w:rPr>
          <w:sz w:val="28"/>
          <w:szCs w:val="28"/>
        </w:rPr>
        <w:t>потужностей</w:t>
      </w:r>
      <w:proofErr w:type="spellEnd"/>
      <w:r w:rsidRPr="00F24F49">
        <w:rPr>
          <w:sz w:val="28"/>
          <w:szCs w:val="28"/>
        </w:rPr>
        <w:t xml:space="preserve"> і поглиблення переробки. Українське тваринництво не може обмежуватися лише виробництвом сировини, оскільки справжня економічна ефективність з’являється там, де продукція проходить глибшу обробку і </w:t>
      </w:r>
      <w:r w:rsidRPr="00F24F49">
        <w:rPr>
          <w:sz w:val="28"/>
          <w:szCs w:val="28"/>
        </w:rPr>
        <w:lastRenderedPageBreak/>
        <w:t xml:space="preserve">перетворюється на товар із вищою доданою вартістю. Саме тому урядова програма до 2033 року ставить за мету стимулювання виробництва й експорту продукції тваринного походження, розвиток і модернізацію переробних </w:t>
      </w:r>
      <w:proofErr w:type="spellStart"/>
      <w:r w:rsidRPr="00F24F49">
        <w:rPr>
          <w:sz w:val="28"/>
          <w:szCs w:val="28"/>
        </w:rPr>
        <w:t>потужностей</w:t>
      </w:r>
      <w:proofErr w:type="spellEnd"/>
      <w:r w:rsidRPr="00F24F49">
        <w:rPr>
          <w:sz w:val="28"/>
          <w:szCs w:val="28"/>
        </w:rPr>
        <w:t xml:space="preserve">, гармонізацію стандартів якості та безпечності з вимогами ЄС, а також перехід від експорту сировини до продукції з більшою доданою вартістю. Такий підхід дає підстави вважати, що інновації в тваринництві повинні впроваджуватися не лише на фермі, а й на наступних етапах ланцюга: у холодильній логістиці, первинній обробці, пакуванні, системах контролю якості, сертифікації та просуванні на зовнішні ринки. У перспективі саме поєднання виробництва, переробки та </w:t>
      </w:r>
      <w:proofErr w:type="spellStart"/>
      <w:r w:rsidRPr="00F24F49">
        <w:rPr>
          <w:sz w:val="28"/>
          <w:szCs w:val="28"/>
        </w:rPr>
        <w:t>простежуваності</w:t>
      </w:r>
      <w:proofErr w:type="spellEnd"/>
      <w:r w:rsidRPr="00F24F49">
        <w:rPr>
          <w:sz w:val="28"/>
          <w:szCs w:val="28"/>
        </w:rPr>
        <w:t xml:space="preserve"> може стати основою нової конкурентної моделі галузі</w:t>
      </w:r>
      <w:r>
        <w:rPr>
          <w:sz w:val="28"/>
          <w:szCs w:val="28"/>
          <w:lang w:val="en-US"/>
        </w:rPr>
        <w:t xml:space="preserve"> [3, c. 22]</w:t>
      </w:r>
      <w:r w:rsidRPr="00F24F49">
        <w:rPr>
          <w:sz w:val="28"/>
          <w:szCs w:val="28"/>
        </w:rPr>
        <w:t xml:space="preserve">. </w:t>
      </w:r>
    </w:p>
    <w:p w14:paraId="1DCA4EED" w14:textId="77777777" w:rsidR="001A7AFA" w:rsidRPr="00F24F49" w:rsidRDefault="001A7AFA" w:rsidP="00F24F49">
      <w:pPr>
        <w:pStyle w:val="af0"/>
        <w:spacing w:line="360" w:lineRule="auto"/>
        <w:ind w:firstLine="709"/>
        <w:jc w:val="both"/>
        <w:rPr>
          <w:sz w:val="28"/>
          <w:szCs w:val="28"/>
        </w:rPr>
      </w:pPr>
      <w:r w:rsidRPr="00F24F49">
        <w:rPr>
          <w:sz w:val="28"/>
          <w:szCs w:val="28"/>
        </w:rPr>
        <w:t xml:space="preserve">Відчутні зміни можуть відбутися і в екологічному вимірі тваринництва. Сучасна європейська логіка розвитку галузі вимагає не лише нарощування обсягів, а й зменшення негативного впливу на довкілля. У програмі до 2033 року акцент зроблено на технологіях скорочення впливу на навколишнє природне середовище, модернізації </w:t>
      </w:r>
      <w:proofErr w:type="spellStart"/>
      <w:r w:rsidRPr="00F24F49">
        <w:rPr>
          <w:sz w:val="28"/>
          <w:szCs w:val="28"/>
        </w:rPr>
        <w:t>потужностей</w:t>
      </w:r>
      <w:proofErr w:type="spellEnd"/>
      <w:r w:rsidRPr="00F24F49">
        <w:rPr>
          <w:sz w:val="28"/>
          <w:szCs w:val="28"/>
        </w:rPr>
        <w:t xml:space="preserve"> з утилізації побічних продуктів тваринного походження, дотриманні екологічних вимог, органічному виробництві, скороченні викидів парникових газів і кращому поводженні з гноєм та іншими відходами. Звідси випливає, що найближчими роками зростатиме значення </w:t>
      </w:r>
      <w:proofErr w:type="spellStart"/>
      <w:r w:rsidRPr="00F24F49">
        <w:rPr>
          <w:sz w:val="28"/>
          <w:szCs w:val="28"/>
        </w:rPr>
        <w:t>біогазових</w:t>
      </w:r>
      <w:proofErr w:type="spellEnd"/>
      <w:r w:rsidRPr="00F24F49">
        <w:rPr>
          <w:sz w:val="28"/>
          <w:szCs w:val="28"/>
        </w:rPr>
        <w:t xml:space="preserve"> установок, систем переробки органічних відходів, технологій виробництва органічних добрив, енергоощадного обладнання, а також рішень, які поєднують тваринництво з енергетичною самодостатністю підприємства. </w:t>
      </w:r>
    </w:p>
    <w:p w14:paraId="7542A8D8" w14:textId="77777777" w:rsidR="001A7AFA" w:rsidRPr="00F24F49" w:rsidRDefault="001A7AFA" w:rsidP="00F24F49">
      <w:pPr>
        <w:pStyle w:val="af0"/>
        <w:spacing w:line="360" w:lineRule="auto"/>
        <w:ind w:firstLine="709"/>
        <w:jc w:val="both"/>
        <w:rPr>
          <w:sz w:val="28"/>
          <w:szCs w:val="28"/>
        </w:rPr>
      </w:pPr>
      <w:r w:rsidRPr="00F24F49">
        <w:rPr>
          <w:sz w:val="28"/>
          <w:szCs w:val="28"/>
        </w:rPr>
        <w:t xml:space="preserve">Стан галузі водночас підтверджує, що інноваційне оновлення є не побажанням, а нагальною потребою. Станом на 1 січня 2026 року в Україні, за даними </w:t>
      </w:r>
      <w:proofErr w:type="spellStart"/>
      <w:r w:rsidRPr="00F24F49">
        <w:rPr>
          <w:sz w:val="28"/>
          <w:szCs w:val="28"/>
        </w:rPr>
        <w:t>Держстату</w:t>
      </w:r>
      <w:proofErr w:type="spellEnd"/>
      <w:r w:rsidRPr="00F24F49">
        <w:rPr>
          <w:sz w:val="28"/>
          <w:szCs w:val="28"/>
        </w:rPr>
        <w:t xml:space="preserve">, поголів’я свиней становило 4,64 млн голів; окремі галузі демонструють нерівномірну динаміку, а зниження чисельності великої рогатої худоби в домогосподарствах зберігається. На цьому тлі урядова програма прямо ставить завдання стабілізувати й збільшити поголів’я тварин, впроваджувати інноваційні технології утримання, годівлі та розведення, розвивати ферми сімейного типу та розширювати виробництво продукції, що має перспективи </w:t>
      </w:r>
      <w:r w:rsidRPr="00F24F49">
        <w:rPr>
          <w:sz w:val="28"/>
          <w:szCs w:val="28"/>
        </w:rPr>
        <w:lastRenderedPageBreak/>
        <w:t>експорту</w:t>
      </w:r>
      <w:r>
        <w:rPr>
          <w:sz w:val="28"/>
          <w:szCs w:val="28"/>
          <w:lang w:val="ru-RU"/>
        </w:rPr>
        <w:t xml:space="preserve"> </w:t>
      </w:r>
      <w:r>
        <w:rPr>
          <w:sz w:val="28"/>
          <w:szCs w:val="28"/>
          <w:lang w:val="en-US"/>
        </w:rPr>
        <w:t>[1]</w:t>
      </w:r>
      <w:r w:rsidRPr="00F24F49">
        <w:rPr>
          <w:sz w:val="28"/>
          <w:szCs w:val="28"/>
        </w:rPr>
        <w:t xml:space="preserve">. </w:t>
      </w:r>
    </w:p>
    <w:p w14:paraId="19546301" w14:textId="77777777" w:rsidR="001A7AFA" w:rsidRPr="00F24F49" w:rsidRDefault="001A7AFA" w:rsidP="00F24F49">
      <w:pPr>
        <w:pStyle w:val="af0"/>
        <w:spacing w:line="360" w:lineRule="auto"/>
        <w:ind w:firstLine="709"/>
        <w:jc w:val="both"/>
        <w:rPr>
          <w:sz w:val="28"/>
          <w:szCs w:val="28"/>
        </w:rPr>
      </w:pPr>
      <w:r w:rsidRPr="00F24F49">
        <w:rPr>
          <w:sz w:val="28"/>
          <w:szCs w:val="28"/>
        </w:rPr>
        <w:t xml:space="preserve">Перспективи впровадження інноваційних рішень у галузі тваринництва України є реальними й стратегічно необхідними. Галузь уже має визначені державою пріоритети, нормативну основу для модернізації та зрозумілі вектори розвитку: </w:t>
      </w:r>
      <w:proofErr w:type="spellStart"/>
      <w:r w:rsidRPr="00F24F49">
        <w:rPr>
          <w:sz w:val="28"/>
          <w:szCs w:val="28"/>
        </w:rPr>
        <w:t>цифровізацію</w:t>
      </w:r>
      <w:proofErr w:type="spellEnd"/>
      <w:r w:rsidRPr="00F24F49">
        <w:rPr>
          <w:sz w:val="28"/>
          <w:szCs w:val="28"/>
        </w:rPr>
        <w:t xml:space="preserve">, автоматизацію, селекційне оновлення, посилення </w:t>
      </w:r>
      <w:proofErr w:type="spellStart"/>
      <w:r w:rsidRPr="00F24F49">
        <w:rPr>
          <w:sz w:val="28"/>
          <w:szCs w:val="28"/>
        </w:rPr>
        <w:t>біобезпеки</w:t>
      </w:r>
      <w:proofErr w:type="spellEnd"/>
      <w:r w:rsidRPr="00F24F49">
        <w:rPr>
          <w:sz w:val="28"/>
          <w:szCs w:val="28"/>
        </w:rPr>
        <w:t xml:space="preserve">, гармонізацію з вимогами ЄС, розвиток переробки й екологізацію виробництва. </w:t>
      </w:r>
    </w:p>
    <w:p w14:paraId="5566CCA4" w14:textId="77777777" w:rsidR="001A7AFA" w:rsidRPr="00F24F49" w:rsidRDefault="001A7AFA" w:rsidP="00F24F49">
      <w:pPr>
        <w:pStyle w:val="af0"/>
        <w:spacing w:line="360" w:lineRule="auto"/>
        <w:ind w:firstLine="709"/>
        <w:jc w:val="both"/>
        <w:rPr>
          <w:sz w:val="28"/>
          <w:szCs w:val="28"/>
        </w:rPr>
      </w:pPr>
      <w:r w:rsidRPr="00F24F49">
        <w:rPr>
          <w:sz w:val="28"/>
          <w:szCs w:val="28"/>
        </w:rPr>
        <w:t xml:space="preserve">Українське тваринництво має шанс перейти від моделі виживання до моделі конкурентного зростання, але такий перехід можливий лише за умови системного впровадження інновацій на всіх рівнях — від ферми й лабораторії до переробки, логістики та державного регулювання. Саме тоді інноваційні рішення працюватимуть не як окремі технічні новинки, а як цілісна основа продовольчої безпеки, економічної стійкості та повоєнного відновлення аграрного сектору України. </w:t>
      </w:r>
    </w:p>
    <w:p w14:paraId="63C5A105" w14:textId="77777777" w:rsidR="001A7AFA" w:rsidRDefault="001A7AFA" w:rsidP="00F24F49">
      <w:pPr>
        <w:rPr>
          <w:szCs w:val="28"/>
        </w:rPr>
      </w:pPr>
    </w:p>
    <w:p w14:paraId="2FBF16CE" w14:textId="77777777" w:rsidR="001A7AFA" w:rsidRDefault="001A7AFA" w:rsidP="00D84952">
      <w:pPr>
        <w:spacing w:line="360" w:lineRule="auto"/>
        <w:jc w:val="center"/>
        <w:rPr>
          <w:b/>
          <w:szCs w:val="28"/>
        </w:rPr>
      </w:pPr>
      <w:r w:rsidRPr="00F24F49">
        <w:rPr>
          <w:b/>
          <w:szCs w:val="28"/>
        </w:rPr>
        <w:t>Література:</w:t>
      </w:r>
    </w:p>
    <w:p w14:paraId="50DABC72" w14:textId="77777777" w:rsidR="001A7AFA" w:rsidRPr="00D84952" w:rsidRDefault="001A7AFA" w:rsidP="00D84952">
      <w:pPr>
        <w:pStyle w:val="af0"/>
        <w:numPr>
          <w:ilvl w:val="0"/>
          <w:numId w:val="1"/>
        </w:numPr>
        <w:spacing w:line="360" w:lineRule="auto"/>
        <w:jc w:val="both"/>
        <w:rPr>
          <w:sz w:val="28"/>
        </w:rPr>
      </w:pPr>
      <w:r w:rsidRPr="00D84952">
        <w:rPr>
          <w:sz w:val="28"/>
        </w:rPr>
        <w:t>Державна цільова економічна програма розвитку тваринництва на період до 2033 року : постанова Кабінету Міністрів України від 19 січ. 2026 р. № 72. URL: https://zakon.rada.gov.ua/laws/show/72-2026-%D0%BF (дата звернення: 11.03.2026).</w:t>
      </w:r>
    </w:p>
    <w:p w14:paraId="727C328F" w14:textId="77777777" w:rsidR="001A7AFA" w:rsidRPr="00D84952" w:rsidRDefault="001A7AFA" w:rsidP="00D84952">
      <w:pPr>
        <w:pStyle w:val="af0"/>
        <w:numPr>
          <w:ilvl w:val="0"/>
          <w:numId w:val="1"/>
        </w:numPr>
        <w:spacing w:line="360" w:lineRule="auto"/>
        <w:jc w:val="both"/>
        <w:rPr>
          <w:sz w:val="28"/>
        </w:rPr>
      </w:pPr>
      <w:r w:rsidRPr="00D84952">
        <w:rPr>
          <w:sz w:val="28"/>
        </w:rPr>
        <w:t>Ярмоленко Ю. О. Формування економічного механізму сталого розвитку аграрного виробництва в умовах цифровізації: монографія. Київ: ТОВ «СІК ГРУП УКРАІНА», 2018. 328 с.</w:t>
      </w:r>
    </w:p>
    <w:p w14:paraId="21AC8D4A" w14:textId="77777777" w:rsidR="001A7AFA" w:rsidRPr="00D84952" w:rsidRDefault="001A7AFA" w:rsidP="00D84952">
      <w:pPr>
        <w:pStyle w:val="af0"/>
        <w:numPr>
          <w:ilvl w:val="0"/>
          <w:numId w:val="1"/>
        </w:numPr>
        <w:spacing w:line="360" w:lineRule="auto"/>
        <w:jc w:val="both"/>
        <w:rPr>
          <w:b/>
          <w:sz w:val="40"/>
          <w:szCs w:val="28"/>
        </w:rPr>
      </w:pPr>
      <w:r w:rsidRPr="00D84952">
        <w:rPr>
          <w:sz w:val="28"/>
        </w:rPr>
        <w:t xml:space="preserve">Руденко М. В. </w:t>
      </w:r>
      <w:proofErr w:type="spellStart"/>
      <w:r w:rsidRPr="00D84952">
        <w:rPr>
          <w:sz w:val="28"/>
        </w:rPr>
        <w:t>Цифровізація</w:t>
      </w:r>
      <w:proofErr w:type="spellEnd"/>
      <w:r w:rsidRPr="00D84952">
        <w:rPr>
          <w:sz w:val="28"/>
        </w:rPr>
        <w:t xml:space="preserve"> сільськогосподарських підприємств та її економічна ефективність: монографія. Черкаси: Чабаненко Ю. А., 2020. 342 с.</w:t>
      </w:r>
    </w:p>
    <w:p w14:paraId="22D2C944" w14:textId="77777777" w:rsidR="005961B2" w:rsidRDefault="005961B2" w:rsidP="005961B2">
      <w:pPr>
        <w:rPr>
          <w:sz w:val="24"/>
          <w:szCs w:val="24"/>
          <w:lang w:val="uk-UA"/>
        </w:rPr>
      </w:pPr>
    </w:p>
    <w:p w14:paraId="7F7550F2" w14:textId="77777777" w:rsidR="005E04A3" w:rsidRDefault="005E04A3" w:rsidP="005961B2">
      <w:pPr>
        <w:rPr>
          <w:sz w:val="24"/>
          <w:szCs w:val="24"/>
          <w:lang w:val="uk-UA"/>
        </w:rPr>
      </w:pPr>
    </w:p>
    <w:p w14:paraId="2B09F6EC" w14:textId="77777777" w:rsidR="005E04A3" w:rsidRDefault="005E04A3" w:rsidP="005961B2">
      <w:pPr>
        <w:rPr>
          <w:sz w:val="24"/>
          <w:szCs w:val="24"/>
          <w:lang w:val="uk-UA"/>
        </w:rPr>
      </w:pPr>
    </w:p>
    <w:p w14:paraId="4E86D085" w14:textId="77777777" w:rsidR="005E04A3" w:rsidRDefault="005E04A3" w:rsidP="005961B2">
      <w:pPr>
        <w:rPr>
          <w:sz w:val="24"/>
          <w:szCs w:val="24"/>
          <w:lang w:val="uk-UA"/>
        </w:rPr>
      </w:pPr>
    </w:p>
    <w:p w14:paraId="344E1A1C" w14:textId="77777777" w:rsidR="005E04A3" w:rsidRDefault="005E04A3" w:rsidP="005961B2">
      <w:pPr>
        <w:rPr>
          <w:sz w:val="24"/>
          <w:szCs w:val="24"/>
          <w:lang w:val="uk-UA"/>
        </w:rPr>
      </w:pPr>
    </w:p>
    <w:p w14:paraId="14665A7C" w14:textId="77777777" w:rsidR="005E04A3" w:rsidRDefault="005E04A3" w:rsidP="005961B2">
      <w:pPr>
        <w:rPr>
          <w:sz w:val="24"/>
          <w:szCs w:val="24"/>
          <w:lang w:val="uk-UA"/>
        </w:rPr>
      </w:pPr>
    </w:p>
    <w:p w14:paraId="58976ED6" w14:textId="77777777" w:rsidR="005E04A3" w:rsidRDefault="005E04A3" w:rsidP="005961B2">
      <w:pPr>
        <w:rPr>
          <w:sz w:val="24"/>
          <w:szCs w:val="24"/>
          <w:lang w:val="uk-UA"/>
        </w:rPr>
      </w:pPr>
    </w:p>
    <w:p w14:paraId="155A614F" w14:textId="77777777" w:rsidR="005E04A3" w:rsidRDefault="005E04A3" w:rsidP="005961B2">
      <w:pPr>
        <w:rPr>
          <w:sz w:val="24"/>
          <w:szCs w:val="24"/>
          <w:lang w:val="uk-UA"/>
        </w:rPr>
      </w:pPr>
    </w:p>
    <w:p w14:paraId="75013006" w14:textId="77777777" w:rsidR="005E04A3" w:rsidRDefault="005E04A3" w:rsidP="005961B2">
      <w:pPr>
        <w:rPr>
          <w:sz w:val="24"/>
          <w:szCs w:val="24"/>
          <w:lang w:val="uk-UA"/>
        </w:rPr>
      </w:pPr>
    </w:p>
    <w:p w14:paraId="6A47511B" w14:textId="77777777" w:rsidR="001108CF" w:rsidRPr="001108CF" w:rsidRDefault="001108CF" w:rsidP="001108CF">
      <w:pPr>
        <w:rPr>
          <w:b/>
          <w:bCs/>
          <w:sz w:val="24"/>
          <w:szCs w:val="24"/>
          <w:lang w:val="uk-UA"/>
        </w:rPr>
      </w:pPr>
      <w:r w:rsidRPr="001108CF">
        <w:rPr>
          <w:b/>
          <w:bCs/>
          <w:sz w:val="24"/>
          <w:szCs w:val="24"/>
          <w:lang w:val="uk-UA"/>
        </w:rPr>
        <w:t>Том 2 № 5 (2025): Таврійський науковий вісник. Серія: Технічні науки</w:t>
      </w:r>
    </w:p>
    <w:p w14:paraId="4CFF600F" w14:textId="608D68E9" w:rsidR="001108CF" w:rsidRPr="001108CF" w:rsidRDefault="001108CF" w:rsidP="001108CF">
      <w:pPr>
        <w:rPr>
          <w:sz w:val="24"/>
          <w:szCs w:val="24"/>
          <w:lang w:val="uk-UA"/>
        </w:rPr>
      </w:pPr>
      <w:r w:rsidRPr="001108CF">
        <w:rPr>
          <w:noProof/>
          <w:sz w:val="24"/>
          <w:szCs w:val="24"/>
          <w:lang w:val="uk-UA"/>
        </w:rPr>
        <w:drawing>
          <wp:inline distT="0" distB="0" distL="0" distR="0" wp14:anchorId="39DCE4EE" wp14:editId="0C4E5DF1">
            <wp:extent cx="5974080" cy="4015740"/>
            <wp:effectExtent l="0" t="0" r="0" b="0"/>
            <wp:docPr id="882457017" name="Рисунок 2" descr="     ##issue.viewIssueIdentification##&#10;    ">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     ##issue.viewIssueIdentification##&#10;    ">
                      <a:hlinkClick r:id="rId6"/>
                    </pic:cNvP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74080" cy="4015740"/>
                    </a:xfrm>
                    <a:prstGeom prst="rect">
                      <a:avLst/>
                    </a:prstGeom>
                    <a:noFill/>
                    <a:ln>
                      <a:noFill/>
                    </a:ln>
                  </pic:spPr>
                </pic:pic>
              </a:graphicData>
            </a:graphic>
          </wp:inline>
        </w:drawing>
      </w:r>
    </w:p>
    <w:p w14:paraId="7C1504D3" w14:textId="77777777" w:rsidR="001108CF" w:rsidRPr="001108CF" w:rsidRDefault="001108CF" w:rsidP="001108CF">
      <w:pPr>
        <w:rPr>
          <w:sz w:val="24"/>
          <w:szCs w:val="24"/>
          <w:lang w:val="uk-UA"/>
        </w:rPr>
      </w:pPr>
      <w:r w:rsidRPr="001108CF">
        <w:rPr>
          <w:sz w:val="24"/>
          <w:szCs w:val="24"/>
          <w:lang w:val="uk-UA"/>
        </w:rPr>
        <w:t>Таврійський науковий вісник. Серія: Технічні науки. Херсон : Видавничий дім «</w:t>
      </w:r>
      <w:proofErr w:type="spellStart"/>
      <w:r w:rsidRPr="001108CF">
        <w:rPr>
          <w:sz w:val="24"/>
          <w:szCs w:val="24"/>
          <w:lang w:val="uk-UA"/>
        </w:rPr>
        <w:t>Гельветика</w:t>
      </w:r>
      <w:proofErr w:type="spellEnd"/>
      <w:r w:rsidRPr="001108CF">
        <w:rPr>
          <w:sz w:val="24"/>
          <w:szCs w:val="24"/>
          <w:lang w:val="uk-UA"/>
        </w:rPr>
        <w:t xml:space="preserve">», 2025. </w:t>
      </w:r>
      <w:proofErr w:type="spellStart"/>
      <w:r w:rsidRPr="001108CF">
        <w:rPr>
          <w:sz w:val="24"/>
          <w:szCs w:val="24"/>
          <w:lang w:val="uk-UA"/>
        </w:rPr>
        <w:t>Вип</w:t>
      </w:r>
      <w:proofErr w:type="spellEnd"/>
      <w:r w:rsidRPr="001108CF">
        <w:rPr>
          <w:sz w:val="24"/>
          <w:szCs w:val="24"/>
          <w:lang w:val="uk-UA"/>
        </w:rPr>
        <w:t>. 5. Частина 2. 312 с.</w:t>
      </w:r>
      <w:r w:rsidRPr="001108CF">
        <w:rPr>
          <w:sz w:val="24"/>
          <w:szCs w:val="24"/>
          <w:lang w:val="uk-UA"/>
        </w:rPr>
        <w:br/>
        <w:t>Засновник: Херсонський державний аграрно-економічний університет.</w:t>
      </w:r>
      <w:r w:rsidRPr="001108CF">
        <w:rPr>
          <w:sz w:val="24"/>
          <w:szCs w:val="24"/>
          <w:lang w:val="uk-UA"/>
        </w:rPr>
        <w:br/>
        <w:t>Ухвалено до друку: 30 жовтня 2025 р.</w:t>
      </w:r>
    </w:p>
    <w:p w14:paraId="4D6709A3" w14:textId="77777777" w:rsidR="001108CF" w:rsidRPr="001108CF" w:rsidRDefault="001108CF" w:rsidP="001108CF">
      <w:pPr>
        <w:rPr>
          <w:sz w:val="24"/>
          <w:szCs w:val="24"/>
          <w:lang w:val="uk-UA"/>
        </w:rPr>
      </w:pPr>
      <w:r w:rsidRPr="001108CF">
        <w:rPr>
          <w:b/>
          <w:bCs/>
          <w:sz w:val="24"/>
          <w:szCs w:val="24"/>
          <w:lang w:val="uk-UA"/>
        </w:rPr>
        <w:t>DOI: </w:t>
      </w:r>
      <w:hyperlink r:id="rId8" w:history="1">
        <w:r w:rsidRPr="001108CF">
          <w:rPr>
            <w:rStyle w:val="ae"/>
            <w:sz w:val="24"/>
            <w:szCs w:val="24"/>
            <w:lang w:val="uk-UA"/>
          </w:rPr>
          <w:t>https://doi.org/10.32782/tnv-tech.2025.5.2</w:t>
        </w:r>
      </w:hyperlink>
    </w:p>
    <w:p w14:paraId="04E99D24" w14:textId="77777777" w:rsidR="001108CF" w:rsidRPr="001108CF" w:rsidRDefault="001108CF" w:rsidP="001108CF">
      <w:pPr>
        <w:rPr>
          <w:sz w:val="24"/>
          <w:szCs w:val="24"/>
          <w:lang w:val="uk-UA"/>
        </w:rPr>
      </w:pPr>
      <w:r w:rsidRPr="001108CF">
        <w:rPr>
          <w:b/>
          <w:bCs/>
          <w:sz w:val="24"/>
          <w:szCs w:val="24"/>
          <w:lang w:val="uk-UA"/>
        </w:rPr>
        <w:t>Опубліковано: </w:t>
      </w:r>
      <w:r w:rsidRPr="001108CF">
        <w:rPr>
          <w:sz w:val="24"/>
          <w:szCs w:val="24"/>
          <w:lang w:val="uk-UA"/>
        </w:rPr>
        <w:t>2025-12-30</w:t>
      </w:r>
    </w:p>
    <w:p w14:paraId="0CD8E8DE" w14:textId="55F5AC8E" w:rsidR="005E04A3" w:rsidRDefault="005E04A3" w:rsidP="005961B2">
      <w:pPr>
        <w:rPr>
          <w:sz w:val="24"/>
          <w:szCs w:val="24"/>
          <w:lang w:val="uk-UA"/>
        </w:rPr>
      </w:pPr>
    </w:p>
    <w:p w14:paraId="7F5BEE9A" w14:textId="0274E5A4" w:rsidR="0020252D" w:rsidRPr="0020252D" w:rsidRDefault="0020252D" w:rsidP="00D15893">
      <w:pPr>
        <w:widowControl w:val="0"/>
        <w:spacing w:after="0"/>
        <w:rPr>
          <w:b/>
          <w:bCs/>
          <w:sz w:val="24"/>
          <w:szCs w:val="24"/>
          <w:lang w:val="uk-UA"/>
        </w:rPr>
      </w:pPr>
      <w:proofErr w:type="spellStart"/>
      <w:r w:rsidRPr="0094443C">
        <w:rPr>
          <w:rFonts w:eastAsia="Times New Roman" w:cs="Times New Roman"/>
          <w:sz w:val="20"/>
          <w:szCs w:val="20"/>
          <w:lang w:val="uk-UA" w:eastAsia="ru-RU"/>
        </w:rPr>
        <w:t>Л.П.Вогнівенко</w:t>
      </w:r>
      <w:proofErr w:type="spellEnd"/>
      <w:r w:rsidRPr="0094443C">
        <w:rPr>
          <w:rFonts w:eastAsia="Times New Roman" w:cs="Times New Roman"/>
          <w:sz w:val="20"/>
          <w:szCs w:val="20"/>
          <w:lang w:val="uk-UA" w:eastAsia="ru-RU"/>
        </w:rPr>
        <w:t xml:space="preserve">, </w:t>
      </w:r>
      <w:proofErr w:type="spellStart"/>
      <w:r w:rsidRPr="0094443C">
        <w:rPr>
          <w:rFonts w:eastAsia="Times New Roman" w:cs="Times New Roman"/>
          <w:sz w:val="20"/>
          <w:szCs w:val="20"/>
          <w:lang w:val="uk-UA" w:eastAsia="ru-RU"/>
        </w:rPr>
        <w:t>Г.М.Качур</w:t>
      </w:r>
      <w:proofErr w:type="spellEnd"/>
      <w:r w:rsidRPr="0094443C">
        <w:rPr>
          <w:rFonts w:eastAsia="Times New Roman" w:cs="Times New Roman"/>
          <w:sz w:val="20"/>
          <w:szCs w:val="20"/>
          <w:lang w:val="uk-UA" w:eastAsia="ru-RU"/>
        </w:rPr>
        <w:t xml:space="preserve">  </w:t>
      </w:r>
      <w:r w:rsidRPr="0020252D">
        <w:rPr>
          <w:rFonts w:eastAsia="Times New Roman" w:cs="Times New Roman"/>
          <w:b/>
          <w:bCs/>
          <w:sz w:val="24"/>
          <w:szCs w:val="24"/>
          <w:lang w:val="uk-UA" w:eastAsia="ru-RU"/>
        </w:rPr>
        <w:t>Використання не традиційної рослинної сировини у виробництві кондитерських виробів</w:t>
      </w:r>
    </w:p>
    <w:p w14:paraId="41A22A35" w14:textId="77777777" w:rsidR="0020252D" w:rsidRPr="0020252D" w:rsidRDefault="0020252D" w:rsidP="00D15893">
      <w:pPr>
        <w:widowControl w:val="0"/>
        <w:spacing w:after="0"/>
        <w:rPr>
          <w:b/>
          <w:bCs/>
          <w:sz w:val="24"/>
          <w:szCs w:val="24"/>
          <w:lang w:val="uk-UA"/>
        </w:rPr>
      </w:pPr>
    </w:p>
    <w:p w14:paraId="222507C5" w14:textId="71A2952A" w:rsidR="00D15893" w:rsidRPr="00D15893" w:rsidRDefault="000A67B3" w:rsidP="00D15893">
      <w:pPr>
        <w:widowControl w:val="0"/>
        <w:spacing w:after="0"/>
        <w:rPr>
          <w:rFonts w:eastAsia="Times New Roman" w:cs="Times New Roman"/>
          <w:i/>
          <w:iCs/>
          <w:color w:val="4C94D8" w:themeColor="text2" w:themeTint="80"/>
          <w:sz w:val="24"/>
          <w:szCs w:val="24"/>
          <w:lang w:val="uk-UA" w:eastAsia="ru-RU"/>
        </w:rPr>
      </w:pPr>
      <w:hyperlink r:id="rId9" w:history="1">
        <w:r w:rsidRPr="00747D6D">
          <w:rPr>
            <w:rStyle w:val="ae"/>
            <w:rFonts w:eastAsia="Times New Roman" w:cs="Times New Roman"/>
            <w:i/>
            <w:iCs/>
            <w:sz w:val="24"/>
            <w:szCs w:val="24"/>
            <w:lang w:val="uk-UA" w:eastAsia="ru-RU"/>
          </w:rPr>
          <w:t>https://journals.ksauniv.ks.ua/index.php/tech/issue/view/58</w:t>
        </w:r>
      </w:hyperlink>
      <w:r w:rsidR="00D15893" w:rsidRPr="00D15893">
        <w:rPr>
          <w:rFonts w:eastAsia="Times New Roman" w:cs="Times New Roman"/>
          <w:i/>
          <w:iCs/>
          <w:color w:val="4C94D8" w:themeColor="text2" w:themeTint="80"/>
          <w:sz w:val="24"/>
          <w:szCs w:val="24"/>
          <w:lang w:val="uk-UA" w:eastAsia="ru-RU"/>
        </w:rPr>
        <w:t xml:space="preserve"> </w:t>
      </w:r>
      <w:proofErr w:type="spellStart"/>
      <w:r w:rsidR="00D15893" w:rsidRPr="00D15893">
        <w:rPr>
          <w:rFonts w:eastAsia="Times New Roman" w:cs="Times New Roman"/>
          <w:i/>
          <w:iCs/>
          <w:color w:val="4C94D8" w:themeColor="text2" w:themeTint="80"/>
          <w:sz w:val="24"/>
          <w:szCs w:val="24"/>
          <w:lang w:val="uk-UA" w:eastAsia="ru-RU"/>
        </w:rPr>
        <w:t>ст</w:t>
      </w:r>
      <w:proofErr w:type="spellEnd"/>
      <w:r w:rsidR="00D15893" w:rsidRPr="00D15893">
        <w:rPr>
          <w:rFonts w:eastAsia="Times New Roman" w:cs="Times New Roman"/>
          <w:i/>
          <w:iCs/>
          <w:color w:val="4C94D8" w:themeColor="text2" w:themeTint="80"/>
          <w:sz w:val="24"/>
          <w:szCs w:val="24"/>
          <w:lang w:val="uk-UA" w:eastAsia="ru-RU"/>
        </w:rPr>
        <w:t xml:space="preserve"> 73-80</w:t>
      </w:r>
    </w:p>
    <w:p w14:paraId="01A7D67B" w14:textId="77777777" w:rsidR="00D15893" w:rsidRPr="00D15893" w:rsidRDefault="00D15893" w:rsidP="00D15893">
      <w:pPr>
        <w:widowControl w:val="0"/>
        <w:spacing w:after="0"/>
        <w:jc w:val="center"/>
        <w:rPr>
          <w:rFonts w:eastAsia="Times New Roman" w:cs="Times New Roman"/>
          <w:i/>
          <w:iCs/>
          <w:color w:val="4C94D8" w:themeColor="text2" w:themeTint="80"/>
          <w:sz w:val="24"/>
          <w:szCs w:val="24"/>
          <w:lang w:val="uk-UA" w:eastAsia="ru-RU"/>
        </w:rPr>
      </w:pPr>
    </w:p>
    <w:p w14:paraId="533F602B" w14:textId="1EDBCBDB" w:rsidR="005E04A3" w:rsidRPr="00D15893" w:rsidRDefault="00D15893" w:rsidP="00D15893">
      <w:pPr>
        <w:rPr>
          <w:i/>
          <w:iCs/>
          <w:color w:val="4C94D8" w:themeColor="text2" w:themeTint="80"/>
          <w:sz w:val="24"/>
          <w:szCs w:val="24"/>
          <w:lang w:val="uk-UA"/>
        </w:rPr>
      </w:pPr>
      <w:hyperlink r:id="rId10" w:history="1">
        <w:r w:rsidRPr="00D15893">
          <w:rPr>
            <w:rStyle w:val="ae"/>
            <w:rFonts w:eastAsia="Times New Roman" w:cs="Times New Roman"/>
            <w:i/>
            <w:iCs/>
            <w:color w:val="4C94D8" w:themeColor="text2" w:themeTint="80"/>
            <w:sz w:val="24"/>
            <w:szCs w:val="24"/>
            <w:lang w:val="uk-UA" w:eastAsia="ru-RU"/>
          </w:rPr>
          <w:t>https://dspace.ksaeu.kherson.ua/handle/123456789/11806</w:t>
        </w:r>
      </w:hyperlink>
    </w:p>
    <w:p w14:paraId="17690293" w14:textId="77777777" w:rsidR="005E04A3" w:rsidRPr="00D15893" w:rsidRDefault="005E04A3" w:rsidP="005961B2">
      <w:pPr>
        <w:rPr>
          <w:i/>
          <w:iCs/>
          <w:color w:val="4C94D8" w:themeColor="text2" w:themeTint="80"/>
          <w:sz w:val="24"/>
          <w:szCs w:val="24"/>
          <w:lang w:val="uk-UA"/>
        </w:rPr>
      </w:pPr>
    </w:p>
    <w:p w14:paraId="438A1CA8" w14:textId="77777777" w:rsidR="00505457" w:rsidRDefault="00505457" w:rsidP="00E3245C">
      <w:pPr>
        <w:rPr>
          <w:lang w:val="uk-UA"/>
        </w:rPr>
      </w:pPr>
    </w:p>
    <w:p w14:paraId="18CD100F" w14:textId="77777777" w:rsidR="00505457" w:rsidRDefault="00505457" w:rsidP="00E3245C">
      <w:pPr>
        <w:rPr>
          <w:lang w:val="uk-UA"/>
        </w:rPr>
      </w:pPr>
    </w:p>
    <w:p w14:paraId="7710BC1C" w14:textId="77777777" w:rsidR="00505457" w:rsidRDefault="00505457" w:rsidP="00E3245C">
      <w:pPr>
        <w:rPr>
          <w:lang w:val="uk-UA"/>
        </w:rPr>
      </w:pPr>
    </w:p>
    <w:p w14:paraId="54870FEF" w14:textId="0DEDCE51" w:rsidR="008C29E8" w:rsidRPr="00E0064F" w:rsidRDefault="008C29E8" w:rsidP="00E3245C">
      <w:r w:rsidRPr="00E0064F">
        <w:lastRenderedPageBreak/>
        <w:t>УДК 664.681:641.85</w:t>
      </w:r>
    </w:p>
    <w:p w14:paraId="5C7B2767" w14:textId="77777777" w:rsidR="008C29E8" w:rsidRDefault="008C29E8" w:rsidP="00E3245C">
      <w:pPr>
        <w:ind w:firstLine="709"/>
        <w:rPr>
          <w:b/>
          <w:bCs/>
        </w:rPr>
      </w:pPr>
    </w:p>
    <w:p w14:paraId="7BA3839D" w14:textId="77777777" w:rsidR="008C29E8" w:rsidRPr="00E0064F" w:rsidRDefault="008C29E8" w:rsidP="00E3245C">
      <w:pPr>
        <w:ind w:firstLine="709"/>
        <w:jc w:val="center"/>
        <w:rPr>
          <w:b/>
          <w:bCs/>
        </w:rPr>
      </w:pPr>
      <w:r w:rsidRPr="00E0064F">
        <w:rPr>
          <w:b/>
          <w:bCs/>
        </w:rPr>
        <w:t>ВИКОРИСТАННЯ НЕТРАДИЦІЙНОЇ РОСЛИННОЇ СИРОВИНИ У ВИРОБНИЦТВІ КОНДИТЕРСЬКИХ ВИРОБІВ</w:t>
      </w:r>
    </w:p>
    <w:p w14:paraId="4AFD1F23" w14:textId="77777777" w:rsidR="008C29E8" w:rsidRDefault="008C29E8" w:rsidP="00E3245C">
      <w:pPr>
        <w:rPr>
          <w:b/>
          <w:bCs/>
        </w:rPr>
      </w:pPr>
    </w:p>
    <w:p w14:paraId="6BA05A5A" w14:textId="77777777" w:rsidR="008C29E8" w:rsidRDefault="008C29E8" w:rsidP="00E3245C">
      <w:pPr>
        <w:rPr>
          <w:b/>
          <w:bCs/>
        </w:rPr>
      </w:pPr>
      <w:r w:rsidRPr="000272CC">
        <w:rPr>
          <w:b/>
          <w:bCs/>
        </w:rPr>
        <w:t xml:space="preserve">            USE OF NON-TRADITIONAL PLANT RAW MATERIALS IN THE PRODUCTION OF CONFECTIONERY PRODUCTS</w:t>
      </w:r>
    </w:p>
    <w:p w14:paraId="01B72A55" w14:textId="77777777" w:rsidR="008C29E8" w:rsidRPr="000272CC" w:rsidRDefault="008C29E8" w:rsidP="00E3245C">
      <w:pPr>
        <w:rPr>
          <w:b/>
          <w:bCs/>
        </w:rPr>
      </w:pPr>
    </w:p>
    <w:p w14:paraId="6ADFA743" w14:textId="77777777" w:rsidR="008C29E8" w:rsidRDefault="008C29E8" w:rsidP="00E3245C">
      <w:r w:rsidRPr="00E0064F">
        <w:rPr>
          <w:b/>
          <w:bCs/>
        </w:rPr>
        <w:t>Вогнівенко Л.П.</w:t>
      </w:r>
      <w:r w:rsidRPr="00E0064F">
        <w:t xml:space="preserve"> – кандидат сільськогосподарських наук,</w:t>
      </w:r>
    </w:p>
    <w:p w14:paraId="2120B1E0" w14:textId="77777777" w:rsidR="008C29E8" w:rsidRDefault="008C29E8" w:rsidP="00E3245C">
      <w:r w:rsidRPr="00E0064F">
        <w:t>доцент кафедри харчових технологій</w:t>
      </w:r>
    </w:p>
    <w:p w14:paraId="7E54A494" w14:textId="77777777" w:rsidR="008C29E8" w:rsidRDefault="008C29E8" w:rsidP="00E3245C">
      <w:r w:rsidRPr="00E0064F">
        <w:t>Херсонський державний аграрно-економічний університет</w:t>
      </w:r>
    </w:p>
    <w:p w14:paraId="103AC98A" w14:textId="77777777" w:rsidR="008C29E8" w:rsidRPr="00E0064F" w:rsidRDefault="008C29E8" w:rsidP="00E3245C">
      <w:r w:rsidRPr="00E0064F">
        <w:t>ORCID ID: 0009-0002-6381-6659</w:t>
      </w:r>
    </w:p>
    <w:p w14:paraId="3A526BB4" w14:textId="77777777" w:rsidR="008C29E8" w:rsidRDefault="008C29E8" w:rsidP="00E3245C">
      <w:r w:rsidRPr="00E0064F">
        <w:rPr>
          <w:b/>
          <w:bCs/>
        </w:rPr>
        <w:t>Качур Г.М.</w:t>
      </w:r>
      <w:r w:rsidRPr="00E0064F">
        <w:t xml:space="preserve"> – здобувач вищої освіти другого (магістерського) рівня</w:t>
      </w:r>
    </w:p>
    <w:p w14:paraId="06FAB78E" w14:textId="77777777" w:rsidR="008C29E8" w:rsidRDefault="008C29E8" w:rsidP="00E3245C">
      <w:r w:rsidRPr="00E0064F">
        <w:t>Херсонський державний аграрно-економічний університет</w:t>
      </w:r>
    </w:p>
    <w:p w14:paraId="5B6069EC" w14:textId="77777777" w:rsidR="008C29E8" w:rsidRPr="00E0064F" w:rsidRDefault="008C29E8" w:rsidP="00E3245C">
      <w:r w:rsidRPr="00E0064F">
        <w:t>ORCID ID: 0009-0009-9059-9495</w:t>
      </w:r>
    </w:p>
    <w:p w14:paraId="1CCC6A70" w14:textId="77777777" w:rsidR="008C29E8" w:rsidRDefault="008C29E8" w:rsidP="00E3245C">
      <w:pPr>
        <w:ind w:firstLine="709"/>
      </w:pPr>
    </w:p>
    <w:p w14:paraId="691C0D26" w14:textId="77777777" w:rsidR="008C29E8" w:rsidRDefault="008C29E8" w:rsidP="008509B6">
      <w:pPr>
        <w:ind w:firstLine="709"/>
      </w:pPr>
      <w:r w:rsidRPr="005A63E0">
        <w:t>Сучасна харчова промисловість вивчає альтернативні рослинні інгредієнти для підвищення поживної цінності та якості кондитерських виробів. Амарант, кіноа, льон, гарбузове, морквяне й бурякове борошно</w:t>
      </w:r>
      <w:r>
        <w:t>,</w:t>
      </w:r>
      <w:r w:rsidRPr="00081B56">
        <w:t xml:space="preserve"> </w:t>
      </w:r>
      <w:r>
        <w:t>л</w:t>
      </w:r>
      <w:r w:rsidRPr="00E0064F">
        <w:t>ляне борошно й шрот</w:t>
      </w:r>
      <w:r w:rsidRPr="005A63E0">
        <w:t xml:space="preserve"> покращують біологічну активність і смакові властивості продукції. Їх застосування сприяє створенню функціональних солодощів із покращеними харчовими показниками.</w:t>
      </w:r>
      <w:r w:rsidRPr="008509B6">
        <w:t xml:space="preserve"> </w:t>
      </w:r>
      <w:r>
        <w:t>В</w:t>
      </w:r>
      <w:r w:rsidRPr="006C69B1">
        <w:t>икористання амарантового, кіноа-, гарбузового, морквяного й лляного борошна є доцільним напрямом удосконалення рецептур кондитерських виробів. Отримані результати підтверджують, що заміна частини пшеничного борошна нетрадиційною рослинною сировиною не лише покращує поживні характеристики продукції, а й формує нові споживчі властивості, що відповідають сучасним тенденціям здорового харчування.</w:t>
      </w:r>
    </w:p>
    <w:p w14:paraId="74314910" w14:textId="77777777" w:rsidR="008C29E8" w:rsidRDefault="008C29E8" w:rsidP="00E3245C">
      <w:pPr>
        <w:ind w:firstLine="709"/>
      </w:pPr>
    </w:p>
    <w:p w14:paraId="21CCD7FC" w14:textId="77777777" w:rsidR="008C29E8" w:rsidRDefault="008C29E8" w:rsidP="00E3245C">
      <w:pPr>
        <w:ind w:firstLine="709"/>
      </w:pPr>
      <w:r w:rsidRPr="00E0064F">
        <w:t>Амарант</w:t>
      </w:r>
      <w:r>
        <w:t>-</w:t>
      </w:r>
      <w:r w:rsidRPr="00E0064F">
        <w:t>є однією з найперспективніших культур нетрадиційного використання завдяки високому вмісту лізину, метіоніну, кальцію, заліза та вітамінів групи B.</w:t>
      </w:r>
    </w:p>
    <w:p w14:paraId="4A86AB0C" w14:textId="77777777" w:rsidR="008C29E8" w:rsidRDefault="008C29E8" w:rsidP="00E3245C">
      <w:pPr>
        <w:ind w:firstLine="709"/>
      </w:pPr>
      <w:r w:rsidRPr="00E0064F">
        <w:t>Кіноа</w:t>
      </w:r>
      <w:r>
        <w:t>-</w:t>
      </w:r>
      <w:r w:rsidRPr="00E0064F">
        <w:t>характеризується збалансованим амінокислотним складом і містить усі незамінні амінокислоти, що є рідкісним для рослинної сировини.</w:t>
      </w:r>
    </w:p>
    <w:p w14:paraId="2B5CD6A9" w14:textId="77777777" w:rsidR="008C29E8" w:rsidRDefault="008C29E8" w:rsidP="00E3245C">
      <w:pPr>
        <w:ind w:firstLine="709"/>
      </w:pPr>
      <w:r>
        <w:t>Льон-</w:t>
      </w:r>
      <w:r w:rsidRPr="000272CC">
        <w:rPr>
          <w:rFonts w:ascii="e-Ukraine" w:hAnsi="e-Ukraine"/>
          <w:color w:val="282828"/>
          <w:sz w:val="21"/>
          <w:szCs w:val="21"/>
          <w:shd w:val="clear" w:color="auto" w:fill="F0F0F0"/>
        </w:rPr>
        <w:t xml:space="preserve"> </w:t>
      </w:r>
      <w:r w:rsidRPr="000272CC">
        <w:t>це один з найкорисніших продуктів, який можна додавати до раціону для підтримки здоров’я. Воно багате на омега-3 жирні кислоти, антиоксиданти, клітковину та вітаміни, що сприяють поліпшенню загального самопочуття.</w:t>
      </w:r>
    </w:p>
    <w:p w14:paraId="23A3C911" w14:textId="77777777" w:rsidR="008C29E8" w:rsidRDefault="008C29E8" w:rsidP="00E3245C">
      <w:pPr>
        <w:ind w:firstLine="709"/>
      </w:pPr>
      <w:r>
        <w:lastRenderedPageBreak/>
        <w:t>Гарбузова сировина-</w:t>
      </w:r>
      <w:r w:rsidRPr="004A6C94">
        <w:t xml:space="preserve"> </w:t>
      </w:r>
      <w:r w:rsidRPr="00E0064F">
        <w:t>збільшує вміст β-каротину, клітковини та мінералів, а також покращує колір і аромат виробів.</w:t>
      </w:r>
    </w:p>
    <w:p w14:paraId="5D656971" w14:textId="77777777" w:rsidR="008C29E8" w:rsidRDefault="008C29E8" w:rsidP="00E3245C">
      <w:pPr>
        <w:ind w:firstLine="709"/>
      </w:pPr>
      <w:r w:rsidRPr="00E0064F">
        <w:t>Морквяне</w:t>
      </w:r>
      <w:r>
        <w:t xml:space="preserve"> й бурякове</w:t>
      </w:r>
      <w:r w:rsidRPr="00E0064F">
        <w:t xml:space="preserve"> борошно та порошки з морквяних вичавок</w:t>
      </w:r>
      <w:r>
        <w:t>-</w:t>
      </w:r>
      <w:r w:rsidRPr="00E0064F">
        <w:t xml:space="preserve"> мають високий вміст харчових волокон і антиоксидантів. Використання таких добавок, забезпечує покращення органолептичних властивостей та збагачує вироби природними барвниками й каротиноїдами.</w:t>
      </w:r>
    </w:p>
    <w:p w14:paraId="168AECD8" w14:textId="77777777" w:rsidR="008C29E8" w:rsidRDefault="008C29E8" w:rsidP="00E3245C">
      <w:pPr>
        <w:ind w:firstLine="709"/>
      </w:pPr>
      <w:bookmarkStart w:id="0" w:name="_Hlk212664796"/>
      <w:r w:rsidRPr="00E0064F">
        <w:t xml:space="preserve">Лляне борошно й шрот </w:t>
      </w:r>
      <w:bookmarkEnd w:id="0"/>
      <w:r>
        <w:t>-</w:t>
      </w:r>
      <w:r w:rsidRPr="00E0064F">
        <w:t xml:space="preserve"> джерело рослинного білка, клітковини та омега-3 жирних кислот</w:t>
      </w:r>
      <w:r>
        <w:t>,</w:t>
      </w:r>
      <w:r w:rsidRPr="00E0064F">
        <w:t xml:space="preserve"> їх введення до складу борошняних виробів покращує жирнокислотний профіль і сприяє зниженню калорійності готової продукції</w:t>
      </w:r>
      <w:r>
        <w:t>,</w:t>
      </w:r>
    </w:p>
    <w:p w14:paraId="6AACD74F" w14:textId="77777777" w:rsidR="008C29E8" w:rsidRPr="00E0064F" w:rsidRDefault="008C29E8" w:rsidP="008509B6">
      <w:r>
        <w:t xml:space="preserve">     </w:t>
      </w:r>
      <w:r w:rsidRPr="00E0064F">
        <w:rPr>
          <w:b/>
          <w:bCs/>
        </w:rPr>
        <w:t>Ключові слова:</w:t>
      </w:r>
      <w:r w:rsidRPr="00E0064F">
        <w:t xml:space="preserve"> нетрадиційна сировина, кондитерські вироби, амарант, кіноа, гарбузове борошно, харчова цінність.</w:t>
      </w:r>
      <w:r>
        <w:t>7</w:t>
      </w:r>
    </w:p>
    <w:p w14:paraId="03CCDE6D" w14:textId="77777777" w:rsidR="008C29E8" w:rsidRPr="008509B6" w:rsidRDefault="008C29E8" w:rsidP="008509B6">
      <w:pPr>
        <w:ind w:firstLine="709"/>
        <w:rPr>
          <w:lang w:val="en-US"/>
        </w:rPr>
      </w:pPr>
      <w:r w:rsidRPr="008509B6">
        <w:rPr>
          <w:lang w:val="en-US"/>
        </w:rPr>
        <w:t>The modern food industry is studying alternative plant ingredients to improve the nutritional value and quality of confectionery products. Amaranth, quinoa, flax, pumpkin, carrot and beet flour, flax flour and meal improve the biological activity and taste properties of products. Their use contributes to the creation of functional sweets with improved nutritional indicators. The use of amaranth, quinoa, pumpkin, carrot and flax flour is a reasonable direction for improving confectionery recipes. The results obtained confirm that replacing part of wheat flour with non-traditional plant raw materials not only improves the nutritional characteristics of products, but also forms new consumer properties that correspond to modern trends in healthy eating.</w:t>
      </w:r>
    </w:p>
    <w:p w14:paraId="657D9E36" w14:textId="77777777" w:rsidR="008C29E8" w:rsidRPr="008509B6" w:rsidRDefault="008C29E8" w:rsidP="008509B6">
      <w:pPr>
        <w:ind w:firstLine="709"/>
        <w:rPr>
          <w:lang w:val="en-US"/>
        </w:rPr>
      </w:pPr>
    </w:p>
    <w:p w14:paraId="1F2B7AAD" w14:textId="77777777" w:rsidR="008C29E8" w:rsidRPr="008509B6" w:rsidRDefault="008C29E8" w:rsidP="008509B6">
      <w:pPr>
        <w:ind w:firstLine="709"/>
        <w:rPr>
          <w:lang w:val="en-US"/>
        </w:rPr>
      </w:pPr>
      <w:r w:rsidRPr="008509B6">
        <w:rPr>
          <w:lang w:val="en-US"/>
        </w:rPr>
        <w:t>Amaranth is one of the most promising crops for non-traditional use due to its high content of lysine, methionine, calcium, iron and B vitamins.</w:t>
      </w:r>
    </w:p>
    <w:p w14:paraId="620DF864" w14:textId="77777777" w:rsidR="008C29E8" w:rsidRPr="008509B6" w:rsidRDefault="008C29E8" w:rsidP="008509B6">
      <w:pPr>
        <w:ind w:firstLine="709"/>
        <w:rPr>
          <w:lang w:val="en-US"/>
        </w:rPr>
      </w:pPr>
      <w:r w:rsidRPr="008509B6">
        <w:rPr>
          <w:lang w:val="en-US"/>
        </w:rPr>
        <w:t>Quinoa is characterized by a balanced amino acid composition and contains all essential amino acids, which is rare for plant raw materials.</w:t>
      </w:r>
    </w:p>
    <w:p w14:paraId="4CFF0159" w14:textId="77777777" w:rsidR="008C29E8" w:rsidRPr="008509B6" w:rsidRDefault="008C29E8" w:rsidP="008509B6">
      <w:pPr>
        <w:ind w:firstLine="709"/>
        <w:rPr>
          <w:lang w:val="en-US"/>
        </w:rPr>
      </w:pPr>
      <w:r w:rsidRPr="008509B6">
        <w:rPr>
          <w:lang w:val="en-US"/>
        </w:rPr>
        <w:t>Flax is one of the most useful products that can be added to the diet to maintain health. It is rich in omega-3 fatty acids, antioxidants, fiber and vitamins that contribute to improving overall well-being.</w:t>
      </w:r>
    </w:p>
    <w:p w14:paraId="6DE3982F" w14:textId="77777777" w:rsidR="008C29E8" w:rsidRPr="008509B6" w:rsidRDefault="008C29E8" w:rsidP="008509B6">
      <w:pPr>
        <w:ind w:firstLine="709"/>
        <w:rPr>
          <w:lang w:val="en-US"/>
        </w:rPr>
      </w:pPr>
      <w:r w:rsidRPr="008509B6">
        <w:rPr>
          <w:lang w:val="en-US"/>
        </w:rPr>
        <w:t>Pumpkin raw materials - increases the content of β-carotene, fiber and minerals, and also improves the color and aroma of products.</w:t>
      </w:r>
    </w:p>
    <w:p w14:paraId="4F522FA5" w14:textId="77777777" w:rsidR="008C29E8" w:rsidRPr="008509B6" w:rsidRDefault="008C29E8" w:rsidP="008509B6">
      <w:pPr>
        <w:ind w:firstLine="709"/>
        <w:rPr>
          <w:lang w:val="en-US"/>
        </w:rPr>
      </w:pPr>
      <w:r w:rsidRPr="008509B6">
        <w:rPr>
          <w:lang w:val="en-US"/>
        </w:rPr>
        <w:t>Carrot and beet flour and carrot pomace powders - have a high content of dietary fiber and antioxidants. The use of such additives improves organoleptic properties and enriches products with natural dyes and carotenoids.</w:t>
      </w:r>
    </w:p>
    <w:p w14:paraId="1EFAAE6D" w14:textId="77777777" w:rsidR="008C29E8" w:rsidRPr="008509B6" w:rsidRDefault="008C29E8" w:rsidP="008509B6">
      <w:pPr>
        <w:ind w:firstLine="709"/>
        <w:rPr>
          <w:lang w:val="en-US"/>
        </w:rPr>
      </w:pPr>
      <w:r w:rsidRPr="008509B6">
        <w:rPr>
          <w:lang w:val="en-US"/>
        </w:rPr>
        <w:t>Flax flour and meal are a source of vegetable protein, fiber, and omega-3 fatty acids. Their introduction into flour products improves the fatty acid profile and helps reduce the calorie content of the finished product.</w:t>
      </w:r>
    </w:p>
    <w:p w14:paraId="12024B24" w14:textId="77777777" w:rsidR="008C29E8" w:rsidRPr="00E0064F" w:rsidRDefault="008C29E8" w:rsidP="00E3245C">
      <w:pPr>
        <w:ind w:firstLine="709"/>
        <w:rPr>
          <w:lang w:val="en-US"/>
        </w:rPr>
      </w:pPr>
      <w:r w:rsidRPr="00E0064F">
        <w:rPr>
          <w:b/>
          <w:bCs/>
          <w:lang w:val="en-US"/>
        </w:rPr>
        <w:t>Key words:</w:t>
      </w:r>
      <w:r w:rsidRPr="00E0064F">
        <w:rPr>
          <w:lang w:val="en-US"/>
        </w:rPr>
        <w:t xml:space="preserve"> non-traditional raw materials, confectionery products, amaranth, quinoa, pumpkin flour, nutritional value.</w:t>
      </w:r>
    </w:p>
    <w:p w14:paraId="7D0958C0" w14:textId="77777777" w:rsidR="008C29E8" w:rsidRDefault="008C29E8" w:rsidP="00E3245C">
      <w:pPr>
        <w:ind w:firstLine="709"/>
      </w:pPr>
    </w:p>
    <w:p w14:paraId="6A9EB230" w14:textId="77777777" w:rsidR="008C29E8" w:rsidRPr="005A63E0" w:rsidRDefault="008C29E8" w:rsidP="005A63E0">
      <w:pPr>
        <w:tabs>
          <w:tab w:val="num" w:pos="720"/>
        </w:tabs>
        <w:ind w:firstLine="709"/>
      </w:pPr>
      <w:r w:rsidRPr="005A63E0">
        <w:lastRenderedPageBreak/>
        <w:t>Сучасна харчова промисловість перебуває у стані активної модернізації, спрямованої на підвищення якості, безпечності та функціональності харчових продуктів. Особливо це стосується кондитерської галузі, яка традиційно базується на використанні рафінованих інгредієнтів — пшеничного борошна, цукру та тваринних жирів. Надмірне споживання таких речовин призводить до дисбалансу харчування та зростання ризику метаболічних захворювань, що зумовлює необхідність пошуку альтернативних, більш збалансованих компонентів рослинного походження з підвищеною біологічною цінністю.</w:t>
      </w:r>
    </w:p>
    <w:p w14:paraId="6526BFC4" w14:textId="77777777" w:rsidR="008C29E8" w:rsidRPr="005A63E0" w:rsidRDefault="008C29E8" w:rsidP="005A63E0">
      <w:pPr>
        <w:tabs>
          <w:tab w:val="num" w:pos="720"/>
        </w:tabs>
        <w:ind w:firstLine="709"/>
      </w:pPr>
      <w:r w:rsidRPr="005A63E0">
        <w:t>Зростання попиту на натуральні, збагачені мікроелементами та антиоксидантами продукти сприяє розвитку напрямку використання нетрадиційної рослинної сировини у технології кондитерських виробів. До перспективних джерел належать амарантове, кіноа-, гречане, лляне, гарбузове, морквяне, бурякове та яблучне борошно, що містять рослинні білки, харчові волокна, ненасичені жирні кислоти, поліфеноли й вітаміни. Введення таких компонентів у рецептури сприяє покращенню структурно-механічних властивостей тіста, кольору, смаку та аромату готової продукції, одночасно підвищуючи її харчову та біологічну цінність.</w:t>
      </w:r>
    </w:p>
    <w:p w14:paraId="1A97A45D" w14:textId="77777777" w:rsidR="008C29E8" w:rsidRPr="005A63E0" w:rsidRDefault="008C29E8" w:rsidP="005A63E0">
      <w:pPr>
        <w:tabs>
          <w:tab w:val="num" w:pos="720"/>
        </w:tabs>
        <w:ind w:firstLine="709"/>
      </w:pPr>
      <w:r w:rsidRPr="005A63E0">
        <w:t>Наукове обґрунтування доцільності використання нетрадиційної рослинної сировини полягає у вивченні її впливу на фізико-хімічні процеси, що відбуваються під час формування та випікання тіста. Визначення оптимальної частки заміни пшеничного борошна, дослідження змін у вологоутримувальній здатності, текстурі й органолептичних характеристиках виробів дають змогу створювати нові види функціональної кондитерської продукції. Таким чином, використання альтернативної рослинної сировини є перспективним напрямом розвитку сучасних технологій у харчовій промисловості, що відповідає концепції здорового харчування та сталого виробництва.</w:t>
      </w:r>
    </w:p>
    <w:p w14:paraId="46893550" w14:textId="77777777" w:rsidR="008C29E8" w:rsidRDefault="008C29E8" w:rsidP="00E3245C">
      <w:pPr>
        <w:tabs>
          <w:tab w:val="num" w:pos="720"/>
        </w:tabs>
        <w:ind w:firstLine="709"/>
      </w:pPr>
      <w:r w:rsidRPr="00E0064F">
        <w:rPr>
          <w:b/>
          <w:bCs/>
        </w:rPr>
        <w:t>Аналіз попередніх досліджень</w:t>
      </w:r>
    </w:p>
    <w:p w14:paraId="18CF1A60" w14:textId="77777777" w:rsidR="008C29E8" w:rsidRPr="005A63E0" w:rsidRDefault="008C29E8" w:rsidP="005A63E0">
      <w:pPr>
        <w:tabs>
          <w:tab w:val="num" w:pos="720"/>
        </w:tabs>
        <w:ind w:firstLine="709"/>
      </w:pPr>
      <w:r w:rsidRPr="005A63E0">
        <w:t>Використання нетрадиційної рослинної сировини у технології кондитерських і борошняних виробів є перспективним напрямом сучасної харчової науки. Воно спрямоване на підвищення поживної цінності продукції та збагачення її біологічно активними компонентами. За даними Овсієнко С.М. та Новгородської Н.В. [1], заміна 5–15 % пшеничного борошна амарантовим, лляним чи гарбузовим сприяє покращенню білкового та мінерального складу виробів без погіршення органолептичних властивостей.</w:t>
      </w:r>
    </w:p>
    <w:p w14:paraId="5C33A652" w14:textId="77777777" w:rsidR="008C29E8" w:rsidRPr="00E0064F" w:rsidRDefault="008C29E8" w:rsidP="00E3245C">
      <w:pPr>
        <w:tabs>
          <w:tab w:val="num" w:pos="720"/>
        </w:tabs>
        <w:ind w:firstLine="709"/>
      </w:pPr>
      <w:r w:rsidRPr="00E0064F">
        <w:t xml:space="preserve">Амарант є однією з найперспективніших культур нетрадиційного використання завдяки високому вмісту лізину, метіоніну, кальцію, заліза та вітамінів групи B. За даними досліджень Coţovanu I. та </w:t>
      </w:r>
      <w:proofErr w:type="spellStart"/>
      <w:r w:rsidRPr="00E0064F">
        <w:t>співавт</w:t>
      </w:r>
      <w:proofErr w:type="spellEnd"/>
      <w:r w:rsidRPr="00E0064F">
        <w:t>. [5], додавання амарантового борошна до пшеничного призводить до покращення структури тіста, збільшення його водопоглинальної здатності, а також підвищення вмісту білка та амінокислотного скору. Крім того, готові вироби з амарантом мають нижчий глікемічний індекс, що робить їх більш придатними для раціонів здорового харчування.</w:t>
      </w:r>
    </w:p>
    <w:p w14:paraId="448082A3" w14:textId="77777777" w:rsidR="008C29E8" w:rsidRPr="00E0064F" w:rsidRDefault="008C29E8" w:rsidP="00E3245C">
      <w:pPr>
        <w:tabs>
          <w:tab w:val="num" w:pos="720"/>
        </w:tabs>
        <w:ind w:firstLine="709"/>
      </w:pPr>
      <w:r w:rsidRPr="00E0064F">
        <w:t xml:space="preserve">Кіноа, за результатами праць Усатюк С. та Божко А. [2], характеризується збалансованим амінокислотним складом і містить усі незамінні амінокислоти, </w:t>
      </w:r>
      <w:r w:rsidRPr="00E0064F">
        <w:lastRenderedPageBreak/>
        <w:t>що є рідкісним для рослинної сировини. Автори довели, що заміна частини пшеничного борошна борошном із кіноа у складі кондитерських виробів дозволяє підвищити вміст білка, магнію, заліза та фосфору, одночасно зменшуючи частку простих вуглеводів. При цьому вироби зберігають привабливі сенсорні властивості, а текстура тіста стає більш еластичною.</w:t>
      </w:r>
    </w:p>
    <w:p w14:paraId="112081CE" w14:textId="77777777" w:rsidR="008C29E8" w:rsidRPr="00E0064F" w:rsidRDefault="008C29E8" w:rsidP="00E3245C">
      <w:pPr>
        <w:tabs>
          <w:tab w:val="num" w:pos="720"/>
        </w:tabs>
        <w:ind w:firstLine="709"/>
      </w:pPr>
      <w:r w:rsidRPr="00E0064F">
        <w:t>Гарбузова сировина — ще один перспективний напрям досліджень. Вона використовується у вигляді порошку або борошна з м’якоті, шкірки чи насіння. За даними Овсієнко С.М. [3], включення гарбузового порошку в рецептуру печива або бісквітів на рівні 5–10 % збільшує вміст β-каротину, клітковини та мінералів, а також покращує колір і аромат виробів. У разі перевищення цього рівня можуть спостерігатися зміни консистенції тіста та послаблення структурної міцності виробів, тому важливо дотримуватись оптимальних пропорцій.</w:t>
      </w:r>
    </w:p>
    <w:p w14:paraId="27208677" w14:textId="77777777" w:rsidR="008C29E8" w:rsidRPr="00E0064F" w:rsidRDefault="008C29E8" w:rsidP="00E3245C">
      <w:pPr>
        <w:tabs>
          <w:tab w:val="num" w:pos="720"/>
        </w:tabs>
        <w:ind w:firstLine="709"/>
      </w:pPr>
      <w:r w:rsidRPr="00E0064F">
        <w:t>Морквяне борошно та порошки з морквяних вичавок мають високий вміст харчових волокон і антиоксидантів. Використання таких добавок, за даними Гапонцевої О. [4], забезпечує покращення органолептичних властивостей та збагачує вироби природними барвниками й каротиноїдами. У дослідах із виготовлення вафель та печива морквяна сировина підвищувала антиоксидантну активність продукції, роблячи її більш функціональною та привабливою для споживачів, які віддають перевагу натуральним продуктам.</w:t>
      </w:r>
    </w:p>
    <w:p w14:paraId="25D359C6" w14:textId="77777777" w:rsidR="008C29E8" w:rsidRPr="00E0064F" w:rsidRDefault="008C29E8" w:rsidP="00E3245C">
      <w:pPr>
        <w:tabs>
          <w:tab w:val="num" w:pos="720"/>
        </w:tabs>
        <w:ind w:firstLine="709"/>
      </w:pPr>
      <w:r w:rsidRPr="00E0064F">
        <w:t>Лляне борошно й шрот є джерелом рослинного білка, клітковини та омега-3 жирних кислот. У працях [1; 2] зазначено, що їх введення до складу борошняних виробів покращує жирнокислотний профіль і сприяє зниженню калорійності готової продукції. Лляний слиз, який міститься в насінні, може частково замінювати тваринні жири, забезпечуючи стабільну консистенцію тіста та приємну текстуру виробів.</w:t>
      </w:r>
    </w:p>
    <w:p w14:paraId="3827D2E7" w14:textId="77777777" w:rsidR="008C29E8" w:rsidRPr="00E0064F" w:rsidRDefault="008C29E8" w:rsidP="00E3245C">
      <w:pPr>
        <w:tabs>
          <w:tab w:val="num" w:pos="720"/>
        </w:tabs>
        <w:ind w:firstLine="709"/>
      </w:pPr>
      <w:r w:rsidRPr="00E0064F">
        <w:t>Порівняння харчової цінності традиційної та нетрадиційної сировини свідчить про очевидні переваги останньої. Пшеничне борошно містить близько 10–12 % білка, тоді як амарантове — до 17 %, лляне — понад 20 %, а борошно з кіноа — приблизно 15 %. Крім того, нетрадиційна сировина має значно вищий вміст мінералів (кальцію, магнію, фосфору, заліза) та харчових волокон, що позитивно впливає на засвоєння й біологічну активність готових кондитерських виробів</w:t>
      </w:r>
    </w:p>
    <w:p w14:paraId="6AD2B6D1" w14:textId="77777777" w:rsidR="008C29E8" w:rsidRPr="00E0064F" w:rsidRDefault="008C29E8" w:rsidP="00E3245C">
      <w:pPr>
        <w:tabs>
          <w:tab w:val="num" w:pos="720"/>
        </w:tabs>
        <w:ind w:firstLine="709"/>
      </w:pPr>
    </w:p>
    <w:p w14:paraId="30BC5408" w14:textId="77777777" w:rsidR="008C29E8" w:rsidRDefault="008C29E8" w:rsidP="00E3245C">
      <w:pPr>
        <w:ind w:firstLine="709"/>
        <w:rPr>
          <w:b/>
          <w:bCs/>
        </w:rPr>
      </w:pPr>
      <w:r w:rsidRPr="00E3245C">
        <w:rPr>
          <w:b/>
          <w:bCs/>
        </w:rPr>
        <w:t>Методологія оцінювання впливу рослинних добавок</w:t>
      </w:r>
    </w:p>
    <w:p w14:paraId="43F08428" w14:textId="77777777" w:rsidR="008C29E8" w:rsidRPr="006C69B1" w:rsidRDefault="008C29E8" w:rsidP="00E3245C">
      <w:pPr>
        <w:ind w:firstLine="709"/>
      </w:pPr>
      <w:r w:rsidRPr="006C69B1">
        <w:t xml:space="preserve">У ході дослідження об’єктом вивчення стали борошняні кондитерські вироби, виготовлені з використанням нетрадиційної рослинної сировини. Для експерименту було розроблено шість варіантів зразків: контрольний, який містив лише пшеничне борошно, та п’ять дослідних, у яких частину пшеничного борошна (10 %) замінювали амарантовим, кіноа-, гарбузовим, морквяним і лляним борошном відповідно. Такий вибір зумовлено високим вмістом у цих видах сировини білків, харчових волокон, мінералів, </w:t>
      </w:r>
      <w:r w:rsidRPr="006C69B1">
        <w:lastRenderedPageBreak/>
        <w:t>ненасичених жирних кислот та антиоксидантів, що сприяють підвищенню харчової цінності готової продукції [1–3].</w:t>
      </w:r>
    </w:p>
    <w:p w14:paraId="7D0AD6C8" w14:textId="77777777" w:rsidR="008C29E8" w:rsidRPr="006C69B1" w:rsidRDefault="008C29E8" w:rsidP="00E3245C">
      <w:pPr>
        <w:ind w:firstLine="709"/>
      </w:pPr>
      <w:r w:rsidRPr="006C69B1">
        <w:t>Для виготовлення зразків використовували класичну рецептуру цукрового печива як модельного виробу, оскільки він характеризується стабільною структурою і дає змогу об’єктивно оцінювати зміни фізико-хімічних показників при введенні різних видів добавок. Усі інгредієнти — пшеничне борошно, цукор, маргарин, яйця, сіль і розпушувач — змішували у певній послідовності з урахуванням вологості кожного виду борошна. Перед замішуванням нетрадиційні види сировини просіювали через сито з отворами 1 мм і подрібнювали до фракції не більше 250 мкм для забезпечення рівномірного розподілу частинок у тісті.</w:t>
      </w:r>
    </w:p>
    <w:p w14:paraId="23DEB836" w14:textId="77777777" w:rsidR="008C29E8" w:rsidRPr="006C69B1" w:rsidRDefault="008C29E8" w:rsidP="00E3245C">
      <w:pPr>
        <w:ind w:firstLine="709"/>
      </w:pPr>
      <w:r w:rsidRPr="006C69B1">
        <w:t>Технологічний процес виготовлення печива складався з кількох етапів. Спочатку готували сировину — визначали її вологість, просіювали та змішували сухі компоненти. Далі проводили замішування тіста: у лабораторному міксері Bosch MUM9YX5S12 протягом 5 хвилин формували пластичну масу однорідної консистенції. Отримане тісто розкачували до товщини близько 5 мм і вирізали круглі заготовки діаметром 5 см. Випікання здійснювали у конвекційній печі при температурі 200 ± 5 °C протягом 10 хвилин. Після цього вироби охолоджували при температурі 20 ± 2 °C упродовж однієї години для стабілізації структури. Після охолодження зразки герметично пакували й залишали при кімнатній температурі не менше 12 годин, щоб стабілізувалися вологість та текстура.</w:t>
      </w:r>
    </w:p>
    <w:p w14:paraId="324DA558" w14:textId="77777777" w:rsidR="008C29E8" w:rsidRPr="006C69B1" w:rsidRDefault="008C29E8" w:rsidP="00E3245C">
      <w:pPr>
        <w:ind w:firstLine="709"/>
      </w:pPr>
      <w:r w:rsidRPr="006C69B1">
        <w:t>Для кожного виду сировини готували по три повтори з метою підвищення точності отриманих результатів. Середня маса зразка становила 10 г, що забезпечувало зручність для аналітичних вимірювань.</w:t>
      </w:r>
    </w:p>
    <w:p w14:paraId="67CCDD82" w14:textId="77777777" w:rsidR="008C29E8" w:rsidRPr="006C69B1" w:rsidRDefault="008C29E8" w:rsidP="00E3245C">
      <w:pPr>
        <w:ind w:firstLine="709"/>
      </w:pPr>
      <w:r w:rsidRPr="006C69B1">
        <w:t>Хімічний склад зразків визначали за стандартними методиками, прийнятими у харчовій технології. Вологість визначалася висушуванням до сталої маси у сушильній шафі СНОЛ 58/350 при температурі 105 °C. Вміст жиру визначали екстракційним методом Сокслета з використанням петролейного ефіру, а вміст білка — за методом К’єльдаля із застосуванням коефіцієнта перерахунку азоту на білок 6,25. Кількість клітковини обчислювали ензимно-гравіметричним способом після послідовної дії α-амілази, протеази та амілоглюкозидази. Для визначення зольності зразки спалювали у муфельній печі SNOL 8.2/1100 при температурі 550 °C до постійної маси.</w:t>
      </w:r>
    </w:p>
    <w:p w14:paraId="395ABB70" w14:textId="77777777" w:rsidR="008C29E8" w:rsidRPr="006C69B1" w:rsidRDefault="008C29E8" w:rsidP="00E3245C">
      <w:pPr>
        <w:ind w:firstLine="709"/>
      </w:pPr>
      <w:r w:rsidRPr="006C69B1">
        <w:t>Додатково оцінювали кольорові характеристики готових виробів. Колір фіксували за допомогою колориметра Konica Minolta CR-410 у системі координат CIE L*a*b*, що дало змогу кількісно описати світлоту (L*), відтінок червоного (a*) і жовтого (b*). Підвищення значення параметра b* свідчило про посилення жовто-оранжевого відтінку за рахунок каротиноїдів морквяного та гарбузового порошків, тоді як зниження L* характеризувало потемніння поверхні внаслідок реакції Майяра.</w:t>
      </w:r>
    </w:p>
    <w:p w14:paraId="68D59126" w14:textId="77777777" w:rsidR="008C29E8" w:rsidRPr="006C69B1" w:rsidRDefault="008C29E8" w:rsidP="00E3245C">
      <w:pPr>
        <w:ind w:firstLine="709"/>
      </w:pPr>
      <w:r w:rsidRPr="006C69B1">
        <w:t xml:space="preserve">Текстурні властивості визначали на аналізаторі TA.XTplus (Stable Micro Systems, Велика Британія). Прилад реєстрував параметри твердості (N) та крихкості (мм), що дозволяло оцінити вплив нетрадиційної сировини на </w:t>
      </w:r>
      <w:r w:rsidRPr="006C69B1">
        <w:lastRenderedPageBreak/>
        <w:t>механічну міцність і ламкість виробів. Для кожного зразка фіксували не менше п’яти точкових вимірювань, після чого обчислювали середнє значення.</w:t>
      </w:r>
    </w:p>
    <w:p w14:paraId="642E5A5C" w14:textId="77777777" w:rsidR="008C29E8" w:rsidRPr="006C69B1" w:rsidRDefault="008C29E8" w:rsidP="00E3245C">
      <w:pPr>
        <w:ind w:firstLine="709"/>
      </w:pPr>
      <w:r w:rsidRPr="006C69B1">
        <w:t>Органолептичну оцінку проводили за п’ятибальною шкалою. Експертна комісія з десяти дегустаторів кафедри харчових технологій оцінювала зовнішній вигляд, колір, запах, смак, структуру та загальне враження. Оцінювання відбувалося у сенсорній лабораторії при денному освітленні та температурі 22 ± 2 °C. Зразки подавали у нейтральній упаковці з цифровим маркуванням, щоб уникнути впливу суб’єктивних очікувань.</w:t>
      </w:r>
    </w:p>
    <w:p w14:paraId="614D696A" w14:textId="77777777" w:rsidR="008C29E8" w:rsidRPr="006C69B1" w:rsidRDefault="008C29E8" w:rsidP="00E3245C">
      <w:pPr>
        <w:ind w:firstLine="709"/>
      </w:pPr>
      <w:r w:rsidRPr="006C69B1">
        <w:t>Усі дослідження виконували у лабораторії кафедри харчових технологій Херсонського державного аграрно-економічного університету, обладнаній сучасними аналітичними приладами. Для зважування зразків використовували аналітичні ваги ВЛР-200, для контролю температури — лабораторний термометр ТЖ-Т-110, а вологість повітря фіксували гігрометром Testo 608-H2. Температурно-вологісні умови підтримувалися сталими: температура приміщення 22 ± 2 °C, відносна вологість 60 ± 5 %.</w:t>
      </w:r>
    </w:p>
    <w:p w14:paraId="71D1FA38" w14:textId="77777777" w:rsidR="008C29E8" w:rsidRPr="006C69B1" w:rsidRDefault="008C29E8" w:rsidP="00E3245C">
      <w:pPr>
        <w:ind w:firstLine="709"/>
      </w:pPr>
      <w:r w:rsidRPr="006C69B1">
        <w:t xml:space="preserve">Отримані результати опрацьовували статистично з використанням програм Statistica 10.0 та Microsoft Excel. Для кожного показника розраховували середнє значення (M) і стандартне відхилення (SD). Достовірність відмінностей між контрольними та дослідними зразками оцінювали за t-критерієм Стьюдента при рівні значущості </w:t>
      </w:r>
      <w:r w:rsidRPr="006C69B1">
        <w:rPr>
          <w:i/>
          <w:iCs/>
        </w:rPr>
        <w:t>p</w:t>
      </w:r>
      <w:r w:rsidRPr="006C69B1">
        <w:t xml:space="preserve"> ≤ 0,05. Це дозволяло визначити, чи були спостережувані зміни суттєвими з наукової точки зору.</w:t>
      </w:r>
    </w:p>
    <w:p w14:paraId="1F793A12" w14:textId="77777777" w:rsidR="008C29E8" w:rsidRPr="00E0064F" w:rsidRDefault="008C29E8" w:rsidP="00E3245C">
      <w:pPr>
        <w:ind w:firstLine="709"/>
      </w:pPr>
      <w:r w:rsidRPr="006C69B1">
        <w:t>Після обробки даних здійснювали порівняльний аналіз між групами зразків. Особливу увагу приділяли впливу кожного виду нетрадиційного борошна на структурно-механічні властивості тіста, колір і споживчі характеристики готової продукції. На основі отриманих показників планувалося визначити оптимальний тип і частку рослинної сировини, що забезпечують найкраще поєднання харчової цінності, смакових якостей і зовнішнього вигляду.</w:t>
      </w:r>
    </w:p>
    <w:p w14:paraId="08B5849B" w14:textId="77777777" w:rsidR="008C29E8" w:rsidRDefault="008C29E8" w:rsidP="00E3245C">
      <w:pPr>
        <w:ind w:firstLine="709"/>
        <w:rPr>
          <w:b/>
          <w:bCs/>
        </w:rPr>
      </w:pPr>
    </w:p>
    <w:p w14:paraId="36ACED66" w14:textId="77777777" w:rsidR="008C29E8" w:rsidRDefault="008C29E8" w:rsidP="00E3245C">
      <w:pPr>
        <w:ind w:firstLine="709"/>
        <w:rPr>
          <w:b/>
          <w:bCs/>
        </w:rPr>
      </w:pPr>
      <w:r w:rsidRPr="006C69B1">
        <w:rPr>
          <w:b/>
          <w:bCs/>
        </w:rPr>
        <w:t>Порівняльна характеристика фізико-хімічних показників кондитерських виробів із нетрадиційними рослинними добавками</w:t>
      </w:r>
    </w:p>
    <w:p w14:paraId="231C39A6" w14:textId="77777777" w:rsidR="008C29E8" w:rsidRPr="006C69B1" w:rsidRDefault="008C29E8" w:rsidP="00E3245C">
      <w:pPr>
        <w:ind w:firstLine="709"/>
      </w:pPr>
      <w:r w:rsidRPr="006C69B1">
        <w:t>Отримані експериментальні результати підтвердили, що використання нетрадиційної рослинної сировини у складі борошняних кондитерських виробів значно впливає на фізико-хімічні, структурно-механічні та органолептичні показники продукції. Кожен вид добавки мав свою специфічну дію на якість печива, що зумовлено особливостями його хімічного складу, дисперсності та вмісту білкових, жирових і вуглеводних компонентів [1–5].</w:t>
      </w:r>
    </w:p>
    <w:p w14:paraId="0CDC55BF" w14:textId="77777777" w:rsidR="008C29E8" w:rsidRPr="006C69B1" w:rsidRDefault="008C29E8" w:rsidP="00E3245C">
      <w:pPr>
        <w:ind w:firstLine="709"/>
      </w:pPr>
      <w:r w:rsidRPr="006C69B1">
        <w:t xml:space="preserve">Додавання амарантового борошна сприяло помітному збагаченню білкової фракції виробів. Його введення в кількості 10 % до складу рецептури підвищило вміст білка в середньому на 15 % порівняно з контрольним зразком. Завдяки значній кількості лізину та мінералів амарант позитивно вплинув на харчову цінність, однак надмірна частка цієї сировини (&gt;15 %) призводила до надто щільної структури тіста та зменшення крихкості готового виробу. </w:t>
      </w:r>
      <w:r w:rsidRPr="006C69B1">
        <w:lastRenderedPageBreak/>
        <w:t>Органолептично амарантове печиво вирізнялося приємним горіховим присмаком і світло-коричневим відтінком поверхні.</w:t>
      </w:r>
    </w:p>
    <w:p w14:paraId="7BD23BF4" w14:textId="77777777" w:rsidR="008C29E8" w:rsidRPr="006C69B1" w:rsidRDefault="008C29E8" w:rsidP="00E3245C">
      <w:pPr>
        <w:ind w:firstLine="709"/>
      </w:pPr>
      <w:r w:rsidRPr="006C69B1">
        <w:t>Кіноа, як високобілковий інгредієнт, показала аналогічний ефект. Уведення 10 % кіноа-борошна зумовило підвищення вмісту білка на 12 % і харчових волокон на 9 % порівняно з контролем. Водночас текстура готового печива залишалася м’якою й ламкою, а колір — світло-золотистим. За даними дегустаційної оцінки, зразки з кіноа отримали найвищий середній бал (4,8 із 5) за смак і аромат. Це пояснюється збалансованим складом кіноа, яка не надає вираженого стороннього присмаку, що часто спостерігається у випадку овочевих порошків [2].</w:t>
      </w:r>
    </w:p>
    <w:p w14:paraId="4B52E8FD" w14:textId="77777777" w:rsidR="008C29E8" w:rsidRPr="006C69B1" w:rsidRDefault="008C29E8" w:rsidP="00E3245C">
      <w:pPr>
        <w:ind w:firstLine="709"/>
      </w:pPr>
      <w:r w:rsidRPr="006C69B1">
        <w:t>Додавання гарбузового порошку помітно вплинуло на колір і зовнішній вигляд виробів. Уже при 5 % його вмісту печиво набувало приємного жовтогарячого відтінку завдяки високому вмісту каротиноїдів. При цьому рівень β-каротину у зразках зріс у 2,5 рази, а кількість клітковини — на 13 % у порівнянні з контролем. За органолептичними показниками вироби з гарбузом характеризувалися ніжним смаком і приємним ароматом, але при перевищенні 10 % у рецептурі спостерігалося надмірне розтріскування поверхні, що свідчить про зниження еластичності тіста. Оптимальним визнано рівень заміни 7–10 %, за якого досягається гармонійне поєднання кольору, смаку та структури.</w:t>
      </w:r>
    </w:p>
    <w:p w14:paraId="46C11ABC" w14:textId="77777777" w:rsidR="008C29E8" w:rsidRPr="006C69B1" w:rsidRDefault="008C29E8" w:rsidP="00E3245C">
      <w:pPr>
        <w:ind w:firstLine="709"/>
      </w:pPr>
      <w:r w:rsidRPr="006C69B1">
        <w:t>Морквяний порошок, завдяки своєму природному вмісту харчових волокон і антиоксидантів, істотно вплинув на консистенцію тіста. При заміні 10 % пшеничного борошна морквяним маса ставала більш в’язкою, а після випікання вироби відзначалися вираженим помаранчевим відтінком і м’якою текстурою. За вмістом клітковини ці зразки перевищували контроль у 1,6 раза. Органолептична оцінка показала, що споживачі позитивно сприймають легкий овочевий присмак, однак при дозі понад 15 % вироби набувають надмірної щільності та вологи.</w:t>
      </w:r>
    </w:p>
    <w:p w14:paraId="792B7C8E" w14:textId="77777777" w:rsidR="008C29E8" w:rsidRPr="006C69B1" w:rsidRDefault="008C29E8" w:rsidP="00E3245C">
      <w:pPr>
        <w:ind w:firstLine="709"/>
      </w:pPr>
      <w:r w:rsidRPr="006C69B1">
        <w:t>Лляне борошно, збагачене омега-3 жирними кислотами, надавало готовим виробам темнішого кольору й легкого горіхового присмаку. Завдяки високій вологоутримувальній здатності лляного білка вироби залишалися еластичними навіть після охолодження. У порівнянні з контрольним зразком, вміст жиру зріс на 8 %, а кількість харчових волокон — на 18 %. Разом із тим спостерігалося незначне зниження об’єму печива, що пояснюється утворенням щільнішої білкової сітки при нагріванні. Оптимальний рівень заміни лляним борошном становив 7–10 %, за якого досягається збалансований смак і приємна консистенція.</w:t>
      </w:r>
    </w:p>
    <w:p w14:paraId="145640C2" w14:textId="77777777" w:rsidR="008C29E8" w:rsidRPr="006C69B1" w:rsidRDefault="008C29E8" w:rsidP="00E3245C">
      <w:pPr>
        <w:ind w:firstLine="709"/>
      </w:pPr>
      <w:r w:rsidRPr="006C69B1">
        <w:t>Усі варіанти виробів характеризувалися вищими показниками харчової цінності порівняно з контролем. Результати порівняння наведено в таблиці 1.</w:t>
      </w:r>
    </w:p>
    <w:p w14:paraId="4BFF1EFA" w14:textId="77777777" w:rsidR="008C29E8" w:rsidRDefault="008C29E8" w:rsidP="00E3245C">
      <w:pPr>
        <w:ind w:firstLine="709"/>
      </w:pPr>
    </w:p>
    <w:p w14:paraId="1554481F" w14:textId="77777777" w:rsidR="008C29E8" w:rsidRPr="006C69B1" w:rsidRDefault="008C29E8" w:rsidP="00E3245C">
      <w:pPr>
        <w:ind w:firstLine="709"/>
        <w:jc w:val="right"/>
        <w:rPr>
          <w:i/>
          <w:iCs/>
        </w:rPr>
      </w:pPr>
      <w:r w:rsidRPr="006C69B1">
        <w:rPr>
          <w:i/>
          <w:iCs/>
        </w:rPr>
        <w:t>Таблиця 1. Порівняльні показники хімічного складу кондитерських виробів із нетрадиційними рослинними добавками</w:t>
      </w:r>
    </w:p>
    <w:tbl>
      <w:tblPr>
        <w:tblStyle w:val="af2"/>
        <w:tblW w:w="0" w:type="auto"/>
        <w:tblLook w:val="04A0" w:firstRow="1" w:lastRow="0" w:firstColumn="1" w:lastColumn="0" w:noHBand="0" w:noVBand="1"/>
      </w:tblPr>
      <w:tblGrid>
        <w:gridCol w:w="1459"/>
        <w:gridCol w:w="1207"/>
        <w:gridCol w:w="1035"/>
        <w:gridCol w:w="1122"/>
        <w:gridCol w:w="1086"/>
        <w:gridCol w:w="1323"/>
        <w:gridCol w:w="1290"/>
        <w:gridCol w:w="1107"/>
      </w:tblGrid>
      <w:tr w:rsidR="008C29E8" w:rsidRPr="00E3245C" w14:paraId="380DC82B" w14:textId="77777777" w:rsidTr="00E3245C">
        <w:tc>
          <w:tcPr>
            <w:tcW w:w="1418" w:type="dxa"/>
          </w:tcPr>
          <w:p w14:paraId="5D5F84EF" w14:textId="77777777" w:rsidR="008C29E8" w:rsidRPr="00E3245C" w:rsidRDefault="008C29E8" w:rsidP="00E3245C">
            <w:pPr>
              <w:spacing w:line="360" w:lineRule="auto"/>
              <w:ind w:firstLine="0"/>
              <w:rPr>
                <w:sz w:val="22"/>
              </w:rPr>
            </w:pPr>
            <w:r w:rsidRPr="00E3245C">
              <w:rPr>
                <w:sz w:val="22"/>
              </w:rPr>
              <w:lastRenderedPageBreak/>
              <w:t>Показник</w:t>
            </w:r>
          </w:p>
        </w:tc>
        <w:tc>
          <w:tcPr>
            <w:tcW w:w="1173" w:type="dxa"/>
          </w:tcPr>
          <w:p w14:paraId="347B9D17" w14:textId="77777777" w:rsidR="008C29E8" w:rsidRPr="00E3245C" w:rsidRDefault="008C29E8" w:rsidP="00E3245C">
            <w:pPr>
              <w:spacing w:line="360" w:lineRule="auto"/>
              <w:ind w:firstLine="0"/>
              <w:rPr>
                <w:sz w:val="22"/>
              </w:rPr>
            </w:pPr>
            <w:r w:rsidRPr="00E3245C">
              <w:rPr>
                <w:sz w:val="22"/>
              </w:rPr>
              <w:t>Одиниця вимірювання</w:t>
            </w:r>
          </w:p>
        </w:tc>
        <w:tc>
          <w:tcPr>
            <w:tcW w:w="1008" w:type="dxa"/>
          </w:tcPr>
          <w:p w14:paraId="05465426" w14:textId="77777777" w:rsidR="008C29E8" w:rsidRPr="00E3245C" w:rsidRDefault="008C29E8" w:rsidP="00E3245C">
            <w:pPr>
              <w:spacing w:line="360" w:lineRule="auto"/>
              <w:ind w:firstLine="0"/>
              <w:rPr>
                <w:sz w:val="22"/>
              </w:rPr>
            </w:pPr>
            <w:r w:rsidRPr="00E3245C">
              <w:rPr>
                <w:sz w:val="22"/>
              </w:rPr>
              <w:t>Контроль (пшеничне борошно)</w:t>
            </w:r>
          </w:p>
        </w:tc>
        <w:tc>
          <w:tcPr>
            <w:tcW w:w="1089" w:type="dxa"/>
          </w:tcPr>
          <w:p w14:paraId="7616F2A5" w14:textId="77777777" w:rsidR="008C29E8" w:rsidRPr="00E3245C" w:rsidRDefault="008C29E8" w:rsidP="00E3245C">
            <w:pPr>
              <w:spacing w:line="360" w:lineRule="auto"/>
              <w:ind w:firstLine="0"/>
              <w:rPr>
                <w:sz w:val="22"/>
              </w:rPr>
            </w:pPr>
            <w:r w:rsidRPr="00E3245C">
              <w:rPr>
                <w:sz w:val="22"/>
              </w:rPr>
              <w:t>Амарантове борошно (10%)</w:t>
            </w:r>
          </w:p>
        </w:tc>
        <w:tc>
          <w:tcPr>
            <w:tcW w:w="1053" w:type="dxa"/>
          </w:tcPr>
          <w:p w14:paraId="696790A9" w14:textId="77777777" w:rsidR="008C29E8" w:rsidRPr="00E3245C" w:rsidRDefault="008C29E8" w:rsidP="00E3245C">
            <w:pPr>
              <w:spacing w:line="360" w:lineRule="auto"/>
              <w:ind w:firstLine="0"/>
              <w:rPr>
                <w:sz w:val="22"/>
              </w:rPr>
            </w:pPr>
            <w:r w:rsidRPr="00E3245C">
              <w:rPr>
                <w:sz w:val="22"/>
              </w:rPr>
              <w:t>Кіноа-борошно (10%)</w:t>
            </w:r>
          </w:p>
        </w:tc>
        <w:tc>
          <w:tcPr>
            <w:tcW w:w="1283" w:type="dxa"/>
          </w:tcPr>
          <w:p w14:paraId="452592D0" w14:textId="77777777" w:rsidR="008C29E8" w:rsidRPr="00E3245C" w:rsidRDefault="008C29E8" w:rsidP="00E3245C">
            <w:pPr>
              <w:spacing w:line="360" w:lineRule="auto"/>
              <w:ind w:firstLine="0"/>
              <w:rPr>
                <w:sz w:val="22"/>
              </w:rPr>
            </w:pPr>
            <w:r w:rsidRPr="00E3245C">
              <w:rPr>
                <w:sz w:val="22"/>
              </w:rPr>
              <w:t>Гарбузовий порошок (10%)</w:t>
            </w:r>
          </w:p>
        </w:tc>
        <w:tc>
          <w:tcPr>
            <w:tcW w:w="768" w:type="dxa"/>
          </w:tcPr>
          <w:p w14:paraId="4D7E1339" w14:textId="77777777" w:rsidR="008C29E8" w:rsidRPr="00E3245C" w:rsidRDefault="008C29E8" w:rsidP="00E3245C">
            <w:pPr>
              <w:spacing w:line="360" w:lineRule="auto"/>
              <w:ind w:firstLine="0"/>
              <w:rPr>
                <w:sz w:val="22"/>
              </w:rPr>
            </w:pPr>
            <w:r w:rsidRPr="00E3245C">
              <w:rPr>
                <w:sz w:val="22"/>
              </w:rPr>
              <w:t>Морквяний порошок (10%)</w:t>
            </w:r>
          </w:p>
        </w:tc>
        <w:tc>
          <w:tcPr>
            <w:tcW w:w="1553" w:type="dxa"/>
          </w:tcPr>
          <w:p w14:paraId="78B44D7E" w14:textId="77777777" w:rsidR="008C29E8" w:rsidRPr="00E3245C" w:rsidRDefault="008C29E8" w:rsidP="00E3245C">
            <w:pPr>
              <w:spacing w:line="360" w:lineRule="auto"/>
              <w:ind w:firstLine="0"/>
              <w:rPr>
                <w:sz w:val="22"/>
              </w:rPr>
            </w:pPr>
            <w:r w:rsidRPr="00E3245C">
              <w:rPr>
                <w:sz w:val="22"/>
              </w:rPr>
              <w:t>Лляне борошно (10%)</w:t>
            </w:r>
          </w:p>
        </w:tc>
      </w:tr>
      <w:tr w:rsidR="008C29E8" w:rsidRPr="00E3245C" w14:paraId="6CA3356A" w14:textId="77777777" w:rsidTr="00E3245C">
        <w:tc>
          <w:tcPr>
            <w:tcW w:w="1418" w:type="dxa"/>
          </w:tcPr>
          <w:p w14:paraId="03C4FAF5" w14:textId="77777777" w:rsidR="008C29E8" w:rsidRPr="00E3245C" w:rsidRDefault="008C29E8" w:rsidP="00E3245C">
            <w:pPr>
              <w:spacing w:line="360" w:lineRule="auto"/>
              <w:ind w:firstLine="0"/>
              <w:rPr>
                <w:sz w:val="22"/>
              </w:rPr>
            </w:pPr>
            <w:r w:rsidRPr="00E3245C">
              <w:rPr>
                <w:sz w:val="22"/>
              </w:rPr>
              <w:t>Вологість</w:t>
            </w:r>
          </w:p>
        </w:tc>
        <w:tc>
          <w:tcPr>
            <w:tcW w:w="1173" w:type="dxa"/>
          </w:tcPr>
          <w:p w14:paraId="36DC3A9B" w14:textId="77777777" w:rsidR="008C29E8" w:rsidRPr="00E3245C" w:rsidRDefault="008C29E8" w:rsidP="00E3245C">
            <w:pPr>
              <w:spacing w:line="360" w:lineRule="auto"/>
              <w:ind w:firstLine="0"/>
              <w:rPr>
                <w:sz w:val="22"/>
              </w:rPr>
            </w:pPr>
            <w:r w:rsidRPr="00E3245C">
              <w:rPr>
                <w:sz w:val="22"/>
              </w:rPr>
              <w:t>%</w:t>
            </w:r>
          </w:p>
        </w:tc>
        <w:tc>
          <w:tcPr>
            <w:tcW w:w="1008" w:type="dxa"/>
          </w:tcPr>
          <w:p w14:paraId="39C12F97" w14:textId="77777777" w:rsidR="008C29E8" w:rsidRPr="00E3245C" w:rsidRDefault="008C29E8" w:rsidP="00E3245C">
            <w:pPr>
              <w:spacing w:line="360" w:lineRule="auto"/>
              <w:ind w:firstLine="0"/>
              <w:rPr>
                <w:sz w:val="22"/>
              </w:rPr>
            </w:pPr>
            <w:r w:rsidRPr="00E3245C">
              <w:rPr>
                <w:sz w:val="22"/>
              </w:rPr>
              <w:t>5,8</w:t>
            </w:r>
          </w:p>
        </w:tc>
        <w:tc>
          <w:tcPr>
            <w:tcW w:w="1089" w:type="dxa"/>
          </w:tcPr>
          <w:p w14:paraId="434B812E" w14:textId="77777777" w:rsidR="008C29E8" w:rsidRPr="00E3245C" w:rsidRDefault="008C29E8" w:rsidP="00E3245C">
            <w:pPr>
              <w:spacing w:line="360" w:lineRule="auto"/>
              <w:ind w:firstLine="0"/>
              <w:rPr>
                <w:sz w:val="22"/>
              </w:rPr>
            </w:pPr>
            <w:r w:rsidRPr="00E3245C">
              <w:rPr>
                <w:sz w:val="22"/>
              </w:rPr>
              <w:t>6,0</w:t>
            </w:r>
          </w:p>
        </w:tc>
        <w:tc>
          <w:tcPr>
            <w:tcW w:w="1053" w:type="dxa"/>
          </w:tcPr>
          <w:p w14:paraId="42A7ACEF" w14:textId="77777777" w:rsidR="008C29E8" w:rsidRPr="00E3245C" w:rsidRDefault="008C29E8" w:rsidP="00E3245C">
            <w:pPr>
              <w:spacing w:line="360" w:lineRule="auto"/>
              <w:ind w:firstLine="0"/>
              <w:rPr>
                <w:sz w:val="22"/>
              </w:rPr>
            </w:pPr>
            <w:r w:rsidRPr="00E3245C">
              <w:rPr>
                <w:sz w:val="22"/>
              </w:rPr>
              <w:t>6,1</w:t>
            </w:r>
          </w:p>
        </w:tc>
        <w:tc>
          <w:tcPr>
            <w:tcW w:w="1283" w:type="dxa"/>
          </w:tcPr>
          <w:p w14:paraId="35A223E4" w14:textId="77777777" w:rsidR="008C29E8" w:rsidRPr="00E3245C" w:rsidRDefault="008C29E8" w:rsidP="00E3245C">
            <w:pPr>
              <w:spacing w:line="360" w:lineRule="auto"/>
              <w:ind w:firstLine="0"/>
              <w:rPr>
                <w:sz w:val="22"/>
              </w:rPr>
            </w:pPr>
            <w:r w:rsidRPr="00E3245C">
              <w:rPr>
                <w:sz w:val="22"/>
              </w:rPr>
              <w:t>6,4</w:t>
            </w:r>
          </w:p>
        </w:tc>
        <w:tc>
          <w:tcPr>
            <w:tcW w:w="768" w:type="dxa"/>
          </w:tcPr>
          <w:p w14:paraId="2847BE37" w14:textId="77777777" w:rsidR="008C29E8" w:rsidRPr="00E3245C" w:rsidRDefault="008C29E8" w:rsidP="00E3245C">
            <w:pPr>
              <w:spacing w:line="360" w:lineRule="auto"/>
              <w:ind w:firstLine="0"/>
              <w:rPr>
                <w:sz w:val="22"/>
              </w:rPr>
            </w:pPr>
            <w:r w:rsidRPr="00E3245C">
              <w:rPr>
                <w:sz w:val="22"/>
              </w:rPr>
              <w:t>6,5</w:t>
            </w:r>
          </w:p>
        </w:tc>
        <w:tc>
          <w:tcPr>
            <w:tcW w:w="1553" w:type="dxa"/>
          </w:tcPr>
          <w:p w14:paraId="63591C65" w14:textId="77777777" w:rsidR="008C29E8" w:rsidRPr="00E3245C" w:rsidRDefault="008C29E8" w:rsidP="00E3245C">
            <w:pPr>
              <w:spacing w:line="360" w:lineRule="auto"/>
              <w:ind w:firstLine="0"/>
              <w:rPr>
                <w:sz w:val="22"/>
              </w:rPr>
            </w:pPr>
            <w:r w:rsidRPr="00E3245C">
              <w:rPr>
                <w:sz w:val="22"/>
              </w:rPr>
              <w:t>6,2</w:t>
            </w:r>
          </w:p>
        </w:tc>
      </w:tr>
      <w:tr w:rsidR="008C29E8" w:rsidRPr="00E3245C" w14:paraId="3D918E64" w14:textId="77777777" w:rsidTr="00E3245C">
        <w:tc>
          <w:tcPr>
            <w:tcW w:w="1418" w:type="dxa"/>
          </w:tcPr>
          <w:p w14:paraId="4C4524D5" w14:textId="77777777" w:rsidR="008C29E8" w:rsidRPr="00E3245C" w:rsidRDefault="008C29E8" w:rsidP="00E3245C">
            <w:pPr>
              <w:spacing w:line="360" w:lineRule="auto"/>
              <w:ind w:firstLine="0"/>
              <w:rPr>
                <w:sz w:val="22"/>
              </w:rPr>
            </w:pPr>
            <w:r w:rsidRPr="00E3245C">
              <w:rPr>
                <w:sz w:val="22"/>
              </w:rPr>
              <w:t>Білок</w:t>
            </w:r>
          </w:p>
        </w:tc>
        <w:tc>
          <w:tcPr>
            <w:tcW w:w="1173" w:type="dxa"/>
          </w:tcPr>
          <w:p w14:paraId="13A2ED01" w14:textId="77777777" w:rsidR="008C29E8" w:rsidRPr="00E3245C" w:rsidRDefault="008C29E8" w:rsidP="00E3245C">
            <w:pPr>
              <w:spacing w:line="360" w:lineRule="auto"/>
              <w:ind w:firstLine="0"/>
              <w:rPr>
                <w:sz w:val="22"/>
              </w:rPr>
            </w:pPr>
            <w:r w:rsidRPr="00E3245C">
              <w:rPr>
                <w:sz w:val="22"/>
              </w:rPr>
              <w:t>%</w:t>
            </w:r>
          </w:p>
        </w:tc>
        <w:tc>
          <w:tcPr>
            <w:tcW w:w="1008" w:type="dxa"/>
          </w:tcPr>
          <w:p w14:paraId="6C6AE8DF" w14:textId="77777777" w:rsidR="008C29E8" w:rsidRPr="00E3245C" w:rsidRDefault="008C29E8" w:rsidP="00E3245C">
            <w:pPr>
              <w:spacing w:line="360" w:lineRule="auto"/>
              <w:ind w:firstLine="0"/>
              <w:rPr>
                <w:sz w:val="22"/>
              </w:rPr>
            </w:pPr>
            <w:r w:rsidRPr="00E3245C">
              <w:rPr>
                <w:sz w:val="22"/>
              </w:rPr>
              <w:t>9,7</w:t>
            </w:r>
          </w:p>
        </w:tc>
        <w:tc>
          <w:tcPr>
            <w:tcW w:w="1089" w:type="dxa"/>
          </w:tcPr>
          <w:p w14:paraId="5C74A4FA" w14:textId="77777777" w:rsidR="008C29E8" w:rsidRPr="00E3245C" w:rsidRDefault="008C29E8" w:rsidP="00E3245C">
            <w:pPr>
              <w:spacing w:line="360" w:lineRule="auto"/>
              <w:ind w:firstLine="0"/>
              <w:rPr>
                <w:sz w:val="22"/>
              </w:rPr>
            </w:pPr>
            <w:r w:rsidRPr="00E3245C">
              <w:rPr>
                <w:sz w:val="22"/>
              </w:rPr>
              <w:t>11,2</w:t>
            </w:r>
          </w:p>
        </w:tc>
        <w:tc>
          <w:tcPr>
            <w:tcW w:w="1053" w:type="dxa"/>
          </w:tcPr>
          <w:p w14:paraId="01E9EF4E" w14:textId="77777777" w:rsidR="008C29E8" w:rsidRPr="00E3245C" w:rsidRDefault="008C29E8" w:rsidP="00E3245C">
            <w:pPr>
              <w:spacing w:line="360" w:lineRule="auto"/>
              <w:ind w:firstLine="0"/>
              <w:rPr>
                <w:sz w:val="22"/>
              </w:rPr>
            </w:pPr>
            <w:r w:rsidRPr="00E3245C">
              <w:rPr>
                <w:sz w:val="22"/>
              </w:rPr>
              <w:t>10,9</w:t>
            </w:r>
          </w:p>
        </w:tc>
        <w:tc>
          <w:tcPr>
            <w:tcW w:w="1283" w:type="dxa"/>
          </w:tcPr>
          <w:p w14:paraId="068E26B5" w14:textId="77777777" w:rsidR="008C29E8" w:rsidRPr="00E3245C" w:rsidRDefault="008C29E8" w:rsidP="00E3245C">
            <w:pPr>
              <w:spacing w:line="360" w:lineRule="auto"/>
              <w:ind w:firstLine="0"/>
              <w:rPr>
                <w:sz w:val="22"/>
              </w:rPr>
            </w:pPr>
            <w:r w:rsidRPr="00E3245C">
              <w:rPr>
                <w:sz w:val="22"/>
              </w:rPr>
              <w:t>10,0</w:t>
            </w:r>
          </w:p>
        </w:tc>
        <w:tc>
          <w:tcPr>
            <w:tcW w:w="768" w:type="dxa"/>
          </w:tcPr>
          <w:p w14:paraId="166F970B" w14:textId="77777777" w:rsidR="008C29E8" w:rsidRPr="00E3245C" w:rsidRDefault="008C29E8" w:rsidP="00E3245C">
            <w:pPr>
              <w:spacing w:line="360" w:lineRule="auto"/>
              <w:ind w:firstLine="0"/>
              <w:rPr>
                <w:sz w:val="22"/>
              </w:rPr>
            </w:pPr>
            <w:r w:rsidRPr="00E3245C">
              <w:rPr>
                <w:sz w:val="22"/>
              </w:rPr>
              <w:t>9,8</w:t>
            </w:r>
          </w:p>
        </w:tc>
        <w:tc>
          <w:tcPr>
            <w:tcW w:w="1553" w:type="dxa"/>
          </w:tcPr>
          <w:p w14:paraId="52024EB0" w14:textId="77777777" w:rsidR="008C29E8" w:rsidRPr="00E3245C" w:rsidRDefault="008C29E8" w:rsidP="00E3245C">
            <w:pPr>
              <w:spacing w:line="360" w:lineRule="auto"/>
              <w:ind w:firstLine="0"/>
              <w:rPr>
                <w:sz w:val="22"/>
              </w:rPr>
            </w:pPr>
            <w:r w:rsidRPr="00E3245C">
              <w:rPr>
                <w:sz w:val="22"/>
              </w:rPr>
              <w:t>10,5</w:t>
            </w:r>
          </w:p>
        </w:tc>
      </w:tr>
      <w:tr w:rsidR="008C29E8" w:rsidRPr="00E3245C" w14:paraId="3228DCF3" w14:textId="77777777" w:rsidTr="00E3245C">
        <w:tc>
          <w:tcPr>
            <w:tcW w:w="1418" w:type="dxa"/>
          </w:tcPr>
          <w:p w14:paraId="14106966" w14:textId="77777777" w:rsidR="008C29E8" w:rsidRPr="00E3245C" w:rsidRDefault="008C29E8" w:rsidP="00E3245C">
            <w:pPr>
              <w:spacing w:line="360" w:lineRule="auto"/>
              <w:ind w:firstLine="0"/>
              <w:rPr>
                <w:sz w:val="22"/>
              </w:rPr>
            </w:pPr>
            <w:r w:rsidRPr="00E3245C">
              <w:rPr>
                <w:sz w:val="22"/>
              </w:rPr>
              <w:t>Жир</w:t>
            </w:r>
          </w:p>
        </w:tc>
        <w:tc>
          <w:tcPr>
            <w:tcW w:w="1173" w:type="dxa"/>
          </w:tcPr>
          <w:p w14:paraId="54A82414" w14:textId="77777777" w:rsidR="008C29E8" w:rsidRPr="00E3245C" w:rsidRDefault="008C29E8" w:rsidP="00E3245C">
            <w:pPr>
              <w:spacing w:line="360" w:lineRule="auto"/>
              <w:ind w:firstLine="0"/>
              <w:rPr>
                <w:sz w:val="22"/>
              </w:rPr>
            </w:pPr>
            <w:r w:rsidRPr="00E3245C">
              <w:rPr>
                <w:sz w:val="22"/>
              </w:rPr>
              <w:t>%</w:t>
            </w:r>
          </w:p>
        </w:tc>
        <w:tc>
          <w:tcPr>
            <w:tcW w:w="1008" w:type="dxa"/>
          </w:tcPr>
          <w:p w14:paraId="517CEBAE" w14:textId="77777777" w:rsidR="008C29E8" w:rsidRPr="00E3245C" w:rsidRDefault="008C29E8" w:rsidP="00E3245C">
            <w:pPr>
              <w:spacing w:line="360" w:lineRule="auto"/>
              <w:ind w:firstLine="0"/>
              <w:rPr>
                <w:sz w:val="22"/>
              </w:rPr>
            </w:pPr>
            <w:r w:rsidRPr="00E3245C">
              <w:rPr>
                <w:sz w:val="22"/>
              </w:rPr>
              <w:t>14,5</w:t>
            </w:r>
          </w:p>
        </w:tc>
        <w:tc>
          <w:tcPr>
            <w:tcW w:w="1089" w:type="dxa"/>
          </w:tcPr>
          <w:p w14:paraId="406A58F0" w14:textId="77777777" w:rsidR="008C29E8" w:rsidRPr="00E3245C" w:rsidRDefault="008C29E8" w:rsidP="00E3245C">
            <w:pPr>
              <w:spacing w:line="360" w:lineRule="auto"/>
              <w:ind w:firstLine="0"/>
              <w:rPr>
                <w:sz w:val="22"/>
              </w:rPr>
            </w:pPr>
            <w:r w:rsidRPr="00E3245C">
              <w:rPr>
                <w:sz w:val="22"/>
              </w:rPr>
              <w:t>15,0</w:t>
            </w:r>
          </w:p>
        </w:tc>
        <w:tc>
          <w:tcPr>
            <w:tcW w:w="1053" w:type="dxa"/>
          </w:tcPr>
          <w:p w14:paraId="4AE2CA26" w14:textId="77777777" w:rsidR="008C29E8" w:rsidRPr="00E3245C" w:rsidRDefault="008C29E8" w:rsidP="00E3245C">
            <w:pPr>
              <w:spacing w:line="360" w:lineRule="auto"/>
              <w:ind w:firstLine="0"/>
              <w:rPr>
                <w:sz w:val="22"/>
              </w:rPr>
            </w:pPr>
            <w:r w:rsidRPr="00E3245C">
              <w:rPr>
                <w:sz w:val="22"/>
              </w:rPr>
              <w:t>14,8</w:t>
            </w:r>
          </w:p>
        </w:tc>
        <w:tc>
          <w:tcPr>
            <w:tcW w:w="1283" w:type="dxa"/>
          </w:tcPr>
          <w:p w14:paraId="79720146" w14:textId="77777777" w:rsidR="008C29E8" w:rsidRPr="00E3245C" w:rsidRDefault="008C29E8" w:rsidP="00E3245C">
            <w:pPr>
              <w:spacing w:line="360" w:lineRule="auto"/>
              <w:ind w:firstLine="0"/>
              <w:rPr>
                <w:sz w:val="22"/>
              </w:rPr>
            </w:pPr>
            <w:r w:rsidRPr="00E3245C">
              <w:rPr>
                <w:sz w:val="22"/>
              </w:rPr>
              <w:t>14,9</w:t>
            </w:r>
          </w:p>
        </w:tc>
        <w:tc>
          <w:tcPr>
            <w:tcW w:w="768" w:type="dxa"/>
          </w:tcPr>
          <w:p w14:paraId="25A7C2BB" w14:textId="77777777" w:rsidR="008C29E8" w:rsidRPr="00E3245C" w:rsidRDefault="008C29E8" w:rsidP="00E3245C">
            <w:pPr>
              <w:spacing w:line="360" w:lineRule="auto"/>
              <w:ind w:firstLine="0"/>
              <w:rPr>
                <w:sz w:val="22"/>
              </w:rPr>
            </w:pPr>
            <w:r w:rsidRPr="00E3245C">
              <w:rPr>
                <w:sz w:val="22"/>
              </w:rPr>
              <w:t>14,7</w:t>
            </w:r>
          </w:p>
        </w:tc>
        <w:tc>
          <w:tcPr>
            <w:tcW w:w="1553" w:type="dxa"/>
          </w:tcPr>
          <w:p w14:paraId="2FE653C8" w14:textId="77777777" w:rsidR="008C29E8" w:rsidRPr="00E3245C" w:rsidRDefault="008C29E8" w:rsidP="00E3245C">
            <w:pPr>
              <w:spacing w:line="360" w:lineRule="auto"/>
              <w:ind w:firstLine="0"/>
              <w:rPr>
                <w:sz w:val="22"/>
              </w:rPr>
            </w:pPr>
            <w:r w:rsidRPr="00E3245C">
              <w:rPr>
                <w:sz w:val="22"/>
              </w:rPr>
              <w:t>15,7</w:t>
            </w:r>
          </w:p>
        </w:tc>
      </w:tr>
      <w:tr w:rsidR="008C29E8" w:rsidRPr="00E3245C" w14:paraId="608F71A1" w14:textId="77777777" w:rsidTr="00E3245C">
        <w:tc>
          <w:tcPr>
            <w:tcW w:w="1418" w:type="dxa"/>
          </w:tcPr>
          <w:p w14:paraId="64B12014" w14:textId="77777777" w:rsidR="008C29E8" w:rsidRPr="00E3245C" w:rsidRDefault="008C29E8" w:rsidP="00E3245C">
            <w:pPr>
              <w:spacing w:line="360" w:lineRule="auto"/>
              <w:ind w:firstLine="0"/>
              <w:rPr>
                <w:sz w:val="22"/>
              </w:rPr>
            </w:pPr>
            <w:r w:rsidRPr="00E3245C">
              <w:rPr>
                <w:sz w:val="22"/>
              </w:rPr>
              <w:t>Клітковина</w:t>
            </w:r>
          </w:p>
        </w:tc>
        <w:tc>
          <w:tcPr>
            <w:tcW w:w="1173" w:type="dxa"/>
          </w:tcPr>
          <w:p w14:paraId="7A289C3E" w14:textId="77777777" w:rsidR="008C29E8" w:rsidRPr="00E3245C" w:rsidRDefault="008C29E8" w:rsidP="00E3245C">
            <w:pPr>
              <w:spacing w:line="360" w:lineRule="auto"/>
              <w:ind w:firstLine="0"/>
              <w:rPr>
                <w:sz w:val="22"/>
              </w:rPr>
            </w:pPr>
            <w:r w:rsidRPr="00E3245C">
              <w:rPr>
                <w:sz w:val="22"/>
              </w:rPr>
              <w:t>%</w:t>
            </w:r>
          </w:p>
        </w:tc>
        <w:tc>
          <w:tcPr>
            <w:tcW w:w="1008" w:type="dxa"/>
          </w:tcPr>
          <w:p w14:paraId="02FEF5D5" w14:textId="77777777" w:rsidR="008C29E8" w:rsidRPr="00E3245C" w:rsidRDefault="008C29E8" w:rsidP="00E3245C">
            <w:pPr>
              <w:spacing w:line="360" w:lineRule="auto"/>
              <w:ind w:firstLine="0"/>
              <w:rPr>
                <w:sz w:val="22"/>
              </w:rPr>
            </w:pPr>
            <w:r w:rsidRPr="00E3245C">
              <w:rPr>
                <w:sz w:val="22"/>
              </w:rPr>
              <w:t>1,3</w:t>
            </w:r>
          </w:p>
        </w:tc>
        <w:tc>
          <w:tcPr>
            <w:tcW w:w="1089" w:type="dxa"/>
          </w:tcPr>
          <w:p w14:paraId="0A2990DF" w14:textId="77777777" w:rsidR="008C29E8" w:rsidRPr="00E3245C" w:rsidRDefault="008C29E8" w:rsidP="00E3245C">
            <w:pPr>
              <w:spacing w:line="360" w:lineRule="auto"/>
              <w:ind w:firstLine="0"/>
              <w:rPr>
                <w:sz w:val="22"/>
              </w:rPr>
            </w:pPr>
            <w:r w:rsidRPr="00E3245C">
              <w:rPr>
                <w:sz w:val="22"/>
              </w:rPr>
              <w:t>2,1</w:t>
            </w:r>
          </w:p>
        </w:tc>
        <w:tc>
          <w:tcPr>
            <w:tcW w:w="1053" w:type="dxa"/>
          </w:tcPr>
          <w:p w14:paraId="77A78018" w14:textId="77777777" w:rsidR="008C29E8" w:rsidRPr="00E3245C" w:rsidRDefault="008C29E8" w:rsidP="00E3245C">
            <w:pPr>
              <w:spacing w:line="360" w:lineRule="auto"/>
              <w:ind w:firstLine="0"/>
              <w:rPr>
                <w:sz w:val="22"/>
              </w:rPr>
            </w:pPr>
            <w:r w:rsidRPr="00E3245C">
              <w:rPr>
                <w:sz w:val="22"/>
              </w:rPr>
              <w:t>2,0</w:t>
            </w:r>
          </w:p>
        </w:tc>
        <w:tc>
          <w:tcPr>
            <w:tcW w:w="1283" w:type="dxa"/>
          </w:tcPr>
          <w:p w14:paraId="6FEA1BAE" w14:textId="77777777" w:rsidR="008C29E8" w:rsidRPr="00E3245C" w:rsidRDefault="008C29E8" w:rsidP="00E3245C">
            <w:pPr>
              <w:spacing w:line="360" w:lineRule="auto"/>
              <w:ind w:firstLine="0"/>
              <w:rPr>
                <w:sz w:val="22"/>
              </w:rPr>
            </w:pPr>
            <w:r w:rsidRPr="00E3245C">
              <w:rPr>
                <w:sz w:val="22"/>
              </w:rPr>
              <w:t>2,4</w:t>
            </w:r>
          </w:p>
        </w:tc>
        <w:tc>
          <w:tcPr>
            <w:tcW w:w="768" w:type="dxa"/>
          </w:tcPr>
          <w:p w14:paraId="0334E6C3" w14:textId="77777777" w:rsidR="008C29E8" w:rsidRPr="00E3245C" w:rsidRDefault="008C29E8" w:rsidP="00E3245C">
            <w:pPr>
              <w:spacing w:line="360" w:lineRule="auto"/>
              <w:ind w:firstLine="0"/>
              <w:rPr>
                <w:sz w:val="22"/>
              </w:rPr>
            </w:pPr>
            <w:r w:rsidRPr="00E3245C">
              <w:rPr>
                <w:sz w:val="22"/>
              </w:rPr>
              <w:t>2,6</w:t>
            </w:r>
          </w:p>
        </w:tc>
        <w:tc>
          <w:tcPr>
            <w:tcW w:w="1553" w:type="dxa"/>
          </w:tcPr>
          <w:p w14:paraId="1F8586C2" w14:textId="77777777" w:rsidR="008C29E8" w:rsidRPr="00E3245C" w:rsidRDefault="008C29E8" w:rsidP="00E3245C">
            <w:pPr>
              <w:spacing w:line="360" w:lineRule="auto"/>
              <w:ind w:firstLine="0"/>
              <w:rPr>
                <w:sz w:val="22"/>
              </w:rPr>
            </w:pPr>
            <w:r w:rsidRPr="00E3245C">
              <w:rPr>
                <w:sz w:val="22"/>
              </w:rPr>
              <w:t>2,5</w:t>
            </w:r>
          </w:p>
        </w:tc>
      </w:tr>
      <w:tr w:rsidR="008C29E8" w:rsidRPr="00E3245C" w14:paraId="590A10F6" w14:textId="77777777" w:rsidTr="00E3245C">
        <w:tc>
          <w:tcPr>
            <w:tcW w:w="1418" w:type="dxa"/>
          </w:tcPr>
          <w:p w14:paraId="7A072452" w14:textId="77777777" w:rsidR="008C29E8" w:rsidRPr="00E3245C" w:rsidRDefault="008C29E8" w:rsidP="00E3245C">
            <w:pPr>
              <w:spacing w:line="360" w:lineRule="auto"/>
              <w:ind w:firstLine="0"/>
              <w:rPr>
                <w:sz w:val="22"/>
              </w:rPr>
            </w:pPr>
            <w:r w:rsidRPr="00E3245C">
              <w:rPr>
                <w:sz w:val="22"/>
              </w:rPr>
              <w:t>Зольність</w:t>
            </w:r>
          </w:p>
        </w:tc>
        <w:tc>
          <w:tcPr>
            <w:tcW w:w="1173" w:type="dxa"/>
          </w:tcPr>
          <w:p w14:paraId="7F096123" w14:textId="77777777" w:rsidR="008C29E8" w:rsidRPr="00E3245C" w:rsidRDefault="008C29E8" w:rsidP="00E3245C">
            <w:pPr>
              <w:spacing w:line="360" w:lineRule="auto"/>
              <w:ind w:firstLine="0"/>
              <w:rPr>
                <w:sz w:val="22"/>
              </w:rPr>
            </w:pPr>
            <w:r w:rsidRPr="00E3245C">
              <w:rPr>
                <w:sz w:val="22"/>
              </w:rPr>
              <w:t>%</w:t>
            </w:r>
          </w:p>
        </w:tc>
        <w:tc>
          <w:tcPr>
            <w:tcW w:w="1008" w:type="dxa"/>
          </w:tcPr>
          <w:p w14:paraId="25E06597" w14:textId="77777777" w:rsidR="008C29E8" w:rsidRPr="00E3245C" w:rsidRDefault="008C29E8" w:rsidP="00E3245C">
            <w:pPr>
              <w:spacing w:line="360" w:lineRule="auto"/>
              <w:ind w:firstLine="0"/>
              <w:rPr>
                <w:sz w:val="22"/>
              </w:rPr>
            </w:pPr>
            <w:r w:rsidRPr="00E3245C">
              <w:rPr>
                <w:sz w:val="22"/>
              </w:rPr>
              <w:t>0,9</w:t>
            </w:r>
          </w:p>
        </w:tc>
        <w:tc>
          <w:tcPr>
            <w:tcW w:w="1089" w:type="dxa"/>
          </w:tcPr>
          <w:p w14:paraId="2CA61EA9" w14:textId="77777777" w:rsidR="008C29E8" w:rsidRPr="00E3245C" w:rsidRDefault="008C29E8" w:rsidP="00E3245C">
            <w:pPr>
              <w:spacing w:line="360" w:lineRule="auto"/>
              <w:ind w:firstLine="0"/>
              <w:rPr>
                <w:sz w:val="22"/>
              </w:rPr>
            </w:pPr>
            <w:r w:rsidRPr="00E3245C">
              <w:rPr>
                <w:sz w:val="22"/>
              </w:rPr>
              <w:t>1,2</w:t>
            </w:r>
          </w:p>
        </w:tc>
        <w:tc>
          <w:tcPr>
            <w:tcW w:w="1053" w:type="dxa"/>
          </w:tcPr>
          <w:p w14:paraId="7BF2F3D6" w14:textId="77777777" w:rsidR="008C29E8" w:rsidRPr="00E3245C" w:rsidRDefault="008C29E8" w:rsidP="00E3245C">
            <w:pPr>
              <w:spacing w:line="360" w:lineRule="auto"/>
              <w:ind w:firstLine="0"/>
              <w:rPr>
                <w:sz w:val="22"/>
              </w:rPr>
            </w:pPr>
            <w:r w:rsidRPr="00E3245C">
              <w:rPr>
                <w:sz w:val="22"/>
              </w:rPr>
              <w:t>1,1</w:t>
            </w:r>
          </w:p>
        </w:tc>
        <w:tc>
          <w:tcPr>
            <w:tcW w:w="1283" w:type="dxa"/>
          </w:tcPr>
          <w:p w14:paraId="32814CA8" w14:textId="77777777" w:rsidR="008C29E8" w:rsidRPr="00E3245C" w:rsidRDefault="008C29E8" w:rsidP="00E3245C">
            <w:pPr>
              <w:spacing w:line="360" w:lineRule="auto"/>
              <w:ind w:firstLine="0"/>
              <w:rPr>
                <w:sz w:val="22"/>
              </w:rPr>
            </w:pPr>
            <w:r w:rsidRPr="00E3245C">
              <w:rPr>
                <w:sz w:val="22"/>
              </w:rPr>
              <w:t>1,3</w:t>
            </w:r>
          </w:p>
        </w:tc>
        <w:tc>
          <w:tcPr>
            <w:tcW w:w="768" w:type="dxa"/>
          </w:tcPr>
          <w:p w14:paraId="2566A2DF" w14:textId="77777777" w:rsidR="008C29E8" w:rsidRPr="00E3245C" w:rsidRDefault="008C29E8" w:rsidP="00E3245C">
            <w:pPr>
              <w:spacing w:line="360" w:lineRule="auto"/>
              <w:ind w:firstLine="0"/>
              <w:rPr>
                <w:sz w:val="22"/>
              </w:rPr>
            </w:pPr>
            <w:r w:rsidRPr="00E3245C">
              <w:rPr>
                <w:sz w:val="22"/>
              </w:rPr>
              <w:t>1,4</w:t>
            </w:r>
          </w:p>
        </w:tc>
        <w:tc>
          <w:tcPr>
            <w:tcW w:w="1553" w:type="dxa"/>
          </w:tcPr>
          <w:p w14:paraId="6D8316AE" w14:textId="77777777" w:rsidR="008C29E8" w:rsidRPr="00E3245C" w:rsidRDefault="008C29E8" w:rsidP="00E3245C">
            <w:pPr>
              <w:spacing w:line="360" w:lineRule="auto"/>
              <w:ind w:firstLine="0"/>
              <w:rPr>
                <w:sz w:val="22"/>
              </w:rPr>
            </w:pPr>
            <w:r w:rsidRPr="00E3245C">
              <w:rPr>
                <w:sz w:val="22"/>
              </w:rPr>
              <w:t>1,2</w:t>
            </w:r>
          </w:p>
        </w:tc>
      </w:tr>
      <w:tr w:rsidR="008C29E8" w:rsidRPr="00E3245C" w14:paraId="4CA6C040" w14:textId="77777777" w:rsidTr="00E3245C">
        <w:tc>
          <w:tcPr>
            <w:tcW w:w="1418" w:type="dxa"/>
          </w:tcPr>
          <w:p w14:paraId="7239A207" w14:textId="77777777" w:rsidR="008C29E8" w:rsidRPr="00E3245C" w:rsidRDefault="008C29E8" w:rsidP="00E3245C">
            <w:pPr>
              <w:spacing w:line="360" w:lineRule="auto"/>
              <w:ind w:firstLine="0"/>
              <w:rPr>
                <w:sz w:val="22"/>
              </w:rPr>
            </w:pPr>
            <w:r w:rsidRPr="00E3245C">
              <w:rPr>
                <w:sz w:val="22"/>
              </w:rPr>
              <w:t>Колір (візуальна оцінка)</w:t>
            </w:r>
          </w:p>
        </w:tc>
        <w:tc>
          <w:tcPr>
            <w:tcW w:w="1173" w:type="dxa"/>
          </w:tcPr>
          <w:p w14:paraId="2809DFA1" w14:textId="77777777" w:rsidR="008C29E8" w:rsidRPr="00E3245C" w:rsidRDefault="008C29E8" w:rsidP="00E3245C">
            <w:pPr>
              <w:spacing w:line="360" w:lineRule="auto"/>
              <w:ind w:firstLine="0"/>
              <w:rPr>
                <w:sz w:val="22"/>
              </w:rPr>
            </w:pPr>
            <w:r w:rsidRPr="00E3245C">
              <w:rPr>
                <w:sz w:val="22"/>
              </w:rPr>
              <w:t>—</w:t>
            </w:r>
          </w:p>
        </w:tc>
        <w:tc>
          <w:tcPr>
            <w:tcW w:w="1008" w:type="dxa"/>
          </w:tcPr>
          <w:p w14:paraId="1DD4EB59" w14:textId="77777777" w:rsidR="008C29E8" w:rsidRPr="00E3245C" w:rsidRDefault="008C29E8" w:rsidP="00E3245C">
            <w:pPr>
              <w:spacing w:line="360" w:lineRule="auto"/>
              <w:ind w:firstLine="0"/>
              <w:rPr>
                <w:sz w:val="22"/>
              </w:rPr>
            </w:pPr>
            <w:r w:rsidRPr="00E3245C">
              <w:rPr>
                <w:sz w:val="22"/>
              </w:rPr>
              <w:t>Кремовий</w:t>
            </w:r>
          </w:p>
        </w:tc>
        <w:tc>
          <w:tcPr>
            <w:tcW w:w="1089" w:type="dxa"/>
          </w:tcPr>
          <w:p w14:paraId="0C55703B" w14:textId="77777777" w:rsidR="008C29E8" w:rsidRPr="00E3245C" w:rsidRDefault="008C29E8" w:rsidP="00E3245C">
            <w:pPr>
              <w:spacing w:line="360" w:lineRule="auto"/>
              <w:ind w:firstLine="0"/>
              <w:rPr>
                <w:sz w:val="22"/>
              </w:rPr>
            </w:pPr>
            <w:r w:rsidRPr="00E3245C">
              <w:rPr>
                <w:sz w:val="22"/>
              </w:rPr>
              <w:t>Світло-коричневий</w:t>
            </w:r>
          </w:p>
        </w:tc>
        <w:tc>
          <w:tcPr>
            <w:tcW w:w="1053" w:type="dxa"/>
          </w:tcPr>
          <w:p w14:paraId="44BF3211" w14:textId="77777777" w:rsidR="008C29E8" w:rsidRPr="00E3245C" w:rsidRDefault="008C29E8" w:rsidP="00E3245C">
            <w:pPr>
              <w:spacing w:line="360" w:lineRule="auto"/>
              <w:ind w:firstLine="0"/>
              <w:rPr>
                <w:sz w:val="22"/>
              </w:rPr>
            </w:pPr>
            <w:r w:rsidRPr="00E3245C">
              <w:rPr>
                <w:sz w:val="22"/>
              </w:rPr>
              <w:t>Золотистий</w:t>
            </w:r>
          </w:p>
        </w:tc>
        <w:tc>
          <w:tcPr>
            <w:tcW w:w="1283" w:type="dxa"/>
          </w:tcPr>
          <w:p w14:paraId="75F09D93" w14:textId="77777777" w:rsidR="008C29E8" w:rsidRPr="00E3245C" w:rsidRDefault="008C29E8" w:rsidP="00E3245C">
            <w:pPr>
              <w:spacing w:line="360" w:lineRule="auto"/>
              <w:ind w:firstLine="0"/>
              <w:rPr>
                <w:sz w:val="22"/>
              </w:rPr>
            </w:pPr>
            <w:r w:rsidRPr="00E3245C">
              <w:rPr>
                <w:sz w:val="22"/>
              </w:rPr>
              <w:t>Помаранчевий</w:t>
            </w:r>
          </w:p>
        </w:tc>
        <w:tc>
          <w:tcPr>
            <w:tcW w:w="768" w:type="dxa"/>
          </w:tcPr>
          <w:p w14:paraId="2ADA03B8" w14:textId="77777777" w:rsidR="008C29E8" w:rsidRPr="00E3245C" w:rsidRDefault="008C29E8" w:rsidP="00E3245C">
            <w:pPr>
              <w:spacing w:line="360" w:lineRule="auto"/>
              <w:ind w:firstLine="0"/>
              <w:rPr>
                <w:sz w:val="22"/>
              </w:rPr>
            </w:pPr>
            <w:r w:rsidRPr="00E3245C">
              <w:rPr>
                <w:sz w:val="22"/>
              </w:rPr>
              <w:t>Яскраво-помаранчевий</w:t>
            </w:r>
          </w:p>
        </w:tc>
        <w:tc>
          <w:tcPr>
            <w:tcW w:w="1553" w:type="dxa"/>
          </w:tcPr>
          <w:p w14:paraId="08CD724E" w14:textId="77777777" w:rsidR="008C29E8" w:rsidRPr="00E3245C" w:rsidRDefault="008C29E8" w:rsidP="00E3245C">
            <w:pPr>
              <w:spacing w:line="360" w:lineRule="auto"/>
              <w:ind w:firstLine="0"/>
              <w:rPr>
                <w:sz w:val="22"/>
              </w:rPr>
            </w:pPr>
            <w:r w:rsidRPr="00E3245C">
              <w:rPr>
                <w:sz w:val="22"/>
              </w:rPr>
              <w:t>Темно-коричневий</w:t>
            </w:r>
          </w:p>
        </w:tc>
      </w:tr>
      <w:tr w:rsidR="008C29E8" w:rsidRPr="00E3245C" w14:paraId="4F4CC130" w14:textId="77777777" w:rsidTr="00E3245C">
        <w:tc>
          <w:tcPr>
            <w:tcW w:w="1418" w:type="dxa"/>
          </w:tcPr>
          <w:p w14:paraId="342A2DA5" w14:textId="77777777" w:rsidR="008C29E8" w:rsidRPr="00E3245C" w:rsidRDefault="008C29E8" w:rsidP="00E3245C">
            <w:pPr>
              <w:spacing w:line="360" w:lineRule="auto"/>
              <w:ind w:firstLine="0"/>
              <w:rPr>
                <w:sz w:val="22"/>
              </w:rPr>
            </w:pPr>
            <w:r w:rsidRPr="00E3245C">
              <w:rPr>
                <w:sz w:val="22"/>
              </w:rPr>
              <w:t>Органолептична оцінка (середній бал)</w:t>
            </w:r>
          </w:p>
        </w:tc>
        <w:tc>
          <w:tcPr>
            <w:tcW w:w="1173" w:type="dxa"/>
          </w:tcPr>
          <w:p w14:paraId="5125D6FA" w14:textId="77777777" w:rsidR="008C29E8" w:rsidRPr="00E3245C" w:rsidRDefault="008C29E8" w:rsidP="00E3245C">
            <w:pPr>
              <w:spacing w:line="360" w:lineRule="auto"/>
              <w:ind w:firstLine="0"/>
              <w:rPr>
                <w:sz w:val="22"/>
              </w:rPr>
            </w:pPr>
            <w:r w:rsidRPr="00E3245C">
              <w:rPr>
                <w:sz w:val="22"/>
              </w:rPr>
              <w:t>0–5</w:t>
            </w:r>
          </w:p>
        </w:tc>
        <w:tc>
          <w:tcPr>
            <w:tcW w:w="1008" w:type="dxa"/>
          </w:tcPr>
          <w:p w14:paraId="33B50BF7" w14:textId="77777777" w:rsidR="008C29E8" w:rsidRPr="00E3245C" w:rsidRDefault="008C29E8" w:rsidP="00E3245C">
            <w:pPr>
              <w:spacing w:line="360" w:lineRule="auto"/>
              <w:ind w:firstLine="0"/>
              <w:rPr>
                <w:sz w:val="22"/>
              </w:rPr>
            </w:pPr>
            <w:r w:rsidRPr="00E3245C">
              <w:rPr>
                <w:sz w:val="22"/>
              </w:rPr>
              <w:t>4,6</w:t>
            </w:r>
          </w:p>
        </w:tc>
        <w:tc>
          <w:tcPr>
            <w:tcW w:w="1089" w:type="dxa"/>
          </w:tcPr>
          <w:p w14:paraId="4398BFB9" w14:textId="77777777" w:rsidR="008C29E8" w:rsidRPr="00E3245C" w:rsidRDefault="008C29E8" w:rsidP="00E3245C">
            <w:pPr>
              <w:spacing w:line="360" w:lineRule="auto"/>
              <w:ind w:firstLine="0"/>
              <w:rPr>
                <w:sz w:val="22"/>
              </w:rPr>
            </w:pPr>
            <w:r w:rsidRPr="00E3245C">
              <w:rPr>
                <w:sz w:val="22"/>
              </w:rPr>
              <w:t>4,7</w:t>
            </w:r>
          </w:p>
        </w:tc>
        <w:tc>
          <w:tcPr>
            <w:tcW w:w="1053" w:type="dxa"/>
          </w:tcPr>
          <w:p w14:paraId="55FFF080" w14:textId="77777777" w:rsidR="008C29E8" w:rsidRPr="00E3245C" w:rsidRDefault="008C29E8" w:rsidP="00E3245C">
            <w:pPr>
              <w:spacing w:line="360" w:lineRule="auto"/>
              <w:ind w:firstLine="0"/>
              <w:rPr>
                <w:sz w:val="22"/>
              </w:rPr>
            </w:pPr>
            <w:r w:rsidRPr="00E3245C">
              <w:rPr>
                <w:sz w:val="22"/>
              </w:rPr>
              <w:t>4,8</w:t>
            </w:r>
          </w:p>
        </w:tc>
        <w:tc>
          <w:tcPr>
            <w:tcW w:w="1283" w:type="dxa"/>
          </w:tcPr>
          <w:p w14:paraId="56BA459A" w14:textId="77777777" w:rsidR="008C29E8" w:rsidRPr="00E3245C" w:rsidRDefault="008C29E8" w:rsidP="00E3245C">
            <w:pPr>
              <w:spacing w:line="360" w:lineRule="auto"/>
              <w:ind w:firstLine="0"/>
              <w:rPr>
                <w:sz w:val="22"/>
              </w:rPr>
            </w:pPr>
            <w:r w:rsidRPr="00E3245C">
              <w:rPr>
                <w:sz w:val="22"/>
              </w:rPr>
              <w:t>4,6</w:t>
            </w:r>
          </w:p>
        </w:tc>
        <w:tc>
          <w:tcPr>
            <w:tcW w:w="768" w:type="dxa"/>
          </w:tcPr>
          <w:p w14:paraId="430CFC63" w14:textId="77777777" w:rsidR="008C29E8" w:rsidRPr="00E3245C" w:rsidRDefault="008C29E8" w:rsidP="00E3245C">
            <w:pPr>
              <w:spacing w:line="360" w:lineRule="auto"/>
              <w:ind w:firstLine="0"/>
              <w:rPr>
                <w:sz w:val="22"/>
              </w:rPr>
            </w:pPr>
            <w:r w:rsidRPr="00E3245C">
              <w:rPr>
                <w:sz w:val="22"/>
              </w:rPr>
              <w:t>4,5</w:t>
            </w:r>
          </w:p>
        </w:tc>
        <w:tc>
          <w:tcPr>
            <w:tcW w:w="1553" w:type="dxa"/>
          </w:tcPr>
          <w:p w14:paraId="643B3AD4" w14:textId="77777777" w:rsidR="008C29E8" w:rsidRPr="00E3245C" w:rsidRDefault="008C29E8" w:rsidP="00E3245C">
            <w:pPr>
              <w:spacing w:line="360" w:lineRule="auto"/>
              <w:ind w:firstLine="0"/>
              <w:rPr>
                <w:sz w:val="22"/>
              </w:rPr>
            </w:pPr>
            <w:r w:rsidRPr="00E3245C">
              <w:rPr>
                <w:sz w:val="22"/>
              </w:rPr>
              <w:t>4,6</w:t>
            </w:r>
          </w:p>
        </w:tc>
      </w:tr>
    </w:tbl>
    <w:p w14:paraId="4E9C3709" w14:textId="77777777" w:rsidR="008C29E8" w:rsidRDefault="008C29E8" w:rsidP="00E3245C">
      <w:pPr>
        <w:ind w:firstLine="709"/>
      </w:pPr>
    </w:p>
    <w:p w14:paraId="59F843FD" w14:textId="77777777" w:rsidR="008C29E8" w:rsidRPr="006C69B1" w:rsidRDefault="008C29E8" w:rsidP="00E3245C">
      <w:pPr>
        <w:ind w:firstLine="709"/>
      </w:pPr>
      <w:r w:rsidRPr="006C69B1">
        <w:t>Порівняльний аналіз показав, що найвищий приріст харчової цінності забезпечують гарбузові, морквяні та лляні добавки, які значно підвищують уміст клітковини, зольності та мінеральних речовин. Амарантове та кіноа-борошно сприяють покращенню білкового складу і стабілізують текстуру, що особливо важливо для технології хрустких виробів. При цьому відмінності у вологості залишалися статистично незначними (</w:t>
      </w:r>
      <w:r w:rsidRPr="006C69B1">
        <w:rPr>
          <w:i/>
          <w:iCs/>
        </w:rPr>
        <w:t>p</w:t>
      </w:r>
      <w:r w:rsidRPr="006C69B1">
        <w:t xml:space="preserve"> &gt; 0,05), що свідчить про збереження технологічної однорідності тіста [1; 3; 5].</w:t>
      </w:r>
    </w:p>
    <w:p w14:paraId="24551415" w14:textId="77777777" w:rsidR="008C29E8" w:rsidRPr="006C69B1" w:rsidRDefault="008C29E8" w:rsidP="00E3245C">
      <w:pPr>
        <w:ind w:firstLine="709"/>
      </w:pPr>
      <w:r w:rsidRPr="006C69B1">
        <w:t>Органолептичний аналіз підтвердив, що усі дослідні зразки мали прийнятний смак і аромат. Під час дегустації було встановлено, що найвищий рівень споживчої привабливості мають вироби з 10 % борошна кіноа — завдяки нейтральному смаку, золотистому кольору і ніжній консистенції. Зразки з гарбузом і амарантом отримали високу оцінку за колір та аромат, а лляні вироби вирізнялися приємним післясмаком і високою поживністю.</w:t>
      </w:r>
    </w:p>
    <w:p w14:paraId="6EF034EE" w14:textId="77777777" w:rsidR="008C29E8" w:rsidRPr="006C69B1" w:rsidRDefault="008C29E8" w:rsidP="00E3245C">
      <w:pPr>
        <w:ind w:firstLine="709"/>
      </w:pPr>
      <w:r>
        <w:t>Р</w:t>
      </w:r>
      <w:r w:rsidRPr="006C69B1">
        <w:t>езультати дослідження свідчать, що оптимальна частка заміни пшеничного борошна нетрадиційною сировиною коливається у межах 5–10 %, залежно від її виду та технологічного призначення. Нижчі концентрації (до 5 %) не забезпечують суттєвого підвищення харчової цінності, тоді як вищі (понад 15 %) можуть негативно впливати на текстуру, колір і зовнішній вигляд готових виробів.</w:t>
      </w:r>
    </w:p>
    <w:p w14:paraId="102B7D5C" w14:textId="77777777" w:rsidR="008C29E8" w:rsidRDefault="008C29E8" w:rsidP="00E3245C">
      <w:pPr>
        <w:ind w:firstLine="709"/>
      </w:pPr>
      <w:r w:rsidRPr="006C69B1">
        <w:t xml:space="preserve">Таким чином, </w:t>
      </w:r>
      <w:bookmarkStart w:id="1" w:name="_Hlk212665124"/>
      <w:r w:rsidRPr="006C69B1">
        <w:t xml:space="preserve">використання амарантового, кіноа-, гарбузового, морквяного й лляного борошна є доцільним напрямом удосконалення рецептур кондитерських виробів. Отримані результати підтверджують, що заміна </w:t>
      </w:r>
      <w:r w:rsidRPr="006C69B1">
        <w:lastRenderedPageBreak/>
        <w:t>частини пшеничного борошна нетрадиційною рослинною сировиною не лише покращує поживні характеристики продукції, а й формує нові споживчі властивості, що відповідають сучасним тенденціям здорового харчування.</w:t>
      </w:r>
    </w:p>
    <w:bookmarkEnd w:id="1"/>
    <w:p w14:paraId="6F74DF4D" w14:textId="77777777" w:rsidR="008C29E8" w:rsidRDefault="008C29E8" w:rsidP="00E3245C">
      <w:pPr>
        <w:tabs>
          <w:tab w:val="num" w:pos="720"/>
        </w:tabs>
        <w:ind w:firstLine="709"/>
        <w:rPr>
          <w:b/>
          <w:bCs/>
        </w:rPr>
      </w:pPr>
    </w:p>
    <w:p w14:paraId="71A7859B" w14:textId="77777777" w:rsidR="008C29E8" w:rsidRDefault="008C29E8" w:rsidP="00E3245C">
      <w:pPr>
        <w:tabs>
          <w:tab w:val="num" w:pos="720"/>
        </w:tabs>
        <w:ind w:firstLine="709"/>
      </w:pPr>
      <w:r w:rsidRPr="00E0064F">
        <w:rPr>
          <w:b/>
          <w:bCs/>
        </w:rPr>
        <w:t>Висновки</w:t>
      </w:r>
    </w:p>
    <w:p w14:paraId="42BD763B" w14:textId="77777777" w:rsidR="008C29E8" w:rsidRPr="00E3245C" w:rsidRDefault="008C29E8" w:rsidP="00E3245C">
      <w:pPr>
        <w:tabs>
          <w:tab w:val="num" w:pos="720"/>
        </w:tabs>
        <w:ind w:firstLine="709"/>
      </w:pPr>
      <w:r w:rsidRPr="00E3245C">
        <w:t>У результаті проведених досліджень встановлено, що використання нетрадиційної рослинної сировини у виробництві борошняних кондитерських виробів є ефективним засобом підвищення їхньої харчової цінності, поліпшення органолептичних характеристик і розширення асортименту продукції функціонального призначення. Доведено, що введення до складу тіста амарантового, кіноа-, гарбузового, морквяного та лляного борошна у кількості 5–10 % сприяє покращенню поживних властивостей без істотного погіршення структури та зовнішнього вигляду виробів.</w:t>
      </w:r>
    </w:p>
    <w:p w14:paraId="796D9710" w14:textId="77777777" w:rsidR="008C29E8" w:rsidRPr="00E3245C" w:rsidRDefault="008C29E8" w:rsidP="00E3245C">
      <w:pPr>
        <w:tabs>
          <w:tab w:val="num" w:pos="720"/>
        </w:tabs>
        <w:ind w:firstLine="709"/>
      </w:pPr>
      <w:r w:rsidRPr="00E3245C">
        <w:t>Порівняльний аналіз фізико-хімічних показників засвідчив, що дослідні зразки перевищували контрольний за вмістом білка, клітковини, мінералів і жиру. Найвищий приріст білкової фракції забезпечило амарантове борошно, а гарбузові та морквяні добавки суттєво збільшили вміст харчових волокон і каротиноїдів. Лляна сировина позитивно вплинула на жирнокислотний склад і вологозатримувальну здатність тіста, забезпечуючи еластичну структуру готових виробів. Зразки з кіноа мали найвищу сенсорну оцінку за смак, колір та консистенцію.</w:t>
      </w:r>
    </w:p>
    <w:p w14:paraId="7C4934A6" w14:textId="77777777" w:rsidR="008C29E8" w:rsidRPr="00E3245C" w:rsidRDefault="008C29E8" w:rsidP="00E3245C">
      <w:pPr>
        <w:tabs>
          <w:tab w:val="num" w:pos="720"/>
        </w:tabs>
        <w:ind w:firstLine="709"/>
      </w:pPr>
      <w:r w:rsidRPr="00E3245C">
        <w:t xml:space="preserve">З технологічної точки зору оптимальною визнано частку заміни пшеничного борошна нетрадиційною рослинною сировиною у межах </w:t>
      </w:r>
      <w:r w:rsidRPr="00E3245C">
        <w:rPr>
          <w:b/>
          <w:bCs/>
        </w:rPr>
        <w:t>5–10 %</w:t>
      </w:r>
      <w:r w:rsidRPr="00E3245C">
        <w:t>, що забезпечує найкраще співвідношення харчової цінності, зовнішнього вигляду та структурної стабільності. Збільшення концентрації понад 15 % призводить до надмірної щільності тіста, зниження пористості та погіршення споживчих характеристик.</w:t>
      </w:r>
    </w:p>
    <w:p w14:paraId="1F75BD9E" w14:textId="77777777" w:rsidR="008C29E8" w:rsidRPr="00E3245C" w:rsidRDefault="008C29E8" w:rsidP="00E3245C">
      <w:pPr>
        <w:tabs>
          <w:tab w:val="num" w:pos="720"/>
        </w:tabs>
        <w:ind w:firstLine="709"/>
      </w:pPr>
      <w:r w:rsidRPr="00E3245C">
        <w:t>Практичне значення одержаних результатів полягає у можливості їх використання підприємствами харчової промисловості для розроблення нових рецептур борошняних кондитерських виробів з підвищеною біологічною цінністю. Використання амарантового, лляного, гарбузового чи морквяного борошна дозволяє не лише покращити поживні властивості продукції, а й частково замінити імпортні харчові добавки натуральними вітчизняними компонентами. Це сприятиме зниженню собівартості виробів, підвищенню їх конкурентоспроможності та задоволенню попиту споживачів, орієнтованих на здорове харчування.</w:t>
      </w:r>
    </w:p>
    <w:p w14:paraId="02F80CE0" w14:textId="77777777" w:rsidR="008C29E8" w:rsidRPr="00E3245C" w:rsidRDefault="008C29E8" w:rsidP="00E3245C">
      <w:pPr>
        <w:tabs>
          <w:tab w:val="num" w:pos="720"/>
        </w:tabs>
        <w:ind w:firstLine="709"/>
      </w:pPr>
      <w:r w:rsidRPr="00E3245C">
        <w:t>Перспективи подальших досліджень полягають у визначенні впливу різних способів попередньої обробки нетрадиційної сировини (ферментації, пророщування, термообробки) на технологічні властивості тіста та стабільність біоактивних компонентів під час випікання. Доцільним також є розширення спектра експериментів на інші групи кондитерських виробів — кекси, бісквіти, галети — для створення широкої лінійки функціональних солодощів із натуральними інгредієнтами.</w:t>
      </w:r>
    </w:p>
    <w:p w14:paraId="0112A2E1" w14:textId="77777777" w:rsidR="008C29E8" w:rsidRPr="00E3245C" w:rsidRDefault="008C29E8" w:rsidP="00E3245C">
      <w:pPr>
        <w:tabs>
          <w:tab w:val="num" w:pos="720"/>
        </w:tabs>
        <w:ind w:firstLine="709"/>
      </w:pPr>
      <w:r w:rsidRPr="00E3245C">
        <w:lastRenderedPageBreak/>
        <w:t>Таким чином, впровадження нетрадиційної рослинної сировини у технологію кондитерських виробів має значний потенціал для інноваційного розвитку галузі, оскільки поєднує технологічну доцільність, економічну вигоду та суспільну користь у формуванні культури здорового харчування.</w:t>
      </w:r>
    </w:p>
    <w:p w14:paraId="42FF3961" w14:textId="77777777" w:rsidR="008C29E8" w:rsidRDefault="008C29E8" w:rsidP="00E3245C">
      <w:pPr>
        <w:tabs>
          <w:tab w:val="num" w:pos="720"/>
        </w:tabs>
        <w:ind w:firstLine="709"/>
      </w:pPr>
    </w:p>
    <w:p w14:paraId="54490C15" w14:textId="77777777" w:rsidR="008C29E8" w:rsidRPr="005A63E0" w:rsidRDefault="008C29E8" w:rsidP="00E3245C">
      <w:pPr>
        <w:tabs>
          <w:tab w:val="num" w:pos="720"/>
        </w:tabs>
        <w:ind w:firstLine="709"/>
      </w:pPr>
    </w:p>
    <w:p w14:paraId="1161642A" w14:textId="77777777" w:rsidR="008C29E8" w:rsidRPr="006C69B1" w:rsidRDefault="008C29E8" w:rsidP="00E3245C">
      <w:pPr>
        <w:tabs>
          <w:tab w:val="num" w:pos="720"/>
        </w:tabs>
        <w:ind w:firstLine="709"/>
      </w:pPr>
      <w:r w:rsidRPr="00E0064F">
        <w:rPr>
          <w:b/>
          <w:bCs/>
        </w:rPr>
        <w:t xml:space="preserve">Список </w:t>
      </w:r>
      <w:proofErr w:type="spellStart"/>
      <w:r w:rsidRPr="00E0064F">
        <w:rPr>
          <w:b/>
          <w:bCs/>
        </w:rPr>
        <w:t>використаної</w:t>
      </w:r>
      <w:proofErr w:type="spellEnd"/>
      <w:r w:rsidRPr="00E0064F">
        <w:rPr>
          <w:b/>
          <w:bCs/>
        </w:rPr>
        <w:t xml:space="preserve"> </w:t>
      </w:r>
      <w:proofErr w:type="spellStart"/>
      <w:r w:rsidRPr="00E0064F">
        <w:rPr>
          <w:b/>
          <w:bCs/>
        </w:rPr>
        <w:t>літератури</w:t>
      </w:r>
      <w:proofErr w:type="spellEnd"/>
    </w:p>
    <w:p w14:paraId="604C4D43" w14:textId="77777777" w:rsidR="008C29E8" w:rsidRPr="00E0064F" w:rsidRDefault="008C29E8" w:rsidP="008C29E8">
      <w:pPr>
        <w:pStyle w:val="a9"/>
        <w:numPr>
          <w:ilvl w:val="0"/>
          <w:numId w:val="3"/>
        </w:numPr>
        <w:spacing w:after="0" w:line="360" w:lineRule="auto"/>
        <w:ind w:firstLine="0"/>
        <w:jc w:val="both"/>
      </w:pPr>
      <w:r w:rsidRPr="00E0064F">
        <w:t xml:space="preserve">Овсієнко, С. М., &amp; Новгородська, Н. В. (2024). Нетрадиційна рослинна сировина у технології виробництва борошняно-кондитерських виробів. </w:t>
      </w:r>
      <w:r w:rsidRPr="00E0064F">
        <w:rPr>
          <w:i/>
          <w:iCs/>
        </w:rPr>
        <w:t>Наукові вісники ветеринарної медицини та біотехнологій</w:t>
      </w:r>
      <w:r w:rsidRPr="00E0064F">
        <w:t xml:space="preserve">, 26, (…), DOI: 10.32718/nvlvet-f10211. </w:t>
      </w:r>
    </w:p>
    <w:p w14:paraId="6A3CF168" w14:textId="77777777" w:rsidR="008C29E8" w:rsidRPr="00E0064F" w:rsidRDefault="008C29E8" w:rsidP="008C29E8">
      <w:pPr>
        <w:pStyle w:val="a9"/>
        <w:numPr>
          <w:ilvl w:val="0"/>
          <w:numId w:val="3"/>
        </w:numPr>
        <w:spacing w:after="0" w:line="360" w:lineRule="auto"/>
        <w:ind w:firstLine="0"/>
        <w:jc w:val="both"/>
        <w:rPr>
          <w:lang w:val="en-US"/>
        </w:rPr>
      </w:pPr>
      <w:r w:rsidRPr="00E0064F">
        <w:t xml:space="preserve">Усатюк, С., &amp; Божко, А. (2023). Перспективи використання нетрадиційної рослинної сировини у виробництві кондитерських виробів. </w:t>
      </w:r>
      <w:r w:rsidRPr="00E0064F">
        <w:rPr>
          <w:i/>
          <w:iCs/>
          <w:lang w:val="en-US"/>
        </w:rPr>
        <w:t>Food Science and Technology</w:t>
      </w:r>
      <w:r w:rsidRPr="00E0064F">
        <w:rPr>
          <w:lang w:val="en-US"/>
        </w:rPr>
        <w:t xml:space="preserve">, 17(2), 60-70. https://doi.org/10.15673/fst.v17i2.2600 </w:t>
      </w:r>
    </w:p>
    <w:p w14:paraId="3F061C77" w14:textId="77777777" w:rsidR="008C29E8" w:rsidRPr="00E0064F" w:rsidRDefault="008C29E8" w:rsidP="008C29E8">
      <w:pPr>
        <w:pStyle w:val="a9"/>
        <w:numPr>
          <w:ilvl w:val="0"/>
          <w:numId w:val="3"/>
        </w:numPr>
        <w:spacing w:after="0" w:line="360" w:lineRule="auto"/>
        <w:ind w:firstLine="0"/>
        <w:jc w:val="both"/>
        <w:rPr>
          <w:lang w:val="en-US"/>
        </w:rPr>
      </w:pPr>
      <w:r w:rsidRPr="00E0064F">
        <w:t>Овсієнко</w:t>
      </w:r>
      <w:r w:rsidRPr="00E0064F">
        <w:rPr>
          <w:lang w:val="en-US"/>
        </w:rPr>
        <w:t xml:space="preserve">, </w:t>
      </w:r>
      <w:r w:rsidRPr="00E0064F">
        <w:t>С</w:t>
      </w:r>
      <w:r w:rsidRPr="00E0064F">
        <w:rPr>
          <w:lang w:val="en-US"/>
        </w:rPr>
        <w:t xml:space="preserve">. </w:t>
      </w:r>
      <w:r w:rsidRPr="00E0064F">
        <w:t>М</w:t>
      </w:r>
      <w:r w:rsidRPr="00E0064F">
        <w:rPr>
          <w:lang w:val="en-US"/>
        </w:rPr>
        <w:t xml:space="preserve">. (2022). </w:t>
      </w:r>
      <w:r w:rsidRPr="00E0064F">
        <w:t>Збагачення</w:t>
      </w:r>
      <w:r w:rsidRPr="00E0064F">
        <w:rPr>
          <w:lang w:val="en-US"/>
        </w:rPr>
        <w:t xml:space="preserve"> </w:t>
      </w:r>
      <w:r w:rsidRPr="00E0064F">
        <w:t>хлібобулочних</w:t>
      </w:r>
      <w:r w:rsidRPr="00E0064F">
        <w:rPr>
          <w:lang w:val="en-US"/>
        </w:rPr>
        <w:t xml:space="preserve"> </w:t>
      </w:r>
      <w:r w:rsidRPr="00E0064F">
        <w:t>виробів</w:t>
      </w:r>
      <w:r w:rsidRPr="00E0064F">
        <w:rPr>
          <w:lang w:val="en-US"/>
        </w:rPr>
        <w:t xml:space="preserve"> </w:t>
      </w:r>
      <w:r w:rsidRPr="00E0064F">
        <w:t>нетрадиційною</w:t>
      </w:r>
      <w:r w:rsidRPr="00E0064F">
        <w:rPr>
          <w:lang w:val="en-US"/>
        </w:rPr>
        <w:t xml:space="preserve"> </w:t>
      </w:r>
      <w:r w:rsidRPr="00E0064F">
        <w:t>рослинною</w:t>
      </w:r>
      <w:r w:rsidRPr="00E0064F">
        <w:rPr>
          <w:lang w:val="en-US"/>
        </w:rPr>
        <w:t xml:space="preserve"> </w:t>
      </w:r>
      <w:r w:rsidRPr="00E0064F">
        <w:t>сировиною</w:t>
      </w:r>
      <w:r w:rsidRPr="00E0064F">
        <w:rPr>
          <w:lang w:val="en-US"/>
        </w:rPr>
        <w:t xml:space="preserve">: </w:t>
      </w:r>
      <w:r w:rsidRPr="00E0064F">
        <w:t>огляд</w:t>
      </w:r>
      <w:r w:rsidRPr="00E0064F">
        <w:rPr>
          <w:lang w:val="en-US"/>
        </w:rPr>
        <w:t xml:space="preserve"> </w:t>
      </w:r>
      <w:r w:rsidRPr="00E0064F">
        <w:t>літератури</w:t>
      </w:r>
      <w:r w:rsidRPr="00E0064F">
        <w:rPr>
          <w:lang w:val="en-US"/>
        </w:rPr>
        <w:t xml:space="preserve">. </w:t>
      </w:r>
      <w:r w:rsidRPr="00E0064F">
        <w:rPr>
          <w:i/>
          <w:iCs/>
          <w:lang w:val="en-US"/>
        </w:rPr>
        <w:t>Food Resources</w:t>
      </w:r>
      <w:r w:rsidRPr="00E0064F">
        <w:rPr>
          <w:lang w:val="en-US"/>
        </w:rPr>
        <w:t>, 18, (</w:t>
      </w:r>
      <w:r w:rsidRPr="00E0064F">
        <w:t>Стаття</w:t>
      </w:r>
      <w:r w:rsidRPr="00E0064F">
        <w:rPr>
          <w:lang w:val="en-US"/>
        </w:rPr>
        <w:t xml:space="preserve"> 11). </w:t>
      </w:r>
    </w:p>
    <w:p w14:paraId="687EDA78" w14:textId="77777777" w:rsidR="008C29E8" w:rsidRPr="00E0064F" w:rsidRDefault="008C29E8" w:rsidP="008C29E8">
      <w:pPr>
        <w:pStyle w:val="a9"/>
        <w:numPr>
          <w:ilvl w:val="0"/>
          <w:numId w:val="3"/>
        </w:numPr>
        <w:spacing w:after="0" w:line="360" w:lineRule="auto"/>
        <w:ind w:firstLine="0"/>
        <w:jc w:val="both"/>
        <w:rPr>
          <w:lang w:val="en-US"/>
        </w:rPr>
      </w:pPr>
      <w:r w:rsidRPr="00E0064F">
        <w:t>Гапонцева</w:t>
      </w:r>
      <w:r w:rsidRPr="00E0064F">
        <w:rPr>
          <w:lang w:val="en-US"/>
        </w:rPr>
        <w:t xml:space="preserve">, </w:t>
      </w:r>
      <w:r w:rsidRPr="00E0064F">
        <w:t>О</w:t>
      </w:r>
      <w:r w:rsidRPr="00E0064F">
        <w:rPr>
          <w:lang w:val="en-US"/>
        </w:rPr>
        <w:t xml:space="preserve">. (2021). </w:t>
      </w:r>
      <w:r w:rsidRPr="00E0064F">
        <w:t>Розробка</w:t>
      </w:r>
      <w:r w:rsidRPr="00E0064F">
        <w:rPr>
          <w:lang w:val="en-US"/>
        </w:rPr>
        <w:t xml:space="preserve"> </w:t>
      </w:r>
      <w:r w:rsidRPr="00E0064F">
        <w:t>вафлі</w:t>
      </w:r>
      <w:r w:rsidRPr="00E0064F">
        <w:rPr>
          <w:lang w:val="en-US"/>
        </w:rPr>
        <w:t xml:space="preserve"> </w:t>
      </w:r>
      <w:r w:rsidRPr="00E0064F">
        <w:t>із</w:t>
      </w:r>
      <w:r w:rsidRPr="00E0064F">
        <w:rPr>
          <w:lang w:val="en-US"/>
        </w:rPr>
        <w:t xml:space="preserve"> </w:t>
      </w:r>
      <w:r w:rsidRPr="00E0064F">
        <w:t>жиром</w:t>
      </w:r>
      <w:r w:rsidRPr="00E0064F">
        <w:rPr>
          <w:lang w:val="en-US"/>
        </w:rPr>
        <w:t xml:space="preserve"> </w:t>
      </w:r>
      <w:r w:rsidRPr="00E0064F">
        <w:t>і</w:t>
      </w:r>
      <w:r w:rsidRPr="00E0064F">
        <w:rPr>
          <w:lang w:val="en-US"/>
        </w:rPr>
        <w:t xml:space="preserve"> </w:t>
      </w:r>
      <w:r w:rsidRPr="00E0064F">
        <w:t>нетрадиційною</w:t>
      </w:r>
      <w:r w:rsidRPr="00E0064F">
        <w:rPr>
          <w:lang w:val="en-US"/>
        </w:rPr>
        <w:t xml:space="preserve"> </w:t>
      </w:r>
      <w:r w:rsidRPr="00E0064F">
        <w:t>сировиною</w:t>
      </w:r>
      <w:r w:rsidRPr="00E0064F">
        <w:rPr>
          <w:lang w:val="en-US"/>
        </w:rPr>
        <w:t xml:space="preserve"> (carob-</w:t>
      </w:r>
      <w:r w:rsidRPr="00E0064F">
        <w:t>порошок</w:t>
      </w:r>
      <w:r w:rsidRPr="00E0064F">
        <w:rPr>
          <w:lang w:val="en-US"/>
        </w:rPr>
        <w:t xml:space="preserve">, </w:t>
      </w:r>
      <w:r w:rsidRPr="00E0064F">
        <w:t>яблучний</w:t>
      </w:r>
      <w:r w:rsidRPr="00E0064F">
        <w:rPr>
          <w:lang w:val="en-US"/>
        </w:rPr>
        <w:t xml:space="preserve"> </w:t>
      </w:r>
      <w:r w:rsidRPr="00E0064F">
        <w:t>порошок</w:t>
      </w:r>
      <w:r w:rsidRPr="00E0064F">
        <w:rPr>
          <w:lang w:val="en-US"/>
        </w:rPr>
        <w:t xml:space="preserve">) </w:t>
      </w:r>
      <w:r w:rsidRPr="00E0064F">
        <w:t>як</w:t>
      </w:r>
      <w:r w:rsidRPr="00E0064F">
        <w:rPr>
          <w:lang w:val="en-US"/>
        </w:rPr>
        <w:t xml:space="preserve"> </w:t>
      </w:r>
      <w:r w:rsidRPr="00E0064F">
        <w:t>функціонального</w:t>
      </w:r>
      <w:r w:rsidRPr="00E0064F">
        <w:rPr>
          <w:lang w:val="en-US"/>
        </w:rPr>
        <w:t xml:space="preserve"> </w:t>
      </w:r>
      <w:r w:rsidRPr="00E0064F">
        <w:t>виробу</w:t>
      </w:r>
      <w:r w:rsidRPr="00E0064F">
        <w:rPr>
          <w:lang w:val="en-US"/>
        </w:rPr>
        <w:t xml:space="preserve">. </w:t>
      </w:r>
      <w:r w:rsidRPr="00E0064F">
        <w:rPr>
          <w:i/>
          <w:iCs/>
          <w:lang w:val="en-US"/>
        </w:rPr>
        <w:t>European Journal of Science and Research</w:t>
      </w:r>
      <w:r w:rsidRPr="00E0064F">
        <w:rPr>
          <w:lang w:val="en-US"/>
        </w:rPr>
        <w:t xml:space="preserve">, 14(3). </w:t>
      </w:r>
    </w:p>
    <w:p w14:paraId="6590143E" w14:textId="77777777" w:rsidR="008C29E8" w:rsidRPr="005A63E0" w:rsidRDefault="008C29E8" w:rsidP="008C29E8">
      <w:pPr>
        <w:pStyle w:val="a9"/>
        <w:numPr>
          <w:ilvl w:val="0"/>
          <w:numId w:val="3"/>
        </w:numPr>
        <w:spacing w:after="0" w:line="360" w:lineRule="auto"/>
        <w:ind w:firstLine="0"/>
        <w:jc w:val="both"/>
      </w:pPr>
      <w:r w:rsidRPr="00E0064F">
        <w:rPr>
          <w:lang w:val="en-US"/>
        </w:rPr>
        <w:t xml:space="preserve">Coţovanu, I. et al. (2021). Impact of different amaranth particle sizes addition level to wheat flour. </w:t>
      </w:r>
      <w:r w:rsidRPr="00E0064F">
        <w:rPr>
          <w:i/>
          <w:iCs/>
        </w:rPr>
        <w:t>Foods</w:t>
      </w:r>
      <w:r w:rsidRPr="00E0064F">
        <w:t>, … (Scientific article).</w:t>
      </w:r>
    </w:p>
    <w:p w14:paraId="636588E1" w14:textId="77777777" w:rsidR="008C29E8" w:rsidRPr="005A63E0" w:rsidRDefault="008C29E8" w:rsidP="005A63E0">
      <w:pPr>
        <w:ind w:left="357" w:firstLine="709"/>
      </w:pPr>
      <w:r w:rsidRPr="005A63E0">
        <w:rPr>
          <w:b/>
          <w:bCs/>
        </w:rPr>
        <w:t>References (APA style)</w:t>
      </w:r>
    </w:p>
    <w:p w14:paraId="49411154" w14:textId="77777777" w:rsidR="008C29E8" w:rsidRPr="00E0064F" w:rsidRDefault="008C29E8" w:rsidP="008C29E8">
      <w:pPr>
        <w:numPr>
          <w:ilvl w:val="0"/>
          <w:numId w:val="2"/>
        </w:numPr>
        <w:spacing w:after="0" w:line="360" w:lineRule="auto"/>
        <w:ind w:firstLine="0"/>
        <w:jc w:val="both"/>
        <w:rPr>
          <w:lang w:val="en-US"/>
        </w:rPr>
      </w:pPr>
      <w:r w:rsidRPr="00E0064F">
        <w:rPr>
          <w:lang w:val="en-US"/>
        </w:rPr>
        <w:t xml:space="preserve">Ovsienko, S. M., &amp; </w:t>
      </w:r>
      <w:proofErr w:type="spellStart"/>
      <w:r w:rsidRPr="00E0064F">
        <w:rPr>
          <w:lang w:val="en-US"/>
        </w:rPr>
        <w:t>Novgorodska</w:t>
      </w:r>
      <w:proofErr w:type="spellEnd"/>
      <w:r w:rsidRPr="00E0064F">
        <w:rPr>
          <w:lang w:val="en-US"/>
        </w:rPr>
        <w:t xml:space="preserve">, N. V. (2024). Non-traditional plant raw materials in the production technology of flour-confectionery products. </w:t>
      </w:r>
      <w:r w:rsidRPr="00E0064F">
        <w:rPr>
          <w:i/>
          <w:iCs/>
          <w:lang w:val="en-US"/>
        </w:rPr>
        <w:t>Scientific Bulletins of Veterinary Medicine and Biotechnology</w:t>
      </w:r>
      <w:r w:rsidRPr="00E0064F">
        <w:rPr>
          <w:lang w:val="en-US"/>
        </w:rPr>
        <w:t xml:space="preserve">, 26. </w:t>
      </w:r>
      <w:hyperlink r:id="rId11" w:history="1">
        <w:r w:rsidRPr="00E0064F">
          <w:rPr>
            <w:rStyle w:val="ae"/>
            <w:lang w:val="en-US"/>
          </w:rPr>
          <w:t>https://doi.org/10.32718/nvlvet-f10211</w:t>
        </w:r>
      </w:hyperlink>
      <w:r>
        <w:t xml:space="preserve"> </w:t>
      </w:r>
    </w:p>
    <w:p w14:paraId="6042AB71" w14:textId="77777777" w:rsidR="008C29E8" w:rsidRPr="00E0064F" w:rsidRDefault="008C29E8" w:rsidP="008C29E8">
      <w:pPr>
        <w:numPr>
          <w:ilvl w:val="0"/>
          <w:numId w:val="2"/>
        </w:numPr>
        <w:spacing w:after="0" w:line="360" w:lineRule="auto"/>
        <w:ind w:firstLine="0"/>
        <w:jc w:val="both"/>
      </w:pPr>
      <w:r w:rsidRPr="00E0064F">
        <w:rPr>
          <w:lang w:val="en-US"/>
        </w:rPr>
        <w:t xml:space="preserve">Usatiuk, S., &amp; Bozhko, A. (2023). Prospects of the use of non-traditional vegetable raw materials in the production of confectionery products. </w:t>
      </w:r>
      <w:r w:rsidRPr="00E0064F">
        <w:rPr>
          <w:i/>
          <w:iCs/>
        </w:rPr>
        <w:t>Food Science and Technology</w:t>
      </w:r>
      <w:r w:rsidRPr="00E0064F">
        <w:t>, 17(2), 60-70.</w:t>
      </w:r>
      <w:r>
        <w:t xml:space="preserve"> </w:t>
      </w:r>
      <w:hyperlink r:id="rId12" w:history="1">
        <w:r w:rsidRPr="00E0064F">
          <w:rPr>
            <w:rStyle w:val="ae"/>
          </w:rPr>
          <w:t>https://doi.org/10.15673/fst.v17i2.2600</w:t>
        </w:r>
      </w:hyperlink>
      <w:r>
        <w:t xml:space="preserve"> </w:t>
      </w:r>
    </w:p>
    <w:p w14:paraId="78B7E56A" w14:textId="77777777" w:rsidR="008C29E8" w:rsidRPr="00E0064F" w:rsidRDefault="008C29E8" w:rsidP="008C29E8">
      <w:pPr>
        <w:numPr>
          <w:ilvl w:val="0"/>
          <w:numId w:val="2"/>
        </w:numPr>
        <w:spacing w:after="0" w:line="360" w:lineRule="auto"/>
        <w:ind w:firstLine="0"/>
        <w:jc w:val="both"/>
      </w:pPr>
      <w:r w:rsidRPr="00E0064F">
        <w:rPr>
          <w:lang w:val="en-US"/>
        </w:rPr>
        <w:t xml:space="preserve">Ovsienko, S. M. (2022). Enrichment of bakery products with non-traditional raw materials: A literature review. </w:t>
      </w:r>
      <w:r w:rsidRPr="00E0064F">
        <w:rPr>
          <w:i/>
          <w:iCs/>
        </w:rPr>
        <w:t>Food Resources</w:t>
      </w:r>
      <w:r w:rsidRPr="00E0064F">
        <w:t>, 18, Article 11.</w:t>
      </w:r>
    </w:p>
    <w:p w14:paraId="41E90BC5" w14:textId="77777777" w:rsidR="008C29E8" w:rsidRPr="00E0064F" w:rsidRDefault="008C29E8" w:rsidP="008C29E8">
      <w:pPr>
        <w:numPr>
          <w:ilvl w:val="0"/>
          <w:numId w:val="2"/>
        </w:numPr>
        <w:spacing w:after="0" w:line="360" w:lineRule="auto"/>
        <w:ind w:firstLine="0"/>
        <w:jc w:val="both"/>
      </w:pPr>
      <w:proofErr w:type="spellStart"/>
      <w:r w:rsidRPr="00E0064F">
        <w:rPr>
          <w:lang w:val="en-US"/>
        </w:rPr>
        <w:t>Haponceva</w:t>
      </w:r>
      <w:proofErr w:type="spellEnd"/>
      <w:r w:rsidRPr="00E0064F">
        <w:rPr>
          <w:lang w:val="en-US"/>
        </w:rPr>
        <w:t xml:space="preserve">, O. (2021). Development of waffle with fat filling using unconventional raw materials (carob powder, apple powder). </w:t>
      </w:r>
      <w:r w:rsidRPr="00E0064F">
        <w:rPr>
          <w:i/>
          <w:iCs/>
        </w:rPr>
        <w:t>European Journal of Science and Research</w:t>
      </w:r>
      <w:r w:rsidRPr="00E0064F">
        <w:t>, 14(3).</w:t>
      </w:r>
    </w:p>
    <w:p w14:paraId="24754C93" w14:textId="77777777" w:rsidR="008C29E8" w:rsidRPr="005A63E0" w:rsidRDefault="008C29E8" w:rsidP="008C29E8">
      <w:pPr>
        <w:numPr>
          <w:ilvl w:val="0"/>
          <w:numId w:val="2"/>
        </w:numPr>
        <w:spacing w:after="0" w:line="360" w:lineRule="auto"/>
        <w:ind w:firstLine="0"/>
        <w:jc w:val="both"/>
      </w:pPr>
      <w:r w:rsidRPr="00E0064F">
        <w:rPr>
          <w:lang w:val="en-US"/>
        </w:rPr>
        <w:lastRenderedPageBreak/>
        <w:t xml:space="preserve">Coţovanu, I., et al. (2021). Impact of different amaranth particle sizes addition level to wheat flour. </w:t>
      </w:r>
      <w:r w:rsidRPr="00E0064F">
        <w:rPr>
          <w:i/>
          <w:iCs/>
        </w:rPr>
        <w:t>Foods</w:t>
      </w:r>
      <w:r w:rsidRPr="00E0064F">
        <w:t>.</w:t>
      </w:r>
    </w:p>
    <w:p w14:paraId="03E77254" w14:textId="77777777" w:rsidR="005E04A3" w:rsidRDefault="005E04A3" w:rsidP="005961B2">
      <w:pPr>
        <w:rPr>
          <w:sz w:val="24"/>
          <w:szCs w:val="24"/>
          <w:lang w:val="uk-UA"/>
        </w:rPr>
      </w:pPr>
    </w:p>
    <w:p w14:paraId="3282644A" w14:textId="77777777" w:rsidR="005E04A3" w:rsidRDefault="005E04A3" w:rsidP="005961B2">
      <w:pPr>
        <w:rPr>
          <w:sz w:val="24"/>
          <w:szCs w:val="24"/>
          <w:lang w:val="uk-UA"/>
        </w:rPr>
      </w:pPr>
    </w:p>
    <w:p w14:paraId="096176DD" w14:textId="77777777" w:rsidR="005E04A3" w:rsidRDefault="005E04A3" w:rsidP="005961B2">
      <w:pPr>
        <w:rPr>
          <w:sz w:val="24"/>
          <w:szCs w:val="24"/>
          <w:lang w:val="uk-UA"/>
        </w:rPr>
      </w:pPr>
    </w:p>
    <w:p w14:paraId="255B87C9" w14:textId="77777777" w:rsidR="005E04A3" w:rsidRDefault="005E04A3" w:rsidP="005961B2">
      <w:pPr>
        <w:rPr>
          <w:sz w:val="24"/>
          <w:szCs w:val="24"/>
          <w:lang w:val="uk-UA"/>
        </w:rPr>
      </w:pPr>
    </w:p>
    <w:p w14:paraId="1174CE2B" w14:textId="77777777" w:rsidR="001B0B67" w:rsidRDefault="001B0B67" w:rsidP="005961B2">
      <w:pPr>
        <w:rPr>
          <w:sz w:val="24"/>
          <w:szCs w:val="24"/>
          <w:lang w:val="uk-UA"/>
        </w:rPr>
      </w:pPr>
    </w:p>
    <w:p w14:paraId="6D87E625" w14:textId="77777777" w:rsidR="001B0B67" w:rsidRDefault="001B0B67" w:rsidP="005961B2">
      <w:pPr>
        <w:rPr>
          <w:sz w:val="24"/>
          <w:szCs w:val="24"/>
          <w:lang w:val="uk-UA"/>
        </w:rPr>
      </w:pPr>
    </w:p>
    <w:p w14:paraId="1E8BBF5B" w14:textId="77777777" w:rsidR="00F77DD7" w:rsidRDefault="00F77DD7" w:rsidP="005961B2">
      <w:pPr>
        <w:rPr>
          <w:sz w:val="24"/>
          <w:szCs w:val="24"/>
          <w:lang w:val="uk-UA"/>
        </w:rPr>
      </w:pPr>
    </w:p>
    <w:p w14:paraId="0973FD6E" w14:textId="77777777" w:rsidR="00F77DD7" w:rsidRDefault="00F77DD7" w:rsidP="005961B2">
      <w:pPr>
        <w:rPr>
          <w:sz w:val="24"/>
          <w:szCs w:val="24"/>
          <w:lang w:val="uk-UA"/>
        </w:rPr>
      </w:pPr>
    </w:p>
    <w:p w14:paraId="1C247FFF" w14:textId="77777777" w:rsidR="00F77DD7" w:rsidRDefault="00F77DD7" w:rsidP="005961B2">
      <w:pPr>
        <w:rPr>
          <w:sz w:val="24"/>
          <w:szCs w:val="24"/>
          <w:lang w:val="uk-UA"/>
        </w:rPr>
      </w:pPr>
    </w:p>
    <w:p w14:paraId="5AEFB294" w14:textId="77777777" w:rsidR="00F77DD7" w:rsidRDefault="00F77DD7" w:rsidP="005961B2">
      <w:pPr>
        <w:rPr>
          <w:sz w:val="24"/>
          <w:szCs w:val="24"/>
          <w:lang w:val="uk-UA"/>
        </w:rPr>
      </w:pPr>
    </w:p>
    <w:p w14:paraId="57F3F168" w14:textId="77777777" w:rsidR="00F77DD7" w:rsidRDefault="00F77DD7" w:rsidP="005961B2">
      <w:pPr>
        <w:rPr>
          <w:sz w:val="24"/>
          <w:szCs w:val="24"/>
          <w:lang w:val="uk-UA"/>
        </w:rPr>
      </w:pPr>
    </w:p>
    <w:p w14:paraId="2414A9AD" w14:textId="77777777" w:rsidR="00F77DD7" w:rsidRDefault="00F77DD7" w:rsidP="005961B2">
      <w:pPr>
        <w:rPr>
          <w:sz w:val="24"/>
          <w:szCs w:val="24"/>
          <w:lang w:val="uk-UA"/>
        </w:rPr>
      </w:pPr>
    </w:p>
    <w:p w14:paraId="62FE2EDF" w14:textId="77777777" w:rsidR="00F77DD7" w:rsidRDefault="00F77DD7" w:rsidP="005961B2">
      <w:pPr>
        <w:rPr>
          <w:sz w:val="24"/>
          <w:szCs w:val="24"/>
          <w:lang w:val="uk-UA"/>
        </w:rPr>
      </w:pPr>
    </w:p>
    <w:p w14:paraId="0D544698" w14:textId="77777777" w:rsidR="00F77DD7" w:rsidRDefault="00F77DD7" w:rsidP="005961B2">
      <w:pPr>
        <w:rPr>
          <w:sz w:val="24"/>
          <w:szCs w:val="24"/>
          <w:lang w:val="uk-UA"/>
        </w:rPr>
      </w:pPr>
    </w:p>
    <w:p w14:paraId="24A67ED6" w14:textId="77777777" w:rsidR="00F77DD7" w:rsidRDefault="00F77DD7" w:rsidP="005961B2">
      <w:pPr>
        <w:rPr>
          <w:sz w:val="24"/>
          <w:szCs w:val="24"/>
          <w:lang w:val="uk-UA"/>
        </w:rPr>
      </w:pPr>
    </w:p>
    <w:p w14:paraId="57B102D6" w14:textId="77777777" w:rsidR="00F77DD7" w:rsidRDefault="00F77DD7" w:rsidP="005961B2">
      <w:pPr>
        <w:rPr>
          <w:sz w:val="24"/>
          <w:szCs w:val="24"/>
          <w:lang w:val="uk-UA"/>
        </w:rPr>
      </w:pPr>
    </w:p>
    <w:p w14:paraId="2D91425E" w14:textId="77777777" w:rsidR="00F77DD7" w:rsidRDefault="00F77DD7" w:rsidP="005961B2">
      <w:pPr>
        <w:rPr>
          <w:sz w:val="24"/>
          <w:szCs w:val="24"/>
          <w:lang w:val="uk-UA"/>
        </w:rPr>
      </w:pPr>
    </w:p>
    <w:p w14:paraId="36535F8C" w14:textId="77777777" w:rsidR="00F77DD7" w:rsidRDefault="00F77DD7" w:rsidP="005961B2">
      <w:pPr>
        <w:rPr>
          <w:sz w:val="24"/>
          <w:szCs w:val="24"/>
          <w:lang w:val="uk-UA"/>
        </w:rPr>
      </w:pPr>
    </w:p>
    <w:p w14:paraId="123FF72B" w14:textId="77777777" w:rsidR="00F77DD7" w:rsidRDefault="00F77DD7" w:rsidP="005961B2">
      <w:pPr>
        <w:rPr>
          <w:sz w:val="24"/>
          <w:szCs w:val="24"/>
          <w:lang w:val="uk-UA"/>
        </w:rPr>
      </w:pPr>
    </w:p>
    <w:p w14:paraId="1E81777B" w14:textId="77777777" w:rsidR="00F77DD7" w:rsidRDefault="00F77DD7" w:rsidP="005961B2">
      <w:pPr>
        <w:rPr>
          <w:sz w:val="24"/>
          <w:szCs w:val="24"/>
          <w:lang w:val="uk-UA"/>
        </w:rPr>
      </w:pPr>
    </w:p>
    <w:p w14:paraId="693CD98B" w14:textId="77777777" w:rsidR="00F77DD7" w:rsidRDefault="00F77DD7" w:rsidP="005961B2">
      <w:pPr>
        <w:rPr>
          <w:sz w:val="24"/>
          <w:szCs w:val="24"/>
          <w:lang w:val="uk-UA"/>
        </w:rPr>
      </w:pPr>
    </w:p>
    <w:p w14:paraId="6C7B3103" w14:textId="77777777" w:rsidR="00F77DD7" w:rsidRDefault="00F77DD7" w:rsidP="005961B2">
      <w:pPr>
        <w:rPr>
          <w:sz w:val="24"/>
          <w:szCs w:val="24"/>
          <w:lang w:val="uk-UA"/>
        </w:rPr>
      </w:pPr>
    </w:p>
    <w:p w14:paraId="1AE82688" w14:textId="77777777" w:rsidR="00F77DD7" w:rsidRDefault="00F77DD7" w:rsidP="005961B2">
      <w:pPr>
        <w:rPr>
          <w:sz w:val="24"/>
          <w:szCs w:val="24"/>
          <w:lang w:val="uk-UA"/>
        </w:rPr>
      </w:pPr>
    </w:p>
    <w:p w14:paraId="41A37A0D" w14:textId="77777777" w:rsidR="00F77DD7" w:rsidRDefault="00F77DD7" w:rsidP="005961B2">
      <w:pPr>
        <w:rPr>
          <w:sz w:val="24"/>
          <w:szCs w:val="24"/>
          <w:lang w:val="uk-UA"/>
        </w:rPr>
      </w:pPr>
    </w:p>
    <w:p w14:paraId="6439D4D5" w14:textId="77777777" w:rsidR="00F77DD7" w:rsidRDefault="00F77DD7" w:rsidP="005961B2">
      <w:pPr>
        <w:rPr>
          <w:sz w:val="24"/>
          <w:szCs w:val="24"/>
          <w:lang w:val="uk-UA"/>
        </w:rPr>
      </w:pPr>
    </w:p>
    <w:p w14:paraId="32E068B5" w14:textId="77777777" w:rsidR="00F77DD7" w:rsidRDefault="00F77DD7" w:rsidP="005961B2">
      <w:pPr>
        <w:rPr>
          <w:sz w:val="24"/>
          <w:szCs w:val="24"/>
          <w:lang w:val="uk-UA"/>
        </w:rPr>
      </w:pPr>
    </w:p>
    <w:p w14:paraId="1FC0C893" w14:textId="77777777" w:rsidR="00F77DD7" w:rsidRDefault="00F77DD7" w:rsidP="005961B2">
      <w:pPr>
        <w:rPr>
          <w:sz w:val="24"/>
          <w:szCs w:val="24"/>
          <w:lang w:val="uk-UA"/>
        </w:rPr>
      </w:pPr>
    </w:p>
    <w:p w14:paraId="17FD0875" w14:textId="77777777" w:rsidR="00F77DD7" w:rsidRDefault="00F77DD7" w:rsidP="005961B2">
      <w:pPr>
        <w:rPr>
          <w:sz w:val="24"/>
          <w:szCs w:val="24"/>
          <w:lang w:val="uk-UA"/>
        </w:rPr>
      </w:pPr>
    </w:p>
    <w:p w14:paraId="0F88BA17" w14:textId="77777777" w:rsidR="00F77DD7" w:rsidRDefault="00F77DD7" w:rsidP="005961B2">
      <w:pPr>
        <w:rPr>
          <w:sz w:val="24"/>
          <w:szCs w:val="24"/>
          <w:lang w:val="uk-UA"/>
        </w:rPr>
      </w:pPr>
    </w:p>
    <w:p w14:paraId="406D89F4" w14:textId="77777777" w:rsidR="00F77DD7" w:rsidRDefault="00F77DD7" w:rsidP="005961B2">
      <w:pPr>
        <w:rPr>
          <w:sz w:val="24"/>
          <w:szCs w:val="24"/>
          <w:lang w:val="uk-UA"/>
        </w:rPr>
      </w:pPr>
    </w:p>
    <w:p w14:paraId="7E8F60DC" w14:textId="77777777" w:rsidR="00F77DD7" w:rsidRDefault="00F77DD7" w:rsidP="005961B2">
      <w:pPr>
        <w:rPr>
          <w:sz w:val="24"/>
          <w:szCs w:val="24"/>
          <w:lang w:val="uk-UA"/>
        </w:rPr>
      </w:pPr>
    </w:p>
    <w:p w14:paraId="57099D7F" w14:textId="77777777" w:rsidR="00F77DD7" w:rsidRDefault="00F77DD7" w:rsidP="005961B2">
      <w:pPr>
        <w:rPr>
          <w:sz w:val="24"/>
          <w:szCs w:val="24"/>
          <w:lang w:val="uk-UA"/>
        </w:rPr>
      </w:pPr>
    </w:p>
    <w:p w14:paraId="23E20E00" w14:textId="323FDCE2" w:rsidR="00F77DD7" w:rsidRPr="00F77DD7" w:rsidRDefault="0013469F" w:rsidP="005961B2">
      <w:pPr>
        <w:rPr>
          <w:sz w:val="32"/>
          <w:szCs w:val="32"/>
          <w:lang w:val="uk-UA"/>
        </w:rPr>
      </w:pPr>
      <w:r w:rsidRPr="00F77DD7">
        <w:rPr>
          <w:sz w:val="32"/>
          <w:szCs w:val="32"/>
        </w:rPr>
        <w:lastRenderedPageBreak/>
        <w:t>ХЕРСОНСЬКИЙ ДЕРЖАВНИЙ АГРАРНО -ЕКОНОМІЧНИЙ УНІВЕРСИТЕТ</w:t>
      </w:r>
    </w:p>
    <w:p w14:paraId="1C77F085" w14:textId="5D83C9D0" w:rsidR="001B0B67" w:rsidRPr="00F77DD7" w:rsidRDefault="0013469F" w:rsidP="005961B2">
      <w:pPr>
        <w:rPr>
          <w:sz w:val="32"/>
          <w:szCs w:val="32"/>
          <w:lang w:val="uk-UA"/>
        </w:rPr>
      </w:pPr>
      <w:r w:rsidRPr="00F77DD7">
        <w:rPr>
          <w:sz w:val="32"/>
          <w:szCs w:val="32"/>
        </w:rPr>
        <w:t xml:space="preserve"> Кафедра </w:t>
      </w:r>
      <w:proofErr w:type="spellStart"/>
      <w:r w:rsidRPr="00F77DD7">
        <w:rPr>
          <w:sz w:val="32"/>
          <w:szCs w:val="32"/>
        </w:rPr>
        <w:t>технологій</w:t>
      </w:r>
      <w:proofErr w:type="spellEnd"/>
      <w:r w:rsidRPr="00F77DD7">
        <w:rPr>
          <w:sz w:val="32"/>
          <w:szCs w:val="32"/>
        </w:rPr>
        <w:t xml:space="preserve"> </w:t>
      </w:r>
      <w:proofErr w:type="spellStart"/>
      <w:r w:rsidRPr="00F77DD7">
        <w:rPr>
          <w:sz w:val="32"/>
          <w:szCs w:val="32"/>
        </w:rPr>
        <w:t>виробництва</w:t>
      </w:r>
      <w:proofErr w:type="spellEnd"/>
      <w:r w:rsidRPr="00F77DD7">
        <w:rPr>
          <w:sz w:val="32"/>
          <w:szCs w:val="32"/>
        </w:rPr>
        <w:t xml:space="preserve"> та </w:t>
      </w:r>
      <w:proofErr w:type="spellStart"/>
      <w:r w:rsidRPr="00F77DD7">
        <w:rPr>
          <w:sz w:val="32"/>
          <w:szCs w:val="32"/>
        </w:rPr>
        <w:t>переробки</w:t>
      </w:r>
      <w:proofErr w:type="spellEnd"/>
      <w:r w:rsidRPr="00F77DD7">
        <w:rPr>
          <w:sz w:val="32"/>
          <w:szCs w:val="32"/>
        </w:rPr>
        <w:t xml:space="preserve"> </w:t>
      </w:r>
      <w:proofErr w:type="spellStart"/>
      <w:r w:rsidRPr="00F77DD7">
        <w:rPr>
          <w:sz w:val="32"/>
          <w:szCs w:val="32"/>
        </w:rPr>
        <w:t>сільськогосподарської</w:t>
      </w:r>
      <w:proofErr w:type="spellEnd"/>
      <w:r w:rsidRPr="00F77DD7">
        <w:rPr>
          <w:sz w:val="32"/>
          <w:szCs w:val="32"/>
        </w:rPr>
        <w:t xml:space="preserve"> </w:t>
      </w:r>
      <w:proofErr w:type="spellStart"/>
      <w:r w:rsidRPr="00F77DD7">
        <w:rPr>
          <w:sz w:val="32"/>
          <w:szCs w:val="32"/>
        </w:rPr>
        <w:t>продукції</w:t>
      </w:r>
      <w:proofErr w:type="spellEnd"/>
      <w:r w:rsidRPr="00F77DD7">
        <w:rPr>
          <w:sz w:val="32"/>
          <w:szCs w:val="32"/>
        </w:rPr>
        <w:t xml:space="preserve"> </w:t>
      </w:r>
      <w:proofErr w:type="spellStart"/>
      <w:r w:rsidRPr="00F77DD7">
        <w:rPr>
          <w:sz w:val="32"/>
          <w:szCs w:val="32"/>
        </w:rPr>
        <w:t>імені</w:t>
      </w:r>
      <w:proofErr w:type="spellEnd"/>
      <w:r w:rsidRPr="00F77DD7">
        <w:rPr>
          <w:sz w:val="32"/>
          <w:szCs w:val="32"/>
        </w:rPr>
        <w:t xml:space="preserve"> </w:t>
      </w:r>
      <w:proofErr w:type="spellStart"/>
      <w:r w:rsidRPr="00F77DD7">
        <w:rPr>
          <w:sz w:val="32"/>
          <w:szCs w:val="32"/>
        </w:rPr>
        <w:t>академіка</w:t>
      </w:r>
      <w:proofErr w:type="spellEnd"/>
      <w:r w:rsidRPr="00F77DD7">
        <w:rPr>
          <w:sz w:val="32"/>
          <w:szCs w:val="32"/>
        </w:rPr>
        <w:t xml:space="preserve"> В.Г. </w:t>
      </w:r>
      <w:proofErr w:type="spellStart"/>
      <w:r w:rsidRPr="00F77DD7">
        <w:rPr>
          <w:sz w:val="32"/>
          <w:szCs w:val="32"/>
        </w:rPr>
        <w:t>Пелиха</w:t>
      </w:r>
      <w:proofErr w:type="spellEnd"/>
    </w:p>
    <w:p w14:paraId="7AD16436" w14:textId="77777777" w:rsidR="005E04A3" w:rsidRPr="00F77DD7" w:rsidRDefault="005E04A3" w:rsidP="005961B2">
      <w:pPr>
        <w:rPr>
          <w:sz w:val="32"/>
          <w:szCs w:val="32"/>
          <w:lang w:val="uk-UA"/>
        </w:rPr>
      </w:pPr>
    </w:p>
    <w:p w14:paraId="3475694C" w14:textId="5BE09566" w:rsidR="005E04A3" w:rsidRDefault="009E3637" w:rsidP="009E3637">
      <w:pPr>
        <w:jc w:val="center"/>
        <w:rPr>
          <w:b/>
          <w:bCs/>
          <w:sz w:val="36"/>
          <w:szCs w:val="36"/>
        </w:rPr>
      </w:pPr>
      <w:r w:rsidRPr="009E3637">
        <w:rPr>
          <w:b/>
          <w:bCs/>
          <w:sz w:val="36"/>
          <w:szCs w:val="36"/>
        </w:rPr>
        <w:t>ВСЕУКРАЇНСЬКА НАУКОВО-ПРАКТИЧНА КОНФЕРЕНЦІЯ</w:t>
      </w:r>
    </w:p>
    <w:p w14:paraId="171CE908" w14:textId="77777777" w:rsidR="00C071E2" w:rsidRDefault="00C071E2" w:rsidP="00C071E2">
      <w:pPr>
        <w:rPr>
          <w:b/>
          <w:bCs/>
          <w:sz w:val="36"/>
          <w:szCs w:val="36"/>
        </w:rPr>
      </w:pPr>
    </w:p>
    <w:p w14:paraId="57F4F2E1" w14:textId="1EC512B3" w:rsidR="00C071E2" w:rsidRDefault="00C071E2" w:rsidP="00C071E2">
      <w:pPr>
        <w:tabs>
          <w:tab w:val="left" w:pos="2052"/>
        </w:tabs>
        <w:jc w:val="center"/>
        <w:rPr>
          <w:sz w:val="36"/>
          <w:szCs w:val="36"/>
        </w:rPr>
      </w:pPr>
      <w:r w:rsidRPr="00C071E2">
        <w:rPr>
          <w:sz w:val="36"/>
          <w:szCs w:val="36"/>
        </w:rPr>
        <w:t>ГОРИЗОНТИ РОЗВИТКУ СІЛЬСЬКОГОСПОДАРСЬКОГО ВИРОБНИЦТВА ТА ПЕРЕРОБКИ В УКРАЇНІ</w:t>
      </w:r>
    </w:p>
    <w:p w14:paraId="12D9557A" w14:textId="77777777" w:rsidR="00474A3F" w:rsidRPr="00474A3F" w:rsidRDefault="00474A3F" w:rsidP="00474A3F">
      <w:pPr>
        <w:rPr>
          <w:sz w:val="36"/>
          <w:szCs w:val="36"/>
          <w:lang w:val="uk-UA"/>
        </w:rPr>
      </w:pPr>
    </w:p>
    <w:p w14:paraId="3AFF052D" w14:textId="77777777" w:rsidR="00474A3F" w:rsidRPr="00474A3F" w:rsidRDefault="00474A3F" w:rsidP="00474A3F">
      <w:pPr>
        <w:rPr>
          <w:sz w:val="36"/>
          <w:szCs w:val="36"/>
          <w:lang w:val="uk-UA"/>
        </w:rPr>
      </w:pPr>
    </w:p>
    <w:p w14:paraId="2EB69C36" w14:textId="77777777" w:rsidR="00474A3F" w:rsidRDefault="00474A3F" w:rsidP="00474A3F">
      <w:pPr>
        <w:jc w:val="center"/>
        <w:rPr>
          <w:sz w:val="36"/>
          <w:szCs w:val="36"/>
        </w:rPr>
      </w:pPr>
    </w:p>
    <w:p w14:paraId="70A79C31" w14:textId="5CD73DC6" w:rsidR="00474A3F" w:rsidRDefault="00474A3F" w:rsidP="00474A3F">
      <w:pPr>
        <w:ind w:firstLine="708"/>
        <w:jc w:val="center"/>
        <w:rPr>
          <w:sz w:val="36"/>
          <w:szCs w:val="36"/>
        </w:rPr>
      </w:pPr>
      <w:r w:rsidRPr="00474A3F">
        <w:rPr>
          <w:sz w:val="36"/>
          <w:szCs w:val="36"/>
        </w:rPr>
        <w:t>ДО ДНЯ ПАМ’ЯТІ ДОКТОРА СІЛЬСЬКОГОСПОДАРСЬКИХ НАУК, ПРОФЕСОРА, АКАДЕМІКА ПЕЛИХА ВІКТОРА ГРИГОРОВИЧА</w:t>
      </w:r>
    </w:p>
    <w:p w14:paraId="7303A928" w14:textId="77777777" w:rsidR="00F53203" w:rsidRPr="00F53203" w:rsidRDefault="00F53203" w:rsidP="00F53203">
      <w:pPr>
        <w:rPr>
          <w:sz w:val="36"/>
          <w:szCs w:val="36"/>
          <w:lang w:val="uk-UA"/>
        </w:rPr>
      </w:pPr>
    </w:p>
    <w:p w14:paraId="58E6F1CF" w14:textId="77777777" w:rsidR="00F53203" w:rsidRDefault="00F53203" w:rsidP="00F53203">
      <w:pPr>
        <w:rPr>
          <w:sz w:val="36"/>
          <w:szCs w:val="36"/>
        </w:rPr>
      </w:pPr>
    </w:p>
    <w:p w14:paraId="2429A08F" w14:textId="77777777" w:rsidR="003A08BF" w:rsidRDefault="00F53203" w:rsidP="003A08BF">
      <w:pPr>
        <w:tabs>
          <w:tab w:val="left" w:pos="2664"/>
        </w:tabs>
        <w:jc w:val="center"/>
        <w:rPr>
          <w:sz w:val="36"/>
          <w:szCs w:val="36"/>
          <w:lang w:val="uk-UA"/>
        </w:rPr>
      </w:pPr>
      <w:r w:rsidRPr="00F53203">
        <w:rPr>
          <w:sz w:val="36"/>
          <w:szCs w:val="36"/>
        </w:rPr>
        <w:t xml:space="preserve">МАТЕРІАЛИ КОНФЕРЕНЦІЇ ________________________________________________ </w:t>
      </w:r>
      <w:r>
        <w:rPr>
          <w:sz w:val="36"/>
          <w:szCs w:val="36"/>
          <w:lang w:val="uk-UA"/>
        </w:rPr>
        <w:t xml:space="preserve">              </w:t>
      </w:r>
    </w:p>
    <w:p w14:paraId="0BD80EFE" w14:textId="77777777" w:rsidR="003A08BF" w:rsidRDefault="003A08BF" w:rsidP="003A08BF">
      <w:pPr>
        <w:tabs>
          <w:tab w:val="left" w:pos="2664"/>
        </w:tabs>
        <w:jc w:val="center"/>
        <w:rPr>
          <w:sz w:val="36"/>
          <w:szCs w:val="36"/>
          <w:lang w:val="uk-UA"/>
        </w:rPr>
      </w:pPr>
    </w:p>
    <w:p w14:paraId="44FE7E03" w14:textId="77777777" w:rsidR="003A08BF" w:rsidRDefault="003A08BF" w:rsidP="003A08BF">
      <w:pPr>
        <w:tabs>
          <w:tab w:val="left" w:pos="2664"/>
        </w:tabs>
        <w:jc w:val="center"/>
        <w:rPr>
          <w:sz w:val="36"/>
          <w:szCs w:val="36"/>
          <w:lang w:val="uk-UA"/>
        </w:rPr>
      </w:pPr>
    </w:p>
    <w:p w14:paraId="76D9A083" w14:textId="77777777" w:rsidR="003A08BF" w:rsidRDefault="003A08BF" w:rsidP="003A08BF">
      <w:pPr>
        <w:tabs>
          <w:tab w:val="left" w:pos="2664"/>
        </w:tabs>
        <w:jc w:val="center"/>
        <w:rPr>
          <w:sz w:val="36"/>
          <w:szCs w:val="36"/>
          <w:lang w:val="uk-UA"/>
        </w:rPr>
      </w:pPr>
    </w:p>
    <w:p w14:paraId="296060B4" w14:textId="77777777" w:rsidR="003A08BF" w:rsidRDefault="003A08BF" w:rsidP="003A08BF">
      <w:pPr>
        <w:tabs>
          <w:tab w:val="left" w:pos="2664"/>
        </w:tabs>
        <w:jc w:val="center"/>
        <w:rPr>
          <w:sz w:val="36"/>
          <w:szCs w:val="36"/>
          <w:lang w:val="uk-UA"/>
        </w:rPr>
      </w:pPr>
    </w:p>
    <w:p w14:paraId="218AFCBA" w14:textId="77777777" w:rsidR="003A08BF" w:rsidRDefault="003A08BF" w:rsidP="003A08BF">
      <w:pPr>
        <w:tabs>
          <w:tab w:val="left" w:pos="2664"/>
        </w:tabs>
        <w:jc w:val="center"/>
        <w:rPr>
          <w:sz w:val="36"/>
          <w:szCs w:val="36"/>
          <w:lang w:val="uk-UA"/>
        </w:rPr>
      </w:pPr>
    </w:p>
    <w:p w14:paraId="75149DAA" w14:textId="77777777" w:rsidR="003A08BF" w:rsidRDefault="003A08BF" w:rsidP="003A08BF">
      <w:pPr>
        <w:tabs>
          <w:tab w:val="left" w:pos="2664"/>
        </w:tabs>
        <w:jc w:val="center"/>
        <w:rPr>
          <w:sz w:val="36"/>
          <w:szCs w:val="36"/>
          <w:lang w:val="uk-UA"/>
        </w:rPr>
      </w:pPr>
    </w:p>
    <w:p w14:paraId="77595C2E" w14:textId="77777777" w:rsidR="003A08BF" w:rsidRDefault="003A08BF" w:rsidP="003A08BF">
      <w:pPr>
        <w:tabs>
          <w:tab w:val="left" w:pos="2664"/>
        </w:tabs>
        <w:jc w:val="center"/>
        <w:rPr>
          <w:sz w:val="36"/>
          <w:szCs w:val="36"/>
          <w:lang w:val="uk-UA"/>
        </w:rPr>
      </w:pPr>
    </w:p>
    <w:p w14:paraId="190810EE" w14:textId="32F18A74" w:rsidR="00F53203" w:rsidRDefault="00F53203" w:rsidP="003A08BF">
      <w:pPr>
        <w:tabs>
          <w:tab w:val="left" w:pos="2664"/>
        </w:tabs>
        <w:jc w:val="center"/>
        <w:rPr>
          <w:sz w:val="36"/>
          <w:szCs w:val="36"/>
          <w:lang w:val="uk-UA"/>
        </w:rPr>
      </w:pPr>
      <w:proofErr w:type="spellStart"/>
      <w:r w:rsidRPr="00F53203">
        <w:rPr>
          <w:sz w:val="36"/>
          <w:szCs w:val="36"/>
        </w:rPr>
        <w:t>Кропивницький</w:t>
      </w:r>
      <w:proofErr w:type="spellEnd"/>
      <w:r w:rsidRPr="00F53203">
        <w:rPr>
          <w:sz w:val="36"/>
          <w:szCs w:val="36"/>
        </w:rPr>
        <w:t xml:space="preserve"> 19-20 березня 2026 р.</w:t>
      </w:r>
    </w:p>
    <w:p w14:paraId="0AA1E0C0" w14:textId="77777777" w:rsidR="00F53203" w:rsidRPr="00F53203" w:rsidRDefault="00F53203" w:rsidP="00F53203">
      <w:pPr>
        <w:rPr>
          <w:sz w:val="36"/>
          <w:szCs w:val="36"/>
          <w:lang w:val="uk-UA"/>
        </w:rPr>
      </w:pPr>
    </w:p>
    <w:p w14:paraId="1FE55198" w14:textId="77777777" w:rsidR="00F53203" w:rsidRPr="00F53203" w:rsidRDefault="00F53203" w:rsidP="00F53203">
      <w:pPr>
        <w:rPr>
          <w:sz w:val="36"/>
          <w:szCs w:val="36"/>
          <w:lang w:val="uk-UA"/>
        </w:rPr>
      </w:pPr>
    </w:p>
    <w:p w14:paraId="0749AD18" w14:textId="4835714A" w:rsidR="00FF5DCB" w:rsidRPr="00F54A76" w:rsidRDefault="00FF5DCB" w:rsidP="00F53203">
      <w:pPr>
        <w:rPr>
          <w:sz w:val="24"/>
          <w:szCs w:val="24"/>
          <w:lang w:val="uk-UA"/>
        </w:rPr>
      </w:pPr>
      <w:r w:rsidRPr="00F54A76">
        <w:rPr>
          <w:sz w:val="24"/>
          <w:szCs w:val="24"/>
        </w:rPr>
        <w:t>УДК 338.432:631.1:664</w:t>
      </w:r>
    </w:p>
    <w:p w14:paraId="7F9DEF99" w14:textId="77777777" w:rsidR="00291208" w:rsidRDefault="00FF5DCB" w:rsidP="00F53203">
      <w:pPr>
        <w:rPr>
          <w:sz w:val="24"/>
          <w:szCs w:val="24"/>
          <w:lang w:val="uk-UA"/>
        </w:rPr>
      </w:pPr>
      <w:r w:rsidRPr="00F54A76">
        <w:rPr>
          <w:sz w:val="24"/>
          <w:szCs w:val="24"/>
        </w:rPr>
        <w:t xml:space="preserve"> </w:t>
      </w:r>
      <w:proofErr w:type="spellStart"/>
      <w:r w:rsidRPr="00F54A76">
        <w:rPr>
          <w:sz w:val="24"/>
          <w:szCs w:val="24"/>
        </w:rPr>
        <w:t>Горизонти</w:t>
      </w:r>
      <w:proofErr w:type="spellEnd"/>
      <w:r w:rsidRPr="00F54A76">
        <w:rPr>
          <w:sz w:val="24"/>
          <w:szCs w:val="24"/>
        </w:rPr>
        <w:t xml:space="preserve"> </w:t>
      </w:r>
      <w:proofErr w:type="spellStart"/>
      <w:r w:rsidRPr="00F54A76">
        <w:rPr>
          <w:sz w:val="24"/>
          <w:szCs w:val="24"/>
        </w:rPr>
        <w:t>розвитку</w:t>
      </w:r>
      <w:proofErr w:type="spellEnd"/>
      <w:r w:rsidRPr="00F54A76">
        <w:rPr>
          <w:sz w:val="24"/>
          <w:szCs w:val="24"/>
        </w:rPr>
        <w:t xml:space="preserve"> </w:t>
      </w:r>
      <w:proofErr w:type="spellStart"/>
      <w:r w:rsidRPr="00F54A76">
        <w:rPr>
          <w:sz w:val="24"/>
          <w:szCs w:val="24"/>
        </w:rPr>
        <w:t>сільськогосподарського</w:t>
      </w:r>
      <w:proofErr w:type="spellEnd"/>
      <w:r w:rsidRPr="00F54A76">
        <w:rPr>
          <w:sz w:val="24"/>
          <w:szCs w:val="24"/>
        </w:rPr>
        <w:t xml:space="preserve"> </w:t>
      </w:r>
      <w:proofErr w:type="spellStart"/>
      <w:r w:rsidRPr="00F54A76">
        <w:rPr>
          <w:sz w:val="24"/>
          <w:szCs w:val="24"/>
        </w:rPr>
        <w:t>виробництва</w:t>
      </w:r>
      <w:proofErr w:type="spellEnd"/>
      <w:r w:rsidRPr="00F54A76">
        <w:rPr>
          <w:sz w:val="24"/>
          <w:szCs w:val="24"/>
        </w:rPr>
        <w:t xml:space="preserve"> та </w:t>
      </w:r>
      <w:proofErr w:type="spellStart"/>
      <w:r w:rsidRPr="00F54A76">
        <w:rPr>
          <w:sz w:val="24"/>
          <w:szCs w:val="24"/>
        </w:rPr>
        <w:t>переробки</w:t>
      </w:r>
      <w:proofErr w:type="spellEnd"/>
      <w:r w:rsidRPr="00F54A76">
        <w:rPr>
          <w:sz w:val="24"/>
          <w:szCs w:val="24"/>
        </w:rPr>
        <w:t xml:space="preserve"> в </w:t>
      </w:r>
      <w:proofErr w:type="spellStart"/>
      <w:r w:rsidRPr="00F54A76">
        <w:rPr>
          <w:sz w:val="24"/>
          <w:szCs w:val="24"/>
        </w:rPr>
        <w:t>Україні</w:t>
      </w:r>
      <w:proofErr w:type="spellEnd"/>
      <w:r w:rsidRPr="00F54A76">
        <w:rPr>
          <w:sz w:val="24"/>
          <w:szCs w:val="24"/>
        </w:rPr>
        <w:t xml:space="preserve"> (до дня </w:t>
      </w:r>
      <w:proofErr w:type="spellStart"/>
      <w:r w:rsidRPr="00F54A76">
        <w:rPr>
          <w:sz w:val="24"/>
          <w:szCs w:val="24"/>
        </w:rPr>
        <w:t>пам’яті</w:t>
      </w:r>
      <w:proofErr w:type="spellEnd"/>
      <w:r w:rsidRPr="00F54A76">
        <w:rPr>
          <w:sz w:val="24"/>
          <w:szCs w:val="24"/>
        </w:rPr>
        <w:t xml:space="preserve"> доктора </w:t>
      </w:r>
      <w:proofErr w:type="spellStart"/>
      <w:r w:rsidRPr="00F54A76">
        <w:rPr>
          <w:sz w:val="24"/>
          <w:szCs w:val="24"/>
        </w:rPr>
        <w:t>сільськогосподарських</w:t>
      </w:r>
      <w:proofErr w:type="spellEnd"/>
      <w:r w:rsidRPr="00F54A76">
        <w:rPr>
          <w:sz w:val="24"/>
          <w:szCs w:val="24"/>
        </w:rPr>
        <w:t xml:space="preserve"> наук, </w:t>
      </w:r>
      <w:proofErr w:type="spellStart"/>
      <w:r w:rsidRPr="00F54A76">
        <w:rPr>
          <w:sz w:val="24"/>
          <w:szCs w:val="24"/>
        </w:rPr>
        <w:t>професора</w:t>
      </w:r>
      <w:proofErr w:type="spellEnd"/>
      <w:r w:rsidRPr="00F54A76">
        <w:rPr>
          <w:sz w:val="24"/>
          <w:szCs w:val="24"/>
        </w:rPr>
        <w:t xml:space="preserve">, </w:t>
      </w:r>
      <w:proofErr w:type="spellStart"/>
      <w:r w:rsidRPr="00F54A76">
        <w:rPr>
          <w:sz w:val="24"/>
          <w:szCs w:val="24"/>
        </w:rPr>
        <w:t>академіка</w:t>
      </w:r>
      <w:proofErr w:type="spellEnd"/>
      <w:r w:rsidRPr="00F54A76">
        <w:rPr>
          <w:sz w:val="24"/>
          <w:szCs w:val="24"/>
        </w:rPr>
        <w:t xml:space="preserve"> </w:t>
      </w:r>
      <w:proofErr w:type="spellStart"/>
      <w:r w:rsidRPr="00F54A76">
        <w:rPr>
          <w:sz w:val="24"/>
          <w:szCs w:val="24"/>
        </w:rPr>
        <w:t>Пелиха</w:t>
      </w:r>
      <w:proofErr w:type="spellEnd"/>
      <w:r w:rsidRPr="00F54A76">
        <w:rPr>
          <w:sz w:val="24"/>
          <w:szCs w:val="24"/>
        </w:rPr>
        <w:t xml:space="preserve"> </w:t>
      </w:r>
      <w:proofErr w:type="spellStart"/>
      <w:r w:rsidRPr="00F54A76">
        <w:rPr>
          <w:sz w:val="24"/>
          <w:szCs w:val="24"/>
        </w:rPr>
        <w:t>Віктора</w:t>
      </w:r>
      <w:proofErr w:type="spellEnd"/>
      <w:r w:rsidRPr="00F54A76">
        <w:rPr>
          <w:sz w:val="24"/>
          <w:szCs w:val="24"/>
        </w:rPr>
        <w:t xml:space="preserve"> Григоровича): </w:t>
      </w:r>
      <w:proofErr w:type="spellStart"/>
      <w:r w:rsidRPr="00F54A76">
        <w:rPr>
          <w:sz w:val="24"/>
          <w:szCs w:val="24"/>
        </w:rPr>
        <w:t>матеріали</w:t>
      </w:r>
      <w:proofErr w:type="spellEnd"/>
      <w:r w:rsidRPr="00F54A76">
        <w:rPr>
          <w:sz w:val="24"/>
          <w:szCs w:val="24"/>
        </w:rPr>
        <w:t xml:space="preserve"> </w:t>
      </w:r>
      <w:proofErr w:type="spellStart"/>
      <w:r w:rsidRPr="00F54A76">
        <w:rPr>
          <w:sz w:val="24"/>
          <w:szCs w:val="24"/>
        </w:rPr>
        <w:t>Всеукраїнської</w:t>
      </w:r>
      <w:proofErr w:type="spellEnd"/>
      <w:r w:rsidRPr="00F54A76">
        <w:rPr>
          <w:sz w:val="24"/>
          <w:szCs w:val="24"/>
        </w:rPr>
        <w:t xml:space="preserve"> </w:t>
      </w:r>
      <w:proofErr w:type="spellStart"/>
      <w:r w:rsidRPr="00F54A76">
        <w:rPr>
          <w:sz w:val="24"/>
          <w:szCs w:val="24"/>
        </w:rPr>
        <w:t>науково-практичної</w:t>
      </w:r>
      <w:proofErr w:type="spellEnd"/>
      <w:r w:rsidRPr="00F54A76">
        <w:rPr>
          <w:sz w:val="24"/>
          <w:szCs w:val="24"/>
        </w:rPr>
        <w:t xml:space="preserve"> </w:t>
      </w:r>
      <w:proofErr w:type="spellStart"/>
      <w:r w:rsidRPr="00F54A76">
        <w:rPr>
          <w:sz w:val="24"/>
          <w:szCs w:val="24"/>
        </w:rPr>
        <w:t>конференції</w:t>
      </w:r>
      <w:proofErr w:type="spellEnd"/>
      <w:r w:rsidRPr="00F54A76">
        <w:rPr>
          <w:sz w:val="24"/>
          <w:szCs w:val="24"/>
        </w:rPr>
        <w:t xml:space="preserve">/ За ред. </w:t>
      </w:r>
      <w:proofErr w:type="spellStart"/>
      <w:r w:rsidRPr="00F54A76">
        <w:rPr>
          <w:sz w:val="24"/>
          <w:szCs w:val="24"/>
        </w:rPr>
        <w:t>Пелих</w:t>
      </w:r>
      <w:proofErr w:type="spellEnd"/>
      <w:r w:rsidRPr="00F54A76">
        <w:rPr>
          <w:sz w:val="24"/>
          <w:szCs w:val="24"/>
        </w:rPr>
        <w:t xml:space="preserve"> Н.Л., Казанок О.О. - </w:t>
      </w:r>
      <w:proofErr w:type="spellStart"/>
      <w:r w:rsidRPr="00F54A76">
        <w:rPr>
          <w:sz w:val="24"/>
          <w:szCs w:val="24"/>
        </w:rPr>
        <w:t>Кропивницький</w:t>
      </w:r>
      <w:proofErr w:type="spellEnd"/>
      <w:r w:rsidRPr="00F54A76">
        <w:rPr>
          <w:sz w:val="24"/>
          <w:szCs w:val="24"/>
        </w:rPr>
        <w:t>: ХДАЕУ, 2026. 258 с.</w:t>
      </w:r>
    </w:p>
    <w:p w14:paraId="6A97683B" w14:textId="77777777" w:rsidR="00291208" w:rsidRDefault="00FF5DCB" w:rsidP="00F53203">
      <w:pPr>
        <w:rPr>
          <w:sz w:val="24"/>
          <w:szCs w:val="24"/>
          <w:lang w:val="uk-UA"/>
        </w:rPr>
      </w:pPr>
      <w:r w:rsidRPr="00F54A76">
        <w:rPr>
          <w:sz w:val="24"/>
          <w:szCs w:val="24"/>
        </w:rPr>
        <w:t xml:space="preserve"> </w:t>
      </w:r>
      <w:proofErr w:type="spellStart"/>
      <w:r w:rsidRPr="00F54A76">
        <w:rPr>
          <w:sz w:val="24"/>
          <w:szCs w:val="24"/>
        </w:rPr>
        <w:t>Редакційна</w:t>
      </w:r>
      <w:proofErr w:type="spellEnd"/>
      <w:r w:rsidRPr="00F54A76">
        <w:rPr>
          <w:sz w:val="24"/>
          <w:szCs w:val="24"/>
        </w:rPr>
        <w:t xml:space="preserve"> </w:t>
      </w:r>
      <w:proofErr w:type="spellStart"/>
      <w:r w:rsidRPr="00F54A76">
        <w:rPr>
          <w:sz w:val="24"/>
          <w:szCs w:val="24"/>
        </w:rPr>
        <w:t>колегія</w:t>
      </w:r>
      <w:proofErr w:type="spellEnd"/>
      <w:r w:rsidRPr="00F54A76">
        <w:rPr>
          <w:sz w:val="24"/>
          <w:szCs w:val="24"/>
        </w:rPr>
        <w:t xml:space="preserve">: </w:t>
      </w:r>
      <w:proofErr w:type="spellStart"/>
      <w:r w:rsidRPr="00F54A76">
        <w:rPr>
          <w:sz w:val="24"/>
          <w:szCs w:val="24"/>
        </w:rPr>
        <w:t>Пелих</w:t>
      </w:r>
      <w:proofErr w:type="spellEnd"/>
      <w:r w:rsidRPr="00F54A76">
        <w:rPr>
          <w:sz w:val="24"/>
          <w:szCs w:val="24"/>
        </w:rPr>
        <w:t xml:space="preserve"> Н.Л. – к.с.-</w:t>
      </w:r>
      <w:proofErr w:type="spellStart"/>
      <w:r w:rsidRPr="00F54A76">
        <w:rPr>
          <w:sz w:val="24"/>
          <w:szCs w:val="24"/>
        </w:rPr>
        <w:t>г.н</w:t>
      </w:r>
      <w:proofErr w:type="spellEnd"/>
      <w:r w:rsidRPr="00F54A76">
        <w:rPr>
          <w:sz w:val="24"/>
          <w:szCs w:val="24"/>
        </w:rPr>
        <w:t xml:space="preserve">., доцент, </w:t>
      </w:r>
      <w:proofErr w:type="spellStart"/>
      <w:r w:rsidRPr="00F54A76">
        <w:rPr>
          <w:sz w:val="24"/>
          <w:szCs w:val="24"/>
        </w:rPr>
        <w:t>завідувач</w:t>
      </w:r>
      <w:proofErr w:type="spellEnd"/>
      <w:r w:rsidRPr="00F54A76">
        <w:rPr>
          <w:sz w:val="24"/>
          <w:szCs w:val="24"/>
        </w:rPr>
        <w:t xml:space="preserve"> </w:t>
      </w:r>
      <w:proofErr w:type="spellStart"/>
      <w:r w:rsidRPr="00F54A76">
        <w:rPr>
          <w:sz w:val="24"/>
          <w:szCs w:val="24"/>
        </w:rPr>
        <w:t>кафедри</w:t>
      </w:r>
      <w:proofErr w:type="spellEnd"/>
      <w:r w:rsidRPr="00F54A76">
        <w:rPr>
          <w:sz w:val="24"/>
          <w:szCs w:val="24"/>
        </w:rPr>
        <w:t xml:space="preserve"> </w:t>
      </w:r>
      <w:proofErr w:type="spellStart"/>
      <w:r w:rsidRPr="00F54A76">
        <w:rPr>
          <w:sz w:val="24"/>
          <w:szCs w:val="24"/>
        </w:rPr>
        <w:t>технологій</w:t>
      </w:r>
      <w:proofErr w:type="spellEnd"/>
      <w:r w:rsidRPr="00F54A76">
        <w:rPr>
          <w:sz w:val="24"/>
          <w:szCs w:val="24"/>
        </w:rPr>
        <w:t xml:space="preserve"> </w:t>
      </w:r>
      <w:proofErr w:type="spellStart"/>
      <w:r w:rsidRPr="00F54A76">
        <w:rPr>
          <w:sz w:val="24"/>
          <w:szCs w:val="24"/>
        </w:rPr>
        <w:t>виробництва</w:t>
      </w:r>
      <w:proofErr w:type="spellEnd"/>
      <w:r w:rsidRPr="00F54A76">
        <w:rPr>
          <w:sz w:val="24"/>
          <w:szCs w:val="24"/>
        </w:rPr>
        <w:t xml:space="preserve"> та </w:t>
      </w:r>
      <w:proofErr w:type="spellStart"/>
      <w:r w:rsidRPr="00F54A76">
        <w:rPr>
          <w:sz w:val="24"/>
          <w:szCs w:val="24"/>
        </w:rPr>
        <w:t>переробки</w:t>
      </w:r>
      <w:proofErr w:type="spellEnd"/>
      <w:r w:rsidRPr="00F54A76">
        <w:rPr>
          <w:sz w:val="24"/>
          <w:szCs w:val="24"/>
        </w:rPr>
        <w:t xml:space="preserve"> </w:t>
      </w:r>
      <w:proofErr w:type="spellStart"/>
      <w:r w:rsidRPr="00F54A76">
        <w:rPr>
          <w:sz w:val="24"/>
          <w:szCs w:val="24"/>
        </w:rPr>
        <w:t>сільськогосподарської</w:t>
      </w:r>
      <w:proofErr w:type="spellEnd"/>
      <w:r w:rsidRPr="00F54A76">
        <w:rPr>
          <w:sz w:val="24"/>
          <w:szCs w:val="24"/>
        </w:rPr>
        <w:t xml:space="preserve"> </w:t>
      </w:r>
      <w:proofErr w:type="spellStart"/>
      <w:r w:rsidRPr="00F54A76">
        <w:rPr>
          <w:sz w:val="24"/>
          <w:szCs w:val="24"/>
        </w:rPr>
        <w:t>продукції</w:t>
      </w:r>
      <w:proofErr w:type="spellEnd"/>
      <w:r w:rsidRPr="00F54A76">
        <w:rPr>
          <w:sz w:val="24"/>
          <w:szCs w:val="24"/>
        </w:rPr>
        <w:t xml:space="preserve"> </w:t>
      </w:r>
      <w:proofErr w:type="spellStart"/>
      <w:r w:rsidRPr="00F54A76">
        <w:rPr>
          <w:sz w:val="24"/>
          <w:szCs w:val="24"/>
        </w:rPr>
        <w:t>імені</w:t>
      </w:r>
      <w:proofErr w:type="spellEnd"/>
      <w:r w:rsidRPr="00F54A76">
        <w:rPr>
          <w:sz w:val="24"/>
          <w:szCs w:val="24"/>
        </w:rPr>
        <w:t xml:space="preserve"> </w:t>
      </w:r>
      <w:proofErr w:type="spellStart"/>
      <w:r w:rsidRPr="00F54A76">
        <w:rPr>
          <w:sz w:val="24"/>
          <w:szCs w:val="24"/>
        </w:rPr>
        <w:t>академіка</w:t>
      </w:r>
      <w:proofErr w:type="spellEnd"/>
      <w:r w:rsidRPr="00F54A76">
        <w:rPr>
          <w:sz w:val="24"/>
          <w:szCs w:val="24"/>
        </w:rPr>
        <w:t xml:space="preserve"> В.Г. </w:t>
      </w:r>
      <w:proofErr w:type="spellStart"/>
      <w:r w:rsidRPr="00F54A76">
        <w:rPr>
          <w:sz w:val="24"/>
          <w:szCs w:val="24"/>
        </w:rPr>
        <w:t>Пелиха</w:t>
      </w:r>
      <w:proofErr w:type="spellEnd"/>
      <w:r w:rsidRPr="00F54A76">
        <w:rPr>
          <w:sz w:val="24"/>
          <w:szCs w:val="24"/>
        </w:rPr>
        <w:t xml:space="preserve"> </w:t>
      </w:r>
      <w:proofErr w:type="spellStart"/>
      <w:r w:rsidRPr="00F54A76">
        <w:rPr>
          <w:sz w:val="24"/>
          <w:szCs w:val="24"/>
        </w:rPr>
        <w:t>Херсонського</w:t>
      </w:r>
      <w:proofErr w:type="spellEnd"/>
      <w:r w:rsidRPr="00F54A76">
        <w:rPr>
          <w:sz w:val="24"/>
          <w:szCs w:val="24"/>
        </w:rPr>
        <w:t xml:space="preserve"> ДАЕУ; Казанок О.О.– к.с.-</w:t>
      </w:r>
      <w:proofErr w:type="spellStart"/>
      <w:r w:rsidRPr="00F54A76">
        <w:rPr>
          <w:sz w:val="24"/>
          <w:szCs w:val="24"/>
        </w:rPr>
        <w:t>г.н</w:t>
      </w:r>
      <w:proofErr w:type="spellEnd"/>
      <w:r w:rsidRPr="00F54A76">
        <w:rPr>
          <w:sz w:val="24"/>
          <w:szCs w:val="24"/>
        </w:rPr>
        <w:t xml:space="preserve">., доцент, </w:t>
      </w:r>
      <w:proofErr w:type="spellStart"/>
      <w:r w:rsidRPr="00F54A76">
        <w:rPr>
          <w:sz w:val="24"/>
          <w:szCs w:val="24"/>
        </w:rPr>
        <w:t>кафедри</w:t>
      </w:r>
      <w:proofErr w:type="spellEnd"/>
      <w:r w:rsidRPr="00F54A76">
        <w:rPr>
          <w:sz w:val="24"/>
          <w:szCs w:val="24"/>
        </w:rPr>
        <w:t xml:space="preserve"> </w:t>
      </w:r>
      <w:proofErr w:type="spellStart"/>
      <w:r w:rsidRPr="00F54A76">
        <w:rPr>
          <w:sz w:val="24"/>
          <w:szCs w:val="24"/>
        </w:rPr>
        <w:t>технологій</w:t>
      </w:r>
      <w:proofErr w:type="spellEnd"/>
      <w:r w:rsidRPr="00F54A76">
        <w:rPr>
          <w:sz w:val="24"/>
          <w:szCs w:val="24"/>
        </w:rPr>
        <w:t xml:space="preserve"> </w:t>
      </w:r>
      <w:proofErr w:type="spellStart"/>
      <w:r w:rsidRPr="00F54A76">
        <w:rPr>
          <w:sz w:val="24"/>
          <w:szCs w:val="24"/>
        </w:rPr>
        <w:t>виробництва</w:t>
      </w:r>
      <w:proofErr w:type="spellEnd"/>
      <w:r w:rsidRPr="00F54A76">
        <w:rPr>
          <w:sz w:val="24"/>
          <w:szCs w:val="24"/>
        </w:rPr>
        <w:t xml:space="preserve"> та </w:t>
      </w:r>
      <w:proofErr w:type="spellStart"/>
      <w:r w:rsidRPr="00F54A76">
        <w:rPr>
          <w:sz w:val="24"/>
          <w:szCs w:val="24"/>
        </w:rPr>
        <w:t>переробки</w:t>
      </w:r>
      <w:proofErr w:type="spellEnd"/>
      <w:r w:rsidRPr="00F54A76">
        <w:rPr>
          <w:sz w:val="24"/>
          <w:szCs w:val="24"/>
        </w:rPr>
        <w:t xml:space="preserve"> </w:t>
      </w:r>
      <w:proofErr w:type="spellStart"/>
      <w:r w:rsidRPr="00F54A76">
        <w:rPr>
          <w:sz w:val="24"/>
          <w:szCs w:val="24"/>
        </w:rPr>
        <w:t>сільськогосподарської</w:t>
      </w:r>
      <w:proofErr w:type="spellEnd"/>
      <w:r w:rsidRPr="00F54A76">
        <w:rPr>
          <w:sz w:val="24"/>
          <w:szCs w:val="24"/>
        </w:rPr>
        <w:t xml:space="preserve"> </w:t>
      </w:r>
      <w:proofErr w:type="spellStart"/>
      <w:r w:rsidRPr="00F54A76">
        <w:rPr>
          <w:sz w:val="24"/>
          <w:szCs w:val="24"/>
        </w:rPr>
        <w:t>продукції</w:t>
      </w:r>
      <w:proofErr w:type="spellEnd"/>
      <w:r w:rsidRPr="00F54A76">
        <w:rPr>
          <w:sz w:val="24"/>
          <w:szCs w:val="24"/>
        </w:rPr>
        <w:t xml:space="preserve"> </w:t>
      </w:r>
      <w:proofErr w:type="spellStart"/>
      <w:r w:rsidRPr="00F54A76">
        <w:rPr>
          <w:sz w:val="24"/>
          <w:szCs w:val="24"/>
        </w:rPr>
        <w:t>імені</w:t>
      </w:r>
      <w:proofErr w:type="spellEnd"/>
      <w:r w:rsidRPr="00F54A76">
        <w:rPr>
          <w:sz w:val="24"/>
          <w:szCs w:val="24"/>
        </w:rPr>
        <w:t xml:space="preserve"> </w:t>
      </w:r>
      <w:proofErr w:type="spellStart"/>
      <w:r w:rsidRPr="00F54A76">
        <w:rPr>
          <w:sz w:val="24"/>
          <w:szCs w:val="24"/>
        </w:rPr>
        <w:t>академіка</w:t>
      </w:r>
      <w:proofErr w:type="spellEnd"/>
      <w:r w:rsidRPr="00F54A76">
        <w:rPr>
          <w:sz w:val="24"/>
          <w:szCs w:val="24"/>
        </w:rPr>
        <w:t xml:space="preserve"> </w:t>
      </w:r>
      <w:proofErr w:type="spellStart"/>
      <w:r w:rsidRPr="00F54A76">
        <w:rPr>
          <w:sz w:val="24"/>
          <w:szCs w:val="24"/>
        </w:rPr>
        <w:t>В.Г.Пелиха</w:t>
      </w:r>
      <w:proofErr w:type="spellEnd"/>
      <w:r w:rsidRPr="00F54A76">
        <w:rPr>
          <w:sz w:val="24"/>
          <w:szCs w:val="24"/>
        </w:rPr>
        <w:t xml:space="preserve"> </w:t>
      </w:r>
      <w:proofErr w:type="spellStart"/>
      <w:r w:rsidRPr="00F54A76">
        <w:rPr>
          <w:sz w:val="24"/>
          <w:szCs w:val="24"/>
        </w:rPr>
        <w:t>Херсонського</w:t>
      </w:r>
      <w:proofErr w:type="spellEnd"/>
      <w:r w:rsidRPr="00F54A76">
        <w:rPr>
          <w:sz w:val="24"/>
          <w:szCs w:val="24"/>
        </w:rPr>
        <w:t xml:space="preserve"> ДАЕУ.</w:t>
      </w:r>
    </w:p>
    <w:p w14:paraId="7E291C42" w14:textId="68FDC5BA" w:rsidR="00A4435B" w:rsidRPr="00F54A76" w:rsidRDefault="00FF5DCB" w:rsidP="00F53203">
      <w:pPr>
        <w:rPr>
          <w:sz w:val="24"/>
          <w:szCs w:val="24"/>
          <w:lang w:val="uk-UA"/>
        </w:rPr>
      </w:pPr>
      <w:r w:rsidRPr="00F54A76">
        <w:rPr>
          <w:sz w:val="24"/>
          <w:szCs w:val="24"/>
        </w:rPr>
        <w:t xml:space="preserve"> </w:t>
      </w:r>
      <w:proofErr w:type="spellStart"/>
      <w:r w:rsidRPr="00F54A76">
        <w:rPr>
          <w:sz w:val="24"/>
          <w:szCs w:val="24"/>
        </w:rPr>
        <w:t>Збірник</w:t>
      </w:r>
      <w:proofErr w:type="spellEnd"/>
      <w:r w:rsidRPr="00F54A76">
        <w:rPr>
          <w:sz w:val="24"/>
          <w:szCs w:val="24"/>
        </w:rPr>
        <w:t xml:space="preserve"> </w:t>
      </w:r>
      <w:proofErr w:type="spellStart"/>
      <w:r w:rsidRPr="00F54A76">
        <w:rPr>
          <w:sz w:val="24"/>
          <w:szCs w:val="24"/>
        </w:rPr>
        <w:t>містить</w:t>
      </w:r>
      <w:proofErr w:type="spellEnd"/>
      <w:r w:rsidRPr="00F54A76">
        <w:rPr>
          <w:sz w:val="24"/>
          <w:szCs w:val="24"/>
        </w:rPr>
        <w:t xml:space="preserve"> </w:t>
      </w:r>
      <w:proofErr w:type="spellStart"/>
      <w:r w:rsidRPr="00F54A76">
        <w:rPr>
          <w:sz w:val="24"/>
          <w:szCs w:val="24"/>
        </w:rPr>
        <w:t>матеріали</w:t>
      </w:r>
      <w:proofErr w:type="spellEnd"/>
      <w:r w:rsidRPr="00F54A76">
        <w:rPr>
          <w:sz w:val="24"/>
          <w:szCs w:val="24"/>
        </w:rPr>
        <w:t xml:space="preserve"> </w:t>
      </w:r>
      <w:proofErr w:type="spellStart"/>
      <w:r w:rsidRPr="00F54A76">
        <w:rPr>
          <w:sz w:val="24"/>
          <w:szCs w:val="24"/>
        </w:rPr>
        <w:t>Всеукраїнської</w:t>
      </w:r>
      <w:proofErr w:type="spellEnd"/>
      <w:r w:rsidRPr="00F54A76">
        <w:rPr>
          <w:sz w:val="24"/>
          <w:szCs w:val="24"/>
        </w:rPr>
        <w:t xml:space="preserve"> </w:t>
      </w:r>
      <w:proofErr w:type="spellStart"/>
      <w:r w:rsidRPr="00F54A76">
        <w:rPr>
          <w:sz w:val="24"/>
          <w:szCs w:val="24"/>
        </w:rPr>
        <w:t>науково-практичної</w:t>
      </w:r>
      <w:proofErr w:type="spellEnd"/>
      <w:r w:rsidRPr="00F54A76">
        <w:rPr>
          <w:sz w:val="24"/>
          <w:szCs w:val="24"/>
        </w:rPr>
        <w:t xml:space="preserve"> </w:t>
      </w:r>
      <w:proofErr w:type="spellStart"/>
      <w:r w:rsidRPr="00F54A76">
        <w:rPr>
          <w:sz w:val="24"/>
          <w:szCs w:val="24"/>
        </w:rPr>
        <w:t>конференції</w:t>
      </w:r>
      <w:proofErr w:type="spellEnd"/>
      <w:r w:rsidRPr="00F54A76">
        <w:rPr>
          <w:sz w:val="24"/>
          <w:szCs w:val="24"/>
        </w:rPr>
        <w:t xml:space="preserve"> «</w:t>
      </w:r>
      <w:proofErr w:type="spellStart"/>
      <w:r w:rsidRPr="00F54A76">
        <w:rPr>
          <w:sz w:val="24"/>
          <w:szCs w:val="24"/>
        </w:rPr>
        <w:t>Горизонти</w:t>
      </w:r>
      <w:proofErr w:type="spellEnd"/>
      <w:r w:rsidRPr="00F54A76">
        <w:rPr>
          <w:sz w:val="24"/>
          <w:szCs w:val="24"/>
        </w:rPr>
        <w:t xml:space="preserve"> </w:t>
      </w:r>
      <w:proofErr w:type="spellStart"/>
      <w:r w:rsidRPr="00F54A76">
        <w:rPr>
          <w:sz w:val="24"/>
          <w:szCs w:val="24"/>
        </w:rPr>
        <w:t>розвитку</w:t>
      </w:r>
      <w:proofErr w:type="spellEnd"/>
      <w:r w:rsidRPr="00F54A76">
        <w:rPr>
          <w:sz w:val="24"/>
          <w:szCs w:val="24"/>
        </w:rPr>
        <w:t xml:space="preserve"> </w:t>
      </w:r>
      <w:proofErr w:type="spellStart"/>
      <w:r w:rsidRPr="00F54A76">
        <w:rPr>
          <w:sz w:val="24"/>
          <w:szCs w:val="24"/>
        </w:rPr>
        <w:t>сільськогосподарського</w:t>
      </w:r>
      <w:proofErr w:type="spellEnd"/>
      <w:r w:rsidRPr="00F54A76">
        <w:rPr>
          <w:sz w:val="24"/>
          <w:szCs w:val="24"/>
        </w:rPr>
        <w:t xml:space="preserve"> </w:t>
      </w:r>
      <w:proofErr w:type="spellStart"/>
      <w:r w:rsidRPr="00F54A76">
        <w:rPr>
          <w:sz w:val="24"/>
          <w:szCs w:val="24"/>
        </w:rPr>
        <w:t>виробництва</w:t>
      </w:r>
      <w:proofErr w:type="spellEnd"/>
      <w:r w:rsidRPr="00F54A76">
        <w:rPr>
          <w:sz w:val="24"/>
          <w:szCs w:val="24"/>
        </w:rPr>
        <w:t xml:space="preserve"> та </w:t>
      </w:r>
      <w:proofErr w:type="spellStart"/>
      <w:r w:rsidRPr="00F54A76">
        <w:rPr>
          <w:sz w:val="24"/>
          <w:szCs w:val="24"/>
        </w:rPr>
        <w:t>переробки</w:t>
      </w:r>
      <w:proofErr w:type="spellEnd"/>
      <w:r w:rsidRPr="00F54A76">
        <w:rPr>
          <w:sz w:val="24"/>
          <w:szCs w:val="24"/>
        </w:rPr>
        <w:t xml:space="preserve"> в </w:t>
      </w:r>
      <w:proofErr w:type="spellStart"/>
      <w:r w:rsidRPr="00F54A76">
        <w:rPr>
          <w:sz w:val="24"/>
          <w:szCs w:val="24"/>
        </w:rPr>
        <w:t>Україні</w:t>
      </w:r>
      <w:proofErr w:type="spellEnd"/>
      <w:r w:rsidRPr="00F54A76">
        <w:rPr>
          <w:sz w:val="24"/>
          <w:szCs w:val="24"/>
        </w:rPr>
        <w:t xml:space="preserve">» до дня </w:t>
      </w:r>
      <w:proofErr w:type="spellStart"/>
      <w:r w:rsidRPr="00F54A76">
        <w:rPr>
          <w:sz w:val="24"/>
          <w:szCs w:val="24"/>
        </w:rPr>
        <w:t>пам’яті</w:t>
      </w:r>
      <w:proofErr w:type="spellEnd"/>
      <w:r w:rsidRPr="00F54A76">
        <w:rPr>
          <w:sz w:val="24"/>
          <w:szCs w:val="24"/>
        </w:rPr>
        <w:t xml:space="preserve"> доктора </w:t>
      </w:r>
      <w:proofErr w:type="spellStart"/>
      <w:r w:rsidRPr="00F54A76">
        <w:rPr>
          <w:sz w:val="24"/>
          <w:szCs w:val="24"/>
        </w:rPr>
        <w:t>сільськогосподарських</w:t>
      </w:r>
      <w:proofErr w:type="spellEnd"/>
      <w:r w:rsidRPr="00F54A76">
        <w:rPr>
          <w:sz w:val="24"/>
          <w:szCs w:val="24"/>
        </w:rPr>
        <w:t xml:space="preserve"> наук, </w:t>
      </w:r>
      <w:proofErr w:type="spellStart"/>
      <w:r w:rsidRPr="00F54A76">
        <w:rPr>
          <w:sz w:val="24"/>
          <w:szCs w:val="24"/>
        </w:rPr>
        <w:t>професора</w:t>
      </w:r>
      <w:proofErr w:type="spellEnd"/>
      <w:r w:rsidRPr="00F54A76">
        <w:rPr>
          <w:sz w:val="24"/>
          <w:szCs w:val="24"/>
        </w:rPr>
        <w:t xml:space="preserve">, </w:t>
      </w:r>
      <w:proofErr w:type="spellStart"/>
      <w:r w:rsidRPr="00F54A76">
        <w:rPr>
          <w:sz w:val="24"/>
          <w:szCs w:val="24"/>
        </w:rPr>
        <w:t>академіка</w:t>
      </w:r>
      <w:proofErr w:type="spellEnd"/>
      <w:r w:rsidRPr="00F54A76">
        <w:rPr>
          <w:sz w:val="24"/>
          <w:szCs w:val="24"/>
        </w:rPr>
        <w:t xml:space="preserve"> </w:t>
      </w:r>
      <w:proofErr w:type="spellStart"/>
      <w:r w:rsidRPr="00F54A76">
        <w:rPr>
          <w:sz w:val="24"/>
          <w:szCs w:val="24"/>
        </w:rPr>
        <w:t>Пелиха</w:t>
      </w:r>
      <w:proofErr w:type="spellEnd"/>
      <w:r w:rsidRPr="00F54A76">
        <w:rPr>
          <w:sz w:val="24"/>
          <w:szCs w:val="24"/>
        </w:rPr>
        <w:t xml:space="preserve"> </w:t>
      </w:r>
      <w:proofErr w:type="spellStart"/>
      <w:r w:rsidRPr="00F54A76">
        <w:rPr>
          <w:sz w:val="24"/>
          <w:szCs w:val="24"/>
        </w:rPr>
        <w:t>Віктора</w:t>
      </w:r>
      <w:proofErr w:type="spellEnd"/>
      <w:r w:rsidRPr="00F54A76">
        <w:rPr>
          <w:sz w:val="24"/>
          <w:szCs w:val="24"/>
        </w:rPr>
        <w:t xml:space="preserve"> Григоровича за такими </w:t>
      </w:r>
      <w:proofErr w:type="spellStart"/>
      <w:r w:rsidRPr="00F54A76">
        <w:rPr>
          <w:sz w:val="24"/>
          <w:szCs w:val="24"/>
        </w:rPr>
        <w:t>основними</w:t>
      </w:r>
      <w:proofErr w:type="spellEnd"/>
      <w:r w:rsidRPr="00F54A76">
        <w:rPr>
          <w:sz w:val="24"/>
          <w:szCs w:val="24"/>
        </w:rPr>
        <w:t xml:space="preserve"> </w:t>
      </w:r>
      <w:proofErr w:type="spellStart"/>
      <w:r w:rsidRPr="00F54A76">
        <w:rPr>
          <w:sz w:val="24"/>
          <w:szCs w:val="24"/>
        </w:rPr>
        <w:t>напрямками</w:t>
      </w:r>
      <w:proofErr w:type="spellEnd"/>
      <w:r w:rsidRPr="00F54A76">
        <w:rPr>
          <w:sz w:val="24"/>
          <w:szCs w:val="24"/>
        </w:rPr>
        <w:t xml:space="preserve">: </w:t>
      </w:r>
      <w:proofErr w:type="spellStart"/>
      <w:r w:rsidRPr="00F54A76">
        <w:rPr>
          <w:sz w:val="24"/>
          <w:szCs w:val="24"/>
        </w:rPr>
        <w:t>інноваційний</w:t>
      </w:r>
      <w:proofErr w:type="spellEnd"/>
      <w:r w:rsidRPr="00F54A76">
        <w:rPr>
          <w:sz w:val="24"/>
          <w:szCs w:val="24"/>
        </w:rPr>
        <w:t xml:space="preserve"> </w:t>
      </w:r>
      <w:proofErr w:type="spellStart"/>
      <w:r w:rsidRPr="00F54A76">
        <w:rPr>
          <w:sz w:val="24"/>
          <w:szCs w:val="24"/>
        </w:rPr>
        <w:t>розвиток</w:t>
      </w:r>
      <w:proofErr w:type="spellEnd"/>
      <w:r w:rsidRPr="00F54A76">
        <w:rPr>
          <w:sz w:val="24"/>
          <w:szCs w:val="24"/>
        </w:rPr>
        <w:t xml:space="preserve"> </w:t>
      </w:r>
      <w:proofErr w:type="spellStart"/>
      <w:r w:rsidRPr="00F54A76">
        <w:rPr>
          <w:sz w:val="24"/>
          <w:szCs w:val="24"/>
        </w:rPr>
        <w:t>тваринництва</w:t>
      </w:r>
      <w:proofErr w:type="spellEnd"/>
      <w:r w:rsidRPr="00F54A76">
        <w:rPr>
          <w:sz w:val="24"/>
          <w:szCs w:val="24"/>
        </w:rPr>
        <w:t xml:space="preserve"> </w:t>
      </w:r>
      <w:proofErr w:type="spellStart"/>
      <w:r w:rsidRPr="00F54A76">
        <w:rPr>
          <w:sz w:val="24"/>
          <w:szCs w:val="24"/>
        </w:rPr>
        <w:t>України</w:t>
      </w:r>
      <w:proofErr w:type="spellEnd"/>
      <w:r w:rsidRPr="00F54A76">
        <w:rPr>
          <w:sz w:val="24"/>
          <w:szCs w:val="24"/>
        </w:rPr>
        <w:t xml:space="preserve">; </w:t>
      </w:r>
      <w:proofErr w:type="spellStart"/>
      <w:r w:rsidRPr="00F54A76">
        <w:rPr>
          <w:sz w:val="24"/>
          <w:szCs w:val="24"/>
        </w:rPr>
        <w:t>перспективи</w:t>
      </w:r>
      <w:proofErr w:type="spellEnd"/>
      <w:r w:rsidRPr="00F54A76">
        <w:rPr>
          <w:sz w:val="24"/>
          <w:szCs w:val="24"/>
        </w:rPr>
        <w:t xml:space="preserve"> </w:t>
      </w:r>
      <w:proofErr w:type="spellStart"/>
      <w:r w:rsidRPr="00F54A76">
        <w:rPr>
          <w:sz w:val="24"/>
          <w:szCs w:val="24"/>
        </w:rPr>
        <w:t>розвитку</w:t>
      </w:r>
      <w:proofErr w:type="spellEnd"/>
      <w:r w:rsidRPr="00F54A76">
        <w:rPr>
          <w:sz w:val="24"/>
          <w:szCs w:val="24"/>
        </w:rPr>
        <w:t xml:space="preserve"> </w:t>
      </w:r>
      <w:proofErr w:type="spellStart"/>
      <w:r w:rsidRPr="00F54A76">
        <w:rPr>
          <w:sz w:val="24"/>
          <w:szCs w:val="24"/>
        </w:rPr>
        <w:t>рослинництва</w:t>
      </w:r>
      <w:proofErr w:type="spellEnd"/>
      <w:r w:rsidRPr="00F54A76">
        <w:rPr>
          <w:sz w:val="24"/>
          <w:szCs w:val="24"/>
        </w:rPr>
        <w:t xml:space="preserve"> у </w:t>
      </w:r>
      <w:proofErr w:type="spellStart"/>
      <w:r w:rsidRPr="00F54A76">
        <w:rPr>
          <w:sz w:val="24"/>
          <w:szCs w:val="24"/>
        </w:rPr>
        <w:t>післявоєнний</w:t>
      </w:r>
      <w:proofErr w:type="spellEnd"/>
      <w:r w:rsidRPr="00F54A76">
        <w:rPr>
          <w:sz w:val="24"/>
          <w:szCs w:val="24"/>
        </w:rPr>
        <w:t xml:space="preserve"> час; </w:t>
      </w:r>
      <w:proofErr w:type="spellStart"/>
      <w:r w:rsidRPr="00F54A76">
        <w:rPr>
          <w:sz w:val="24"/>
          <w:szCs w:val="24"/>
        </w:rPr>
        <w:t>сучасний</w:t>
      </w:r>
      <w:proofErr w:type="spellEnd"/>
      <w:r w:rsidRPr="00F54A76">
        <w:rPr>
          <w:sz w:val="24"/>
          <w:szCs w:val="24"/>
        </w:rPr>
        <w:t xml:space="preserve"> </w:t>
      </w:r>
      <w:proofErr w:type="spellStart"/>
      <w:r w:rsidRPr="00F54A76">
        <w:rPr>
          <w:sz w:val="24"/>
          <w:szCs w:val="24"/>
        </w:rPr>
        <w:t>розвиток</w:t>
      </w:r>
      <w:proofErr w:type="spellEnd"/>
      <w:r w:rsidRPr="00F54A76">
        <w:rPr>
          <w:sz w:val="24"/>
          <w:szCs w:val="24"/>
        </w:rPr>
        <w:t xml:space="preserve"> </w:t>
      </w:r>
      <w:proofErr w:type="spellStart"/>
      <w:r w:rsidRPr="00F54A76">
        <w:rPr>
          <w:sz w:val="24"/>
          <w:szCs w:val="24"/>
        </w:rPr>
        <w:t>переробної</w:t>
      </w:r>
      <w:proofErr w:type="spellEnd"/>
      <w:r w:rsidRPr="00F54A76">
        <w:rPr>
          <w:sz w:val="24"/>
          <w:szCs w:val="24"/>
        </w:rPr>
        <w:t xml:space="preserve"> та </w:t>
      </w:r>
      <w:proofErr w:type="spellStart"/>
      <w:r w:rsidRPr="00F54A76">
        <w:rPr>
          <w:sz w:val="24"/>
          <w:szCs w:val="24"/>
        </w:rPr>
        <w:t>харчової</w:t>
      </w:r>
      <w:proofErr w:type="spellEnd"/>
      <w:r w:rsidRPr="00F54A76">
        <w:rPr>
          <w:sz w:val="24"/>
          <w:szCs w:val="24"/>
        </w:rPr>
        <w:t xml:space="preserve"> </w:t>
      </w:r>
      <w:proofErr w:type="spellStart"/>
      <w:r w:rsidRPr="00F54A76">
        <w:rPr>
          <w:sz w:val="24"/>
          <w:szCs w:val="24"/>
        </w:rPr>
        <w:t>галузі</w:t>
      </w:r>
      <w:proofErr w:type="spellEnd"/>
      <w:r w:rsidRPr="00F54A76">
        <w:rPr>
          <w:sz w:val="24"/>
          <w:szCs w:val="24"/>
        </w:rPr>
        <w:t xml:space="preserve">; </w:t>
      </w:r>
      <w:proofErr w:type="spellStart"/>
      <w:r w:rsidRPr="00F54A76">
        <w:rPr>
          <w:sz w:val="24"/>
          <w:szCs w:val="24"/>
        </w:rPr>
        <w:t>екологічний</w:t>
      </w:r>
      <w:proofErr w:type="spellEnd"/>
      <w:r w:rsidRPr="00F54A76">
        <w:rPr>
          <w:sz w:val="24"/>
          <w:szCs w:val="24"/>
        </w:rPr>
        <w:t xml:space="preserve"> стан аграрного </w:t>
      </w:r>
      <w:proofErr w:type="spellStart"/>
      <w:r w:rsidRPr="00F54A76">
        <w:rPr>
          <w:sz w:val="24"/>
          <w:szCs w:val="24"/>
        </w:rPr>
        <w:t>виробництва</w:t>
      </w:r>
      <w:proofErr w:type="spellEnd"/>
      <w:r w:rsidRPr="00F54A76">
        <w:rPr>
          <w:sz w:val="24"/>
          <w:szCs w:val="24"/>
        </w:rPr>
        <w:t xml:space="preserve">. </w:t>
      </w:r>
    </w:p>
    <w:p w14:paraId="27EADDFF" w14:textId="77777777" w:rsidR="00741733" w:rsidRDefault="00FF5DCB" w:rsidP="00F53203">
      <w:pPr>
        <w:rPr>
          <w:sz w:val="24"/>
          <w:szCs w:val="24"/>
          <w:lang w:val="uk-UA"/>
        </w:rPr>
      </w:pPr>
      <w:r w:rsidRPr="00F54A76">
        <w:rPr>
          <w:sz w:val="24"/>
          <w:szCs w:val="24"/>
        </w:rPr>
        <w:t xml:space="preserve">Рекомендовано до </w:t>
      </w:r>
      <w:proofErr w:type="spellStart"/>
      <w:r w:rsidRPr="00F54A76">
        <w:rPr>
          <w:sz w:val="24"/>
          <w:szCs w:val="24"/>
        </w:rPr>
        <w:t>друку</w:t>
      </w:r>
      <w:proofErr w:type="spellEnd"/>
      <w:r w:rsidRPr="00F54A76">
        <w:rPr>
          <w:sz w:val="24"/>
          <w:szCs w:val="24"/>
        </w:rPr>
        <w:t xml:space="preserve"> </w:t>
      </w:r>
      <w:proofErr w:type="spellStart"/>
      <w:r w:rsidRPr="00F54A76">
        <w:rPr>
          <w:sz w:val="24"/>
          <w:szCs w:val="24"/>
        </w:rPr>
        <w:t>Вченою</w:t>
      </w:r>
      <w:proofErr w:type="spellEnd"/>
      <w:r w:rsidRPr="00F54A76">
        <w:rPr>
          <w:sz w:val="24"/>
          <w:szCs w:val="24"/>
        </w:rPr>
        <w:t xml:space="preserve"> радою </w:t>
      </w:r>
      <w:proofErr w:type="spellStart"/>
      <w:r w:rsidRPr="00F54A76">
        <w:rPr>
          <w:sz w:val="24"/>
          <w:szCs w:val="24"/>
        </w:rPr>
        <w:t>біолого-технологічного</w:t>
      </w:r>
      <w:proofErr w:type="spellEnd"/>
      <w:r w:rsidRPr="00F54A76">
        <w:rPr>
          <w:sz w:val="24"/>
          <w:szCs w:val="24"/>
        </w:rPr>
        <w:t xml:space="preserve"> факультету </w:t>
      </w:r>
      <w:proofErr w:type="spellStart"/>
      <w:r w:rsidRPr="00F54A76">
        <w:rPr>
          <w:sz w:val="24"/>
          <w:szCs w:val="24"/>
        </w:rPr>
        <w:t>Херсонського</w:t>
      </w:r>
      <w:proofErr w:type="spellEnd"/>
      <w:r w:rsidRPr="00F54A76">
        <w:rPr>
          <w:sz w:val="24"/>
          <w:szCs w:val="24"/>
        </w:rPr>
        <w:t xml:space="preserve"> державного аграрно-</w:t>
      </w:r>
      <w:proofErr w:type="spellStart"/>
      <w:r w:rsidRPr="00F54A76">
        <w:rPr>
          <w:sz w:val="24"/>
          <w:szCs w:val="24"/>
        </w:rPr>
        <w:t>економічного</w:t>
      </w:r>
      <w:proofErr w:type="spellEnd"/>
      <w:r w:rsidRPr="00F54A76">
        <w:rPr>
          <w:sz w:val="24"/>
          <w:szCs w:val="24"/>
        </w:rPr>
        <w:t xml:space="preserve"> </w:t>
      </w:r>
      <w:proofErr w:type="spellStart"/>
      <w:r w:rsidRPr="00F54A76">
        <w:rPr>
          <w:sz w:val="24"/>
          <w:szCs w:val="24"/>
        </w:rPr>
        <w:t>університету</w:t>
      </w:r>
      <w:proofErr w:type="spellEnd"/>
      <w:r w:rsidRPr="00F54A76">
        <w:rPr>
          <w:sz w:val="24"/>
          <w:szCs w:val="24"/>
        </w:rPr>
        <w:t xml:space="preserve"> (протокол № 10. </w:t>
      </w:r>
      <w:proofErr w:type="spellStart"/>
      <w:r w:rsidRPr="00F54A76">
        <w:rPr>
          <w:sz w:val="24"/>
          <w:szCs w:val="24"/>
        </w:rPr>
        <w:t>від</w:t>
      </w:r>
      <w:proofErr w:type="spellEnd"/>
      <w:r w:rsidRPr="00F54A76">
        <w:rPr>
          <w:sz w:val="24"/>
          <w:szCs w:val="24"/>
        </w:rPr>
        <w:t xml:space="preserve"> 22.04.2026 р.). </w:t>
      </w:r>
    </w:p>
    <w:p w14:paraId="2F26BFCE" w14:textId="77777777" w:rsidR="00741733" w:rsidRPr="00741733" w:rsidRDefault="00FF5DCB" w:rsidP="00741733">
      <w:pPr>
        <w:jc w:val="center"/>
        <w:rPr>
          <w:i/>
          <w:iCs/>
          <w:sz w:val="24"/>
          <w:szCs w:val="24"/>
          <w:lang w:val="uk-UA"/>
        </w:rPr>
      </w:pPr>
      <w:proofErr w:type="spellStart"/>
      <w:r w:rsidRPr="00741733">
        <w:rPr>
          <w:i/>
          <w:iCs/>
          <w:sz w:val="24"/>
          <w:szCs w:val="24"/>
        </w:rPr>
        <w:t>Відповідальність</w:t>
      </w:r>
      <w:proofErr w:type="spellEnd"/>
      <w:r w:rsidRPr="00741733">
        <w:rPr>
          <w:i/>
          <w:iCs/>
          <w:sz w:val="24"/>
          <w:szCs w:val="24"/>
        </w:rPr>
        <w:t xml:space="preserve"> за </w:t>
      </w:r>
      <w:proofErr w:type="spellStart"/>
      <w:r w:rsidRPr="00741733">
        <w:rPr>
          <w:i/>
          <w:iCs/>
          <w:sz w:val="24"/>
          <w:szCs w:val="24"/>
        </w:rPr>
        <w:t>зміст</w:t>
      </w:r>
      <w:proofErr w:type="spellEnd"/>
      <w:r w:rsidRPr="00741733">
        <w:rPr>
          <w:i/>
          <w:iCs/>
          <w:sz w:val="24"/>
          <w:szCs w:val="24"/>
        </w:rPr>
        <w:t xml:space="preserve">, новизну та </w:t>
      </w:r>
      <w:proofErr w:type="spellStart"/>
      <w:r w:rsidRPr="00741733">
        <w:rPr>
          <w:i/>
          <w:iCs/>
          <w:sz w:val="24"/>
          <w:szCs w:val="24"/>
        </w:rPr>
        <w:t>оригінальність</w:t>
      </w:r>
      <w:proofErr w:type="spellEnd"/>
      <w:r w:rsidRPr="00741733">
        <w:rPr>
          <w:i/>
          <w:iCs/>
          <w:sz w:val="24"/>
          <w:szCs w:val="24"/>
        </w:rPr>
        <w:t xml:space="preserve"> </w:t>
      </w:r>
      <w:proofErr w:type="spellStart"/>
      <w:r w:rsidRPr="00741733">
        <w:rPr>
          <w:i/>
          <w:iCs/>
          <w:sz w:val="24"/>
          <w:szCs w:val="24"/>
        </w:rPr>
        <w:t>наданого</w:t>
      </w:r>
      <w:proofErr w:type="spellEnd"/>
      <w:r w:rsidRPr="00741733">
        <w:rPr>
          <w:i/>
          <w:iCs/>
          <w:sz w:val="24"/>
          <w:szCs w:val="24"/>
        </w:rPr>
        <w:t xml:space="preserve"> </w:t>
      </w:r>
      <w:proofErr w:type="spellStart"/>
      <w:r w:rsidRPr="00741733">
        <w:rPr>
          <w:i/>
          <w:iCs/>
          <w:sz w:val="24"/>
          <w:szCs w:val="24"/>
        </w:rPr>
        <w:t>матеріалу</w:t>
      </w:r>
      <w:proofErr w:type="spellEnd"/>
      <w:r w:rsidRPr="00741733">
        <w:rPr>
          <w:i/>
          <w:iCs/>
          <w:sz w:val="24"/>
          <w:szCs w:val="24"/>
        </w:rPr>
        <w:t xml:space="preserve"> </w:t>
      </w:r>
      <w:proofErr w:type="spellStart"/>
      <w:r w:rsidRPr="00741733">
        <w:rPr>
          <w:i/>
          <w:iCs/>
          <w:sz w:val="24"/>
          <w:szCs w:val="24"/>
        </w:rPr>
        <w:t>несуть</w:t>
      </w:r>
      <w:proofErr w:type="spellEnd"/>
      <w:r w:rsidRPr="00741733">
        <w:rPr>
          <w:i/>
          <w:iCs/>
          <w:sz w:val="24"/>
          <w:szCs w:val="24"/>
        </w:rPr>
        <w:t xml:space="preserve"> </w:t>
      </w:r>
      <w:proofErr w:type="spellStart"/>
      <w:r w:rsidRPr="00741733">
        <w:rPr>
          <w:i/>
          <w:iCs/>
          <w:sz w:val="24"/>
          <w:szCs w:val="24"/>
        </w:rPr>
        <w:t>автори</w:t>
      </w:r>
      <w:proofErr w:type="spellEnd"/>
      <w:r w:rsidRPr="00741733">
        <w:rPr>
          <w:i/>
          <w:iCs/>
          <w:sz w:val="24"/>
          <w:szCs w:val="24"/>
        </w:rPr>
        <w:t xml:space="preserve"> статей</w:t>
      </w:r>
    </w:p>
    <w:p w14:paraId="2665B902" w14:textId="7C9919E0" w:rsidR="00F53203" w:rsidRDefault="00FF5DCB" w:rsidP="00741733">
      <w:pPr>
        <w:jc w:val="center"/>
        <w:rPr>
          <w:sz w:val="24"/>
          <w:szCs w:val="24"/>
        </w:rPr>
      </w:pPr>
      <w:r w:rsidRPr="00F54A76">
        <w:rPr>
          <w:sz w:val="24"/>
          <w:szCs w:val="24"/>
        </w:rPr>
        <w:t xml:space="preserve">© </w:t>
      </w:r>
      <w:proofErr w:type="spellStart"/>
      <w:r w:rsidRPr="00F54A76">
        <w:rPr>
          <w:sz w:val="24"/>
          <w:szCs w:val="24"/>
        </w:rPr>
        <w:t>Херсонський</w:t>
      </w:r>
      <w:proofErr w:type="spellEnd"/>
      <w:r w:rsidRPr="00F54A76">
        <w:rPr>
          <w:sz w:val="24"/>
          <w:szCs w:val="24"/>
        </w:rPr>
        <w:t xml:space="preserve"> </w:t>
      </w:r>
      <w:proofErr w:type="spellStart"/>
      <w:r w:rsidRPr="00F54A76">
        <w:rPr>
          <w:sz w:val="24"/>
          <w:szCs w:val="24"/>
        </w:rPr>
        <w:t>державний</w:t>
      </w:r>
      <w:proofErr w:type="spellEnd"/>
      <w:r w:rsidRPr="00F54A76">
        <w:rPr>
          <w:sz w:val="24"/>
          <w:szCs w:val="24"/>
        </w:rPr>
        <w:t xml:space="preserve"> аграрно-</w:t>
      </w:r>
      <w:proofErr w:type="spellStart"/>
      <w:r w:rsidRPr="00F54A76">
        <w:rPr>
          <w:sz w:val="24"/>
          <w:szCs w:val="24"/>
        </w:rPr>
        <w:t>економічний</w:t>
      </w:r>
      <w:proofErr w:type="spellEnd"/>
      <w:r w:rsidRPr="00F54A76">
        <w:rPr>
          <w:sz w:val="24"/>
          <w:szCs w:val="24"/>
        </w:rPr>
        <w:t xml:space="preserve"> </w:t>
      </w:r>
      <w:proofErr w:type="spellStart"/>
      <w:r w:rsidRPr="00F54A76">
        <w:rPr>
          <w:sz w:val="24"/>
          <w:szCs w:val="24"/>
        </w:rPr>
        <w:t>університет</w:t>
      </w:r>
      <w:proofErr w:type="spellEnd"/>
      <w:r w:rsidRPr="00F54A76">
        <w:rPr>
          <w:sz w:val="24"/>
          <w:szCs w:val="24"/>
        </w:rPr>
        <w:t>, 2026</w:t>
      </w:r>
    </w:p>
    <w:p w14:paraId="5D0C2C63" w14:textId="77777777" w:rsidR="00A94D4E" w:rsidRDefault="00A94D4E" w:rsidP="00A94D4E">
      <w:pPr>
        <w:rPr>
          <w:sz w:val="24"/>
          <w:szCs w:val="24"/>
        </w:rPr>
      </w:pPr>
    </w:p>
    <w:p w14:paraId="70DF9CC1" w14:textId="4833BFEA" w:rsidR="00A94D4E" w:rsidRDefault="00A94D4E" w:rsidP="00A94D4E">
      <w:pPr>
        <w:rPr>
          <w:sz w:val="24"/>
          <w:szCs w:val="24"/>
          <w:lang w:val="uk-UA"/>
        </w:rPr>
      </w:pPr>
    </w:p>
    <w:p w14:paraId="1B2F6AAA" w14:textId="24C4C4BC" w:rsidR="00E15886" w:rsidRPr="00E15886" w:rsidRDefault="00E15886" w:rsidP="00E4715F">
      <w:pPr>
        <w:spacing w:after="0"/>
        <w:rPr>
          <w:b/>
          <w:bCs/>
          <w:lang w:val="uk-UA"/>
        </w:rPr>
      </w:pPr>
      <w:r w:rsidRPr="00E15886">
        <w:rPr>
          <w:rFonts w:eastAsia="Times New Roman" w:cs="Times New Roman"/>
          <w:b/>
          <w:bCs/>
          <w:sz w:val="24"/>
          <w:szCs w:val="24"/>
          <w:lang w:val="uk-UA" w:eastAsia="ru-RU"/>
        </w:rPr>
        <w:t>ВІДНОВЛЕННЯ ҐРУНТІВ ПІСЛЯ ВІЙСЬКОВИХ ДІЙ: ПРОБЛЕМИ ТА ШЛЯХИ ВИРІШЕННЯ</w:t>
      </w:r>
    </w:p>
    <w:p w14:paraId="1212E2FD" w14:textId="77777777" w:rsidR="00E15886" w:rsidRPr="00E15886" w:rsidRDefault="00E15886" w:rsidP="00E4715F">
      <w:pPr>
        <w:spacing w:after="0"/>
        <w:rPr>
          <w:b/>
          <w:bCs/>
          <w:lang w:val="uk-UA"/>
        </w:rPr>
      </w:pPr>
    </w:p>
    <w:p w14:paraId="768D2723" w14:textId="0F2A517B" w:rsidR="00E4715F" w:rsidRPr="00E4715F" w:rsidRDefault="00E15886" w:rsidP="00E4715F">
      <w:pPr>
        <w:spacing w:after="0"/>
        <w:rPr>
          <w:rFonts w:eastAsia="Times New Roman" w:cs="Times New Roman"/>
          <w:i/>
          <w:iCs/>
          <w:sz w:val="24"/>
          <w:szCs w:val="24"/>
          <w:lang w:val="uk-UA" w:eastAsia="ru-RU"/>
        </w:rPr>
      </w:pPr>
      <w:hyperlink r:id="rId13" w:history="1">
        <w:r w:rsidRPr="00747D6D">
          <w:rPr>
            <w:rStyle w:val="ae"/>
            <w:rFonts w:eastAsia="Times New Roman" w:cs="Times New Roman"/>
            <w:i/>
            <w:iCs/>
            <w:sz w:val="24"/>
            <w:szCs w:val="24"/>
            <w:lang w:val="uk-UA" w:eastAsia="ru-RU"/>
          </w:rPr>
          <w:t>https://www.ksau.kherson.ua/konferenc/14496-conf-20260429-2.htm l</w:t>
        </w:r>
      </w:hyperlink>
      <w:r w:rsidR="00E4715F" w:rsidRPr="00E4715F">
        <w:rPr>
          <w:rFonts w:eastAsia="Times New Roman" w:cs="Times New Roman"/>
          <w:i/>
          <w:iCs/>
          <w:sz w:val="24"/>
          <w:szCs w:val="24"/>
          <w:lang w:val="uk-UA" w:eastAsia="ru-RU"/>
        </w:rPr>
        <w:t>ст-231</w:t>
      </w:r>
    </w:p>
    <w:p w14:paraId="5455B1A7" w14:textId="77777777" w:rsidR="00E4715F" w:rsidRDefault="00E4715F" w:rsidP="00E4715F">
      <w:pPr>
        <w:rPr>
          <w:i/>
          <w:iCs/>
          <w:sz w:val="24"/>
          <w:szCs w:val="24"/>
          <w:lang w:val="uk-UA"/>
        </w:rPr>
      </w:pPr>
    </w:p>
    <w:p w14:paraId="21A8C3AA" w14:textId="77777777" w:rsidR="00744606" w:rsidRDefault="00744606" w:rsidP="00744606">
      <w:pPr>
        <w:rPr>
          <w:i/>
          <w:iCs/>
          <w:sz w:val="24"/>
          <w:szCs w:val="24"/>
          <w:lang w:val="uk-UA"/>
        </w:rPr>
      </w:pPr>
    </w:p>
    <w:p w14:paraId="7F41AFF6" w14:textId="77777777" w:rsidR="00184E7C" w:rsidRDefault="00184E7C" w:rsidP="00957D2F">
      <w:pPr>
        <w:spacing w:after="0" w:line="360" w:lineRule="auto"/>
        <w:ind w:firstLine="709"/>
        <w:jc w:val="right"/>
        <w:rPr>
          <w:rFonts w:cs="Times New Roman"/>
          <w:b/>
          <w:lang w:val="uk-UA"/>
        </w:rPr>
      </w:pPr>
    </w:p>
    <w:p w14:paraId="5D493D68" w14:textId="77777777" w:rsidR="00184E7C" w:rsidRDefault="00184E7C" w:rsidP="00957D2F">
      <w:pPr>
        <w:spacing w:after="0" w:line="360" w:lineRule="auto"/>
        <w:ind w:firstLine="709"/>
        <w:jc w:val="right"/>
        <w:rPr>
          <w:rFonts w:cs="Times New Roman"/>
          <w:b/>
          <w:lang w:val="uk-UA"/>
        </w:rPr>
      </w:pPr>
    </w:p>
    <w:p w14:paraId="03D856C5" w14:textId="77777777" w:rsidR="00184E7C" w:rsidRDefault="00184E7C" w:rsidP="00957D2F">
      <w:pPr>
        <w:spacing w:after="0" w:line="360" w:lineRule="auto"/>
        <w:ind w:firstLine="709"/>
        <w:jc w:val="right"/>
        <w:rPr>
          <w:rFonts w:cs="Times New Roman"/>
          <w:b/>
          <w:lang w:val="uk-UA"/>
        </w:rPr>
      </w:pPr>
    </w:p>
    <w:p w14:paraId="23741B56" w14:textId="77777777" w:rsidR="00184E7C" w:rsidRDefault="00184E7C" w:rsidP="00957D2F">
      <w:pPr>
        <w:spacing w:after="0" w:line="360" w:lineRule="auto"/>
        <w:ind w:firstLine="709"/>
        <w:jc w:val="right"/>
        <w:rPr>
          <w:rFonts w:cs="Times New Roman"/>
          <w:b/>
          <w:lang w:val="uk-UA"/>
        </w:rPr>
      </w:pPr>
    </w:p>
    <w:p w14:paraId="73E1293A" w14:textId="77777777" w:rsidR="00184E7C" w:rsidRDefault="00184E7C" w:rsidP="00957D2F">
      <w:pPr>
        <w:spacing w:after="0" w:line="360" w:lineRule="auto"/>
        <w:ind w:firstLine="709"/>
        <w:jc w:val="right"/>
        <w:rPr>
          <w:rFonts w:cs="Times New Roman"/>
          <w:b/>
          <w:lang w:val="uk-UA"/>
        </w:rPr>
      </w:pPr>
    </w:p>
    <w:p w14:paraId="770DBB74" w14:textId="77777777" w:rsidR="00184E7C" w:rsidRDefault="00184E7C" w:rsidP="00957D2F">
      <w:pPr>
        <w:spacing w:after="0" w:line="360" w:lineRule="auto"/>
        <w:ind w:firstLine="709"/>
        <w:jc w:val="right"/>
        <w:rPr>
          <w:rFonts w:cs="Times New Roman"/>
          <w:b/>
          <w:lang w:val="uk-UA"/>
        </w:rPr>
      </w:pPr>
    </w:p>
    <w:p w14:paraId="1905149D" w14:textId="77777777" w:rsidR="00184E7C" w:rsidRDefault="00184E7C" w:rsidP="00957D2F">
      <w:pPr>
        <w:spacing w:after="0" w:line="360" w:lineRule="auto"/>
        <w:ind w:firstLine="709"/>
        <w:jc w:val="right"/>
        <w:rPr>
          <w:rFonts w:cs="Times New Roman"/>
          <w:b/>
          <w:lang w:val="uk-UA"/>
        </w:rPr>
      </w:pPr>
    </w:p>
    <w:p w14:paraId="29B74CFA" w14:textId="77777777" w:rsidR="00184E7C" w:rsidRDefault="00184E7C" w:rsidP="00957D2F">
      <w:pPr>
        <w:spacing w:after="0" w:line="360" w:lineRule="auto"/>
        <w:ind w:firstLine="709"/>
        <w:jc w:val="right"/>
        <w:rPr>
          <w:rFonts w:cs="Times New Roman"/>
          <w:b/>
          <w:lang w:val="uk-UA"/>
        </w:rPr>
      </w:pPr>
    </w:p>
    <w:p w14:paraId="3B17AF4B" w14:textId="77777777" w:rsidR="00184E7C" w:rsidRDefault="00184E7C" w:rsidP="00957D2F">
      <w:pPr>
        <w:spacing w:after="0" w:line="360" w:lineRule="auto"/>
        <w:ind w:firstLine="709"/>
        <w:jc w:val="right"/>
        <w:rPr>
          <w:rFonts w:cs="Times New Roman"/>
          <w:b/>
          <w:lang w:val="uk-UA"/>
        </w:rPr>
      </w:pPr>
    </w:p>
    <w:p w14:paraId="77E66C98" w14:textId="77777777" w:rsidR="00184E7C" w:rsidRDefault="00184E7C" w:rsidP="00957D2F">
      <w:pPr>
        <w:spacing w:after="0" w:line="360" w:lineRule="auto"/>
        <w:ind w:firstLine="709"/>
        <w:jc w:val="right"/>
        <w:rPr>
          <w:rFonts w:cs="Times New Roman"/>
          <w:b/>
          <w:lang w:val="uk-UA"/>
        </w:rPr>
      </w:pPr>
    </w:p>
    <w:p w14:paraId="5D896099" w14:textId="16ACA298" w:rsidR="00744606" w:rsidRDefault="00744606" w:rsidP="00957D2F">
      <w:pPr>
        <w:spacing w:after="0" w:line="360" w:lineRule="auto"/>
        <w:ind w:firstLine="709"/>
        <w:jc w:val="right"/>
        <w:rPr>
          <w:rFonts w:cs="Times New Roman"/>
          <w:b/>
        </w:rPr>
      </w:pPr>
      <w:proofErr w:type="spellStart"/>
      <w:r w:rsidRPr="00F86CD1">
        <w:rPr>
          <w:rFonts w:cs="Times New Roman"/>
          <w:b/>
        </w:rPr>
        <w:lastRenderedPageBreak/>
        <w:t>Секція</w:t>
      </w:r>
      <w:proofErr w:type="spellEnd"/>
      <w:r w:rsidRPr="00F86CD1">
        <w:rPr>
          <w:rFonts w:cs="Times New Roman"/>
          <w:b/>
        </w:rPr>
        <w:t xml:space="preserve"> 4</w:t>
      </w:r>
    </w:p>
    <w:p w14:paraId="7A4BA3F9" w14:textId="77777777" w:rsidR="00744606" w:rsidRDefault="00744606" w:rsidP="001E78A3">
      <w:pPr>
        <w:tabs>
          <w:tab w:val="left" w:pos="2265"/>
        </w:tabs>
        <w:spacing w:after="0" w:line="360" w:lineRule="auto"/>
        <w:ind w:firstLine="709"/>
        <w:rPr>
          <w:rFonts w:cs="Times New Roman"/>
          <w:bCs/>
        </w:rPr>
      </w:pPr>
      <w:r>
        <w:rPr>
          <w:rFonts w:cs="Times New Roman"/>
          <w:b/>
        </w:rPr>
        <w:t xml:space="preserve">                 </w:t>
      </w:r>
      <w:r>
        <w:rPr>
          <w:rFonts w:cs="Times New Roman"/>
          <w:bCs/>
        </w:rPr>
        <w:t>Вогнівенко Л.П. –кандидат сільсько-господарських</w:t>
      </w:r>
      <w:r w:rsidRPr="00854676">
        <w:rPr>
          <w:rFonts w:cs="Times New Roman"/>
          <w:bCs/>
        </w:rPr>
        <w:t xml:space="preserve"> наук </w:t>
      </w:r>
      <w:r>
        <w:rPr>
          <w:rFonts w:cs="Times New Roman"/>
          <w:bCs/>
        </w:rPr>
        <w:t xml:space="preserve">  </w:t>
      </w:r>
    </w:p>
    <w:p w14:paraId="42DE71DB" w14:textId="77777777" w:rsidR="00744606" w:rsidRDefault="00744606" w:rsidP="001E78A3">
      <w:pPr>
        <w:tabs>
          <w:tab w:val="left" w:pos="2265"/>
        </w:tabs>
        <w:spacing w:after="0" w:line="360" w:lineRule="auto"/>
        <w:ind w:firstLine="709"/>
        <w:rPr>
          <w:rFonts w:cs="Times New Roman"/>
          <w:bCs/>
        </w:rPr>
      </w:pPr>
      <w:r>
        <w:rPr>
          <w:rFonts w:cs="Times New Roman"/>
          <w:bCs/>
        </w:rPr>
        <w:t xml:space="preserve">                 доцент кафедри</w:t>
      </w:r>
      <w:r w:rsidRPr="00854676">
        <w:rPr>
          <w:rFonts w:cs="Times New Roman"/>
          <w:bCs/>
        </w:rPr>
        <w:t xml:space="preserve"> </w:t>
      </w:r>
      <w:r>
        <w:rPr>
          <w:rFonts w:cs="Times New Roman"/>
          <w:bCs/>
        </w:rPr>
        <w:t xml:space="preserve"> х</w:t>
      </w:r>
      <w:r w:rsidRPr="00854676">
        <w:rPr>
          <w:rFonts w:cs="Times New Roman"/>
          <w:bCs/>
        </w:rPr>
        <w:t>арчових технологій</w:t>
      </w:r>
      <w:r>
        <w:rPr>
          <w:rFonts w:cs="Times New Roman"/>
          <w:bCs/>
        </w:rPr>
        <w:t xml:space="preserve"> Херсонський державний</w:t>
      </w:r>
    </w:p>
    <w:p w14:paraId="6AC2B5B3" w14:textId="77777777" w:rsidR="00744606" w:rsidRPr="00854676" w:rsidRDefault="00744606" w:rsidP="00854676">
      <w:pPr>
        <w:tabs>
          <w:tab w:val="left" w:pos="2265"/>
        </w:tabs>
        <w:spacing w:after="0" w:line="360" w:lineRule="auto"/>
        <w:ind w:firstLine="709"/>
        <w:rPr>
          <w:rFonts w:cs="Times New Roman"/>
          <w:bCs/>
        </w:rPr>
      </w:pPr>
      <w:r>
        <w:rPr>
          <w:rFonts w:cs="Times New Roman"/>
          <w:bCs/>
        </w:rPr>
        <w:t xml:space="preserve">                 </w:t>
      </w:r>
      <w:proofErr w:type="spellStart"/>
      <w:r>
        <w:rPr>
          <w:rFonts w:cs="Times New Roman"/>
          <w:bCs/>
        </w:rPr>
        <w:t>аграгно</w:t>
      </w:r>
      <w:proofErr w:type="spellEnd"/>
      <w:r>
        <w:rPr>
          <w:rFonts w:cs="Times New Roman"/>
          <w:bCs/>
        </w:rPr>
        <w:t xml:space="preserve"> </w:t>
      </w:r>
      <w:proofErr w:type="spellStart"/>
      <w:r>
        <w:rPr>
          <w:rFonts w:cs="Times New Roman"/>
          <w:bCs/>
        </w:rPr>
        <w:t>економічний</w:t>
      </w:r>
      <w:proofErr w:type="spellEnd"/>
      <w:r>
        <w:rPr>
          <w:rFonts w:cs="Times New Roman"/>
          <w:bCs/>
        </w:rPr>
        <w:t xml:space="preserve"> </w:t>
      </w:r>
      <w:proofErr w:type="spellStart"/>
      <w:r>
        <w:rPr>
          <w:rFonts w:cs="Times New Roman"/>
          <w:bCs/>
        </w:rPr>
        <w:t>університет</w:t>
      </w:r>
      <w:proofErr w:type="spellEnd"/>
    </w:p>
    <w:p w14:paraId="4AC17762" w14:textId="77777777" w:rsidR="00744606" w:rsidRPr="00957D2F" w:rsidRDefault="00744606" w:rsidP="001E78A3">
      <w:pPr>
        <w:spacing w:after="0" w:line="360" w:lineRule="auto"/>
        <w:ind w:firstLine="709"/>
        <w:jc w:val="center"/>
        <w:rPr>
          <w:rFonts w:cs="Times New Roman"/>
        </w:rPr>
      </w:pPr>
      <w:r>
        <w:rPr>
          <w:rFonts w:cs="Times New Roman"/>
        </w:rPr>
        <w:t xml:space="preserve">           </w:t>
      </w:r>
      <w:r w:rsidRPr="00957D2F">
        <w:rPr>
          <w:rFonts w:cs="Times New Roman"/>
        </w:rPr>
        <w:t>Качур Г. М. - здобувач вищої освіти магістерського (</w:t>
      </w:r>
      <w:r w:rsidRPr="00E53910">
        <w:rPr>
          <w:rFonts w:cs="Times New Roman"/>
        </w:rPr>
        <w:t>ІІ</w:t>
      </w:r>
      <w:r w:rsidRPr="00957D2F">
        <w:rPr>
          <w:rFonts w:cs="Times New Roman"/>
        </w:rPr>
        <w:t xml:space="preserve"> рівня)</w:t>
      </w:r>
    </w:p>
    <w:p w14:paraId="7B0DBEE5" w14:textId="77777777" w:rsidR="00744606" w:rsidRPr="00957D2F" w:rsidRDefault="00744606" w:rsidP="00854676">
      <w:pPr>
        <w:spacing w:after="0" w:line="360" w:lineRule="auto"/>
        <w:ind w:firstLine="709"/>
        <w:jc w:val="center"/>
        <w:rPr>
          <w:rFonts w:cs="Times New Roman"/>
        </w:rPr>
      </w:pPr>
      <w:r>
        <w:rPr>
          <w:rFonts w:cs="Times New Roman"/>
        </w:rPr>
        <w:t xml:space="preserve">        </w:t>
      </w:r>
      <w:r w:rsidRPr="00957D2F">
        <w:rPr>
          <w:rFonts w:cs="Times New Roman"/>
        </w:rPr>
        <w:t>Херсонський державний аграрно економічний університет,</w:t>
      </w:r>
    </w:p>
    <w:p w14:paraId="59613E4B" w14:textId="77777777" w:rsidR="00744606" w:rsidRPr="00957D2F" w:rsidRDefault="00744606" w:rsidP="00200B97">
      <w:pPr>
        <w:spacing w:after="0" w:line="360" w:lineRule="auto"/>
        <w:ind w:firstLine="709"/>
        <w:jc w:val="center"/>
        <w:rPr>
          <w:rFonts w:cs="Times New Roman"/>
        </w:rPr>
      </w:pPr>
      <w:r>
        <w:rPr>
          <w:rFonts w:cs="Times New Roman"/>
        </w:rPr>
        <w:t xml:space="preserve">                                                                                 </w:t>
      </w:r>
      <w:r w:rsidRPr="00957D2F">
        <w:rPr>
          <w:rFonts w:cs="Times New Roman"/>
        </w:rPr>
        <w:t>Херсон, Україна</w:t>
      </w:r>
    </w:p>
    <w:p w14:paraId="029F9AB1" w14:textId="77777777" w:rsidR="00744606" w:rsidRPr="00957D2F" w:rsidRDefault="00744606" w:rsidP="00957D2F">
      <w:pPr>
        <w:spacing w:after="0" w:line="360" w:lineRule="auto"/>
        <w:ind w:firstLine="709"/>
        <w:jc w:val="right"/>
        <w:rPr>
          <w:rFonts w:cs="Times New Roman"/>
        </w:rPr>
      </w:pPr>
    </w:p>
    <w:p w14:paraId="3FFE2ACE" w14:textId="77777777" w:rsidR="00744606" w:rsidRPr="00F86CD1" w:rsidRDefault="00744606" w:rsidP="00B343B7">
      <w:pPr>
        <w:spacing w:after="0" w:line="360" w:lineRule="auto"/>
        <w:ind w:firstLine="709"/>
        <w:jc w:val="center"/>
        <w:rPr>
          <w:rFonts w:cs="Times New Roman"/>
          <w:b/>
        </w:rPr>
      </w:pPr>
      <w:r w:rsidRPr="00F86CD1">
        <w:rPr>
          <w:rFonts w:cs="Times New Roman"/>
          <w:b/>
        </w:rPr>
        <w:t>ВІДНОВЛЕННЯ ҐРУНТІВ ПІСЛЯ ВІЙСЬКОВИХ ДІЙ: ПРОБЛЕМИ ТА ШЛЯХИ ВИРІШЕННЯ</w:t>
      </w:r>
    </w:p>
    <w:p w14:paraId="14BCE4A7" w14:textId="77777777" w:rsidR="00744606" w:rsidRPr="00957D2F" w:rsidRDefault="00744606" w:rsidP="00957D2F">
      <w:pPr>
        <w:spacing w:after="0" w:line="360" w:lineRule="auto"/>
        <w:ind w:firstLine="709"/>
        <w:jc w:val="center"/>
        <w:rPr>
          <w:rFonts w:cs="Times New Roman"/>
        </w:rPr>
      </w:pPr>
    </w:p>
    <w:p w14:paraId="2D9C8D8C" w14:textId="77777777" w:rsidR="00744606" w:rsidRPr="00957D2F" w:rsidRDefault="00744606" w:rsidP="00957D2F">
      <w:pPr>
        <w:spacing w:after="0" w:line="360" w:lineRule="auto"/>
        <w:ind w:firstLine="709"/>
        <w:jc w:val="both"/>
        <w:rPr>
          <w:rFonts w:cs="Times New Roman"/>
          <w:b/>
        </w:rPr>
      </w:pPr>
      <w:r w:rsidRPr="00957D2F">
        <w:rPr>
          <w:rFonts w:cs="Times New Roman"/>
        </w:rPr>
        <w:t>Російська агресія проти України спричинила значні наслідки для вітчизняного аграрного сектору, який до війни входив до числа провідних світових експортерів сільськогосподарської продукції. Внаслідок воєнного конфлікту галузь змушена була пристосовуватися до нових реалій, що вплинуло на економічну стабільність країни. Втрата експортного потенціалу завдала серйоз</w:t>
      </w:r>
      <w:r>
        <w:rPr>
          <w:rFonts w:cs="Times New Roman"/>
        </w:rPr>
        <w:t xml:space="preserve">ного удару по економіці </w:t>
      </w:r>
      <w:r w:rsidRPr="00DF16AB">
        <w:rPr>
          <w:rFonts w:cs="Times New Roman"/>
        </w:rPr>
        <w:t>України [1</w:t>
      </w:r>
      <w:r>
        <w:rPr>
          <w:rFonts w:cs="Times New Roman"/>
        </w:rPr>
        <w:t>, с. 497</w:t>
      </w:r>
      <w:r w:rsidRPr="00DF16AB">
        <w:rPr>
          <w:rFonts w:cs="Times New Roman"/>
        </w:rPr>
        <w:t>].</w:t>
      </w:r>
    </w:p>
    <w:p w14:paraId="69EEF425" w14:textId="77777777" w:rsidR="00744606" w:rsidRDefault="00744606" w:rsidP="00957D2F">
      <w:pPr>
        <w:spacing w:after="0" w:line="360" w:lineRule="auto"/>
        <w:ind w:firstLine="709"/>
        <w:jc w:val="both"/>
        <w:rPr>
          <w:rFonts w:cs="Times New Roman"/>
        </w:rPr>
      </w:pPr>
      <w:r w:rsidRPr="00262863">
        <w:rPr>
          <w:rFonts w:cs="Times New Roman"/>
        </w:rPr>
        <w:t>А</w:t>
      </w:r>
      <w:r w:rsidRPr="00957D2F">
        <w:rPr>
          <w:rFonts w:cs="Times New Roman"/>
        </w:rPr>
        <w:t xml:space="preserve">ле найголовнішим наслідком цієї війни для української землі є забруднення та вплив на родючість За інформацією уряду, близько 30% території України (приблизно 174 тисячі квадратних кілометрів) можуть бути заміновані, що створює загрозу для землеробства та потребує ретельного розмінування. </w:t>
      </w:r>
    </w:p>
    <w:p w14:paraId="0F1929CD" w14:textId="77777777" w:rsidR="00744606" w:rsidRPr="00957D2F" w:rsidRDefault="00744606" w:rsidP="00957D2F">
      <w:pPr>
        <w:spacing w:after="0" w:line="360" w:lineRule="auto"/>
        <w:ind w:firstLine="709"/>
        <w:jc w:val="both"/>
        <w:rPr>
          <w:rFonts w:cs="Times New Roman"/>
          <w:b/>
        </w:rPr>
      </w:pPr>
      <w:r w:rsidRPr="00957D2F">
        <w:rPr>
          <w:rFonts w:cs="Times New Roman"/>
        </w:rPr>
        <w:t>Під час очищення територій від вибухонебезпечних предметів відбувається порушення ґрунтового покриву, що негативно впливає на його фізико-хімічні властивості. Крім того, застосування військової техніки та озброєння спричиняє вібраційні, радіоактивні та теплові зміни в ґрунті, а забруднення важкими металами може впливати на р</w:t>
      </w:r>
      <w:r>
        <w:rPr>
          <w:rFonts w:cs="Times New Roman"/>
        </w:rPr>
        <w:t>ослинність і екологічну безпеку</w:t>
      </w:r>
      <w:r w:rsidRPr="00DF16AB">
        <w:t xml:space="preserve"> </w:t>
      </w:r>
      <w:r>
        <w:rPr>
          <w:rFonts w:cs="Times New Roman"/>
        </w:rPr>
        <w:t>[2, с. 26].</w:t>
      </w:r>
    </w:p>
    <w:p w14:paraId="536568B3" w14:textId="77777777" w:rsidR="00744606" w:rsidRPr="00957D2F" w:rsidRDefault="00744606" w:rsidP="00957D2F">
      <w:pPr>
        <w:spacing w:after="0" w:line="360" w:lineRule="auto"/>
        <w:ind w:firstLine="709"/>
        <w:jc w:val="both"/>
        <w:rPr>
          <w:rFonts w:cs="Times New Roman"/>
        </w:rPr>
      </w:pPr>
      <w:r w:rsidRPr="00957D2F">
        <w:rPr>
          <w:rFonts w:cs="Times New Roman"/>
        </w:rPr>
        <w:t>Дослідження цих проблем проводили такі науковці, як Т.</w:t>
      </w:r>
      <w:r w:rsidRPr="00F86CD1">
        <w:rPr>
          <w:rFonts w:cs="Times New Roman"/>
        </w:rPr>
        <w:t xml:space="preserve"> </w:t>
      </w:r>
      <w:r w:rsidRPr="00957D2F">
        <w:rPr>
          <w:rFonts w:cs="Times New Roman"/>
        </w:rPr>
        <w:t>Чайка та І.</w:t>
      </w:r>
      <w:r w:rsidRPr="00DF16AB">
        <w:t xml:space="preserve"> </w:t>
      </w:r>
      <w:r w:rsidRPr="00957D2F">
        <w:rPr>
          <w:rFonts w:cs="Times New Roman"/>
        </w:rPr>
        <w:t xml:space="preserve">Короткова </w:t>
      </w:r>
      <w:r>
        <w:rPr>
          <w:rFonts w:cs="Times New Roman"/>
        </w:rPr>
        <w:t>[3]</w:t>
      </w:r>
      <w:r w:rsidRPr="00957D2F">
        <w:rPr>
          <w:rFonts w:cs="Times New Roman"/>
        </w:rPr>
        <w:t>,</w:t>
      </w:r>
      <w:r w:rsidRPr="00F86CD1">
        <w:rPr>
          <w:rFonts w:cs="Times New Roman"/>
        </w:rPr>
        <w:t xml:space="preserve"> </w:t>
      </w:r>
      <w:r w:rsidRPr="00957D2F">
        <w:rPr>
          <w:rFonts w:cs="Times New Roman"/>
        </w:rPr>
        <w:t>І. Бєлкін, В.</w:t>
      </w:r>
      <w:r w:rsidRPr="00F86CD1">
        <w:rPr>
          <w:rFonts w:cs="Times New Roman"/>
        </w:rPr>
        <w:t xml:space="preserve"> </w:t>
      </w:r>
      <w:proofErr w:type="spellStart"/>
      <w:r w:rsidRPr="00957D2F">
        <w:rPr>
          <w:rFonts w:cs="Times New Roman"/>
        </w:rPr>
        <w:t>Щепак</w:t>
      </w:r>
      <w:proofErr w:type="spellEnd"/>
      <w:r w:rsidRPr="00957D2F">
        <w:rPr>
          <w:rFonts w:cs="Times New Roman"/>
        </w:rPr>
        <w:t>, М.</w:t>
      </w:r>
      <w:r w:rsidRPr="00F86CD1">
        <w:rPr>
          <w:rFonts w:cs="Times New Roman"/>
        </w:rPr>
        <w:t xml:space="preserve"> </w:t>
      </w:r>
      <w:r w:rsidRPr="00957D2F">
        <w:rPr>
          <w:rFonts w:cs="Times New Roman"/>
        </w:rPr>
        <w:t xml:space="preserve">Бойко </w:t>
      </w:r>
      <w:r>
        <w:rPr>
          <w:rFonts w:cs="Times New Roman"/>
        </w:rPr>
        <w:t>[4]</w:t>
      </w:r>
      <w:r w:rsidRPr="00957D2F">
        <w:rPr>
          <w:rFonts w:cs="Times New Roman"/>
        </w:rPr>
        <w:t xml:space="preserve">, Н. Майданович </w:t>
      </w:r>
      <w:r>
        <w:rPr>
          <w:rFonts w:cs="Times New Roman"/>
        </w:rPr>
        <w:t>[5]</w:t>
      </w:r>
      <w:r w:rsidRPr="00957D2F">
        <w:rPr>
          <w:rFonts w:cs="Times New Roman"/>
        </w:rPr>
        <w:t xml:space="preserve">та </w:t>
      </w:r>
      <w:proofErr w:type="spellStart"/>
      <w:r w:rsidRPr="00957D2F">
        <w:rPr>
          <w:rFonts w:cs="Times New Roman"/>
        </w:rPr>
        <w:t>інші</w:t>
      </w:r>
      <w:proofErr w:type="spellEnd"/>
      <w:r w:rsidRPr="00957D2F">
        <w:rPr>
          <w:rFonts w:cs="Times New Roman"/>
        </w:rPr>
        <w:t>.</w:t>
      </w:r>
    </w:p>
    <w:p w14:paraId="746E82F3" w14:textId="77777777" w:rsidR="00744606" w:rsidRPr="00957D2F" w:rsidRDefault="00744606" w:rsidP="00957D2F">
      <w:pPr>
        <w:spacing w:after="0" w:line="360" w:lineRule="auto"/>
        <w:ind w:firstLine="709"/>
        <w:jc w:val="both"/>
        <w:rPr>
          <w:rFonts w:cs="Times New Roman"/>
        </w:rPr>
      </w:pPr>
      <w:r w:rsidRPr="00957D2F">
        <w:rPr>
          <w:rFonts w:cs="Times New Roman"/>
        </w:rPr>
        <w:t xml:space="preserve">Бомбардування та бойові дії руйнують природну структуру ландшафтів, змінюючи горизонтальну будову ґрунту, що негативно позначається на його </w:t>
      </w:r>
      <w:r w:rsidRPr="00957D2F">
        <w:rPr>
          <w:rFonts w:cs="Times New Roman"/>
        </w:rPr>
        <w:lastRenderedPageBreak/>
        <w:t>родючості та гідрологічних особливостях. Військова техніка, особливо гусенична, посилює проблему, ущільнюючи ґрунт і зменшуючи його здатність до водопроникності.</w:t>
      </w:r>
    </w:p>
    <w:p w14:paraId="4EA2A202" w14:textId="77777777" w:rsidR="00744606" w:rsidRPr="00957D2F" w:rsidRDefault="00744606" w:rsidP="00957D2F">
      <w:pPr>
        <w:spacing w:after="0" w:line="360" w:lineRule="auto"/>
        <w:ind w:firstLine="709"/>
        <w:jc w:val="both"/>
        <w:rPr>
          <w:rFonts w:cs="Times New Roman"/>
        </w:rPr>
      </w:pPr>
      <w:r w:rsidRPr="00957D2F">
        <w:rPr>
          <w:rFonts w:cs="Times New Roman"/>
        </w:rPr>
        <w:t xml:space="preserve">Науковці виділяють чотири основні види руйнування ґрунтів: </w:t>
      </w:r>
    </w:p>
    <w:p w14:paraId="502DF8C6" w14:textId="77777777" w:rsidR="00744606" w:rsidRDefault="00744606" w:rsidP="00957D2F">
      <w:pPr>
        <w:spacing w:after="0" w:line="360" w:lineRule="auto"/>
        <w:ind w:firstLine="709"/>
        <w:jc w:val="both"/>
        <w:rPr>
          <w:rFonts w:cs="Times New Roman"/>
        </w:rPr>
      </w:pPr>
      <w:r w:rsidRPr="00F86CD1">
        <w:rPr>
          <w:rFonts w:cs="Times New Roman"/>
        </w:rPr>
        <w:t>1.</w:t>
      </w:r>
      <w:r>
        <w:rPr>
          <w:rFonts w:cs="Times New Roman"/>
        </w:rPr>
        <w:t xml:space="preserve"> </w:t>
      </w:r>
      <w:r w:rsidRPr="00957D2F">
        <w:rPr>
          <w:rFonts w:cs="Times New Roman"/>
        </w:rPr>
        <w:t xml:space="preserve">Механічне – фізичне руйнування ґрунтового покриву, що виникає через риття окопів, траншей або пересування важкої техніки. </w:t>
      </w:r>
    </w:p>
    <w:p w14:paraId="0EAD99CD" w14:textId="77777777" w:rsidR="00744606" w:rsidRDefault="00744606" w:rsidP="00957D2F">
      <w:pPr>
        <w:spacing w:after="0" w:line="360" w:lineRule="auto"/>
        <w:ind w:firstLine="709"/>
        <w:jc w:val="both"/>
        <w:rPr>
          <w:rFonts w:cs="Times New Roman"/>
        </w:rPr>
      </w:pPr>
      <w:r w:rsidRPr="00957D2F">
        <w:rPr>
          <w:rFonts w:cs="Times New Roman"/>
        </w:rPr>
        <w:t>Головним шкідливим наслідком впливу військової техніки на ґрунтовий покрив є його ущільнення, що суттєво змінює водопроникність та порушує природний бал</w:t>
      </w:r>
      <w:r>
        <w:rPr>
          <w:rFonts w:cs="Times New Roman"/>
        </w:rPr>
        <w:t>анс вологи.</w:t>
      </w:r>
    </w:p>
    <w:p w14:paraId="34F20718" w14:textId="77777777" w:rsidR="00744606" w:rsidRPr="00957D2F" w:rsidRDefault="00744606" w:rsidP="00957D2F">
      <w:pPr>
        <w:spacing w:after="0" w:line="360" w:lineRule="auto"/>
        <w:ind w:firstLine="709"/>
        <w:jc w:val="both"/>
        <w:rPr>
          <w:rFonts w:cs="Times New Roman"/>
        </w:rPr>
      </w:pPr>
      <w:r w:rsidRPr="00957D2F">
        <w:rPr>
          <w:rFonts w:cs="Times New Roman"/>
        </w:rPr>
        <w:t>Ущільнення спричиняє зниження рівня біорізноманіття, оскільки призводить до скорочення мікробної біомаси, зниження активності ферментів, а також негативно впливає на ґрунтову фауну й рослинність. Крім того, ущільнений ґрунт стає менш родючим, що може позначитися на врожайності впродовж п’яти років, спричиняючи її зниження від 10 до 60 % через утруднений доступ рослин до поживних речови</w:t>
      </w:r>
      <w:r>
        <w:rPr>
          <w:rFonts w:cs="Times New Roman"/>
        </w:rPr>
        <w:t>н і обмежене проникнення вологи [</w:t>
      </w:r>
      <w:r w:rsidRPr="00957D2F">
        <w:rPr>
          <w:rFonts w:cs="Times New Roman"/>
        </w:rPr>
        <w:t>3</w:t>
      </w:r>
      <w:r>
        <w:rPr>
          <w:rFonts w:cs="Times New Roman"/>
        </w:rPr>
        <w:t>, с. 144-145</w:t>
      </w:r>
      <w:r w:rsidRPr="00957D2F">
        <w:rPr>
          <w:rFonts w:cs="Times New Roman"/>
        </w:rPr>
        <w:t>].</w:t>
      </w:r>
    </w:p>
    <w:p w14:paraId="4406F158" w14:textId="77777777" w:rsidR="00744606" w:rsidRPr="00957D2F" w:rsidRDefault="00744606" w:rsidP="00957D2F">
      <w:pPr>
        <w:spacing w:after="0" w:line="360" w:lineRule="auto"/>
        <w:ind w:firstLine="709"/>
        <w:jc w:val="both"/>
        <w:rPr>
          <w:rFonts w:cs="Times New Roman"/>
        </w:rPr>
      </w:pPr>
      <w:r>
        <w:rPr>
          <w:rFonts w:cs="Times New Roman"/>
        </w:rPr>
        <w:t xml:space="preserve">2. </w:t>
      </w:r>
      <w:r w:rsidRPr="00957D2F">
        <w:rPr>
          <w:rFonts w:cs="Times New Roman"/>
        </w:rPr>
        <w:t xml:space="preserve">Фізичне забруднення – викликане впливом вібрацій і температурних змін через вибухи та пожежі, що </w:t>
      </w:r>
      <w:proofErr w:type="spellStart"/>
      <w:r w:rsidRPr="00957D2F">
        <w:rPr>
          <w:rFonts w:cs="Times New Roman"/>
        </w:rPr>
        <w:t>змінює</w:t>
      </w:r>
      <w:proofErr w:type="spellEnd"/>
      <w:r w:rsidRPr="00957D2F">
        <w:rPr>
          <w:rFonts w:cs="Times New Roman"/>
        </w:rPr>
        <w:t xml:space="preserve"> структуру та </w:t>
      </w:r>
      <w:proofErr w:type="spellStart"/>
      <w:r w:rsidRPr="00957D2F">
        <w:rPr>
          <w:rFonts w:cs="Times New Roman"/>
        </w:rPr>
        <w:t>вологоутримання</w:t>
      </w:r>
      <w:proofErr w:type="spellEnd"/>
      <w:r w:rsidRPr="00957D2F">
        <w:rPr>
          <w:rFonts w:cs="Times New Roman"/>
        </w:rPr>
        <w:t xml:space="preserve"> </w:t>
      </w:r>
      <w:proofErr w:type="spellStart"/>
      <w:r w:rsidRPr="00957D2F">
        <w:rPr>
          <w:rFonts w:cs="Times New Roman"/>
        </w:rPr>
        <w:t>ґрунту</w:t>
      </w:r>
      <w:proofErr w:type="spellEnd"/>
      <w:r w:rsidRPr="00957D2F">
        <w:rPr>
          <w:rFonts w:cs="Times New Roman"/>
        </w:rPr>
        <w:t>.</w:t>
      </w:r>
    </w:p>
    <w:p w14:paraId="59659DB3" w14:textId="77777777" w:rsidR="00744606" w:rsidRPr="00957D2F" w:rsidRDefault="00744606" w:rsidP="00957D2F">
      <w:pPr>
        <w:spacing w:after="0" w:line="360" w:lineRule="auto"/>
        <w:ind w:firstLine="709"/>
        <w:jc w:val="both"/>
        <w:rPr>
          <w:rFonts w:cs="Times New Roman"/>
        </w:rPr>
      </w:pPr>
      <w:r>
        <w:rPr>
          <w:rFonts w:cs="Times New Roman"/>
        </w:rPr>
        <w:t xml:space="preserve">3. </w:t>
      </w:r>
      <w:r w:rsidRPr="00957D2F">
        <w:rPr>
          <w:rFonts w:cs="Times New Roman"/>
        </w:rPr>
        <w:t>Хімічне забруднення – наслідок витоку пального, горіння боєприпасів та осідання токсичних речовин на поверхні землі, що може призводити до змін у складі ґрунту і сприяти розвитку ерозійних процесів.</w:t>
      </w:r>
    </w:p>
    <w:p w14:paraId="2A5FC8FA" w14:textId="77777777" w:rsidR="00744606" w:rsidRPr="00957D2F" w:rsidRDefault="00744606" w:rsidP="00957D2F">
      <w:pPr>
        <w:spacing w:after="0" w:line="360" w:lineRule="auto"/>
        <w:ind w:firstLine="709"/>
        <w:jc w:val="both"/>
        <w:rPr>
          <w:rFonts w:cs="Times New Roman"/>
        </w:rPr>
      </w:pPr>
      <w:r>
        <w:rPr>
          <w:rFonts w:cs="Times New Roman"/>
        </w:rPr>
        <w:t xml:space="preserve">4. </w:t>
      </w:r>
      <w:r w:rsidRPr="00957D2F">
        <w:rPr>
          <w:rFonts w:cs="Times New Roman"/>
        </w:rPr>
        <w:t xml:space="preserve">Біологічне забруднення – </w:t>
      </w:r>
      <w:proofErr w:type="spellStart"/>
      <w:r w:rsidRPr="00957D2F">
        <w:rPr>
          <w:rFonts w:cs="Times New Roman"/>
        </w:rPr>
        <w:t>знищення</w:t>
      </w:r>
      <w:proofErr w:type="spellEnd"/>
      <w:r w:rsidRPr="00957D2F">
        <w:rPr>
          <w:rFonts w:cs="Times New Roman"/>
        </w:rPr>
        <w:t xml:space="preserve"> </w:t>
      </w:r>
      <w:proofErr w:type="spellStart"/>
      <w:r w:rsidRPr="00957D2F">
        <w:rPr>
          <w:rFonts w:cs="Times New Roman"/>
        </w:rPr>
        <w:t>мікрофлори</w:t>
      </w:r>
      <w:proofErr w:type="spellEnd"/>
      <w:r w:rsidRPr="00957D2F">
        <w:rPr>
          <w:rFonts w:cs="Times New Roman"/>
        </w:rPr>
        <w:t xml:space="preserve"> та </w:t>
      </w:r>
      <w:proofErr w:type="spellStart"/>
      <w:r w:rsidRPr="00957D2F">
        <w:rPr>
          <w:rFonts w:cs="Times New Roman"/>
        </w:rPr>
        <w:t>мікробіоти</w:t>
      </w:r>
      <w:proofErr w:type="spellEnd"/>
      <w:r w:rsidRPr="00957D2F">
        <w:rPr>
          <w:rFonts w:cs="Times New Roman"/>
        </w:rPr>
        <w:t xml:space="preserve"> </w:t>
      </w:r>
      <w:proofErr w:type="spellStart"/>
      <w:r w:rsidRPr="00957D2F">
        <w:rPr>
          <w:rFonts w:cs="Times New Roman"/>
        </w:rPr>
        <w:t>ґрунту</w:t>
      </w:r>
      <w:proofErr w:type="spellEnd"/>
      <w:r w:rsidRPr="00957D2F">
        <w:rPr>
          <w:rFonts w:cs="Times New Roman"/>
        </w:rPr>
        <w:t xml:space="preserve">, </w:t>
      </w:r>
      <w:proofErr w:type="spellStart"/>
      <w:r w:rsidRPr="00957D2F">
        <w:rPr>
          <w:rFonts w:cs="Times New Roman"/>
        </w:rPr>
        <w:t>які</w:t>
      </w:r>
      <w:proofErr w:type="spellEnd"/>
      <w:r w:rsidRPr="00957D2F">
        <w:rPr>
          <w:rFonts w:cs="Times New Roman"/>
        </w:rPr>
        <w:t xml:space="preserve"> </w:t>
      </w:r>
      <w:proofErr w:type="spellStart"/>
      <w:r w:rsidRPr="00957D2F">
        <w:rPr>
          <w:rFonts w:cs="Times New Roman"/>
        </w:rPr>
        <w:t>відіграють</w:t>
      </w:r>
      <w:proofErr w:type="spellEnd"/>
      <w:r w:rsidRPr="00957D2F">
        <w:rPr>
          <w:rFonts w:cs="Times New Roman"/>
        </w:rPr>
        <w:t xml:space="preserve"> ключову роль у підтриманні його родючості та природного балансу.</w:t>
      </w:r>
    </w:p>
    <w:p w14:paraId="37ADD658" w14:textId="77777777" w:rsidR="00744606" w:rsidRPr="00957D2F" w:rsidRDefault="00744606" w:rsidP="00957D2F">
      <w:pPr>
        <w:spacing w:after="0" w:line="360" w:lineRule="auto"/>
        <w:ind w:firstLine="709"/>
        <w:jc w:val="both"/>
        <w:rPr>
          <w:rFonts w:cs="Times New Roman"/>
        </w:rPr>
      </w:pPr>
      <w:r w:rsidRPr="00957D2F">
        <w:rPr>
          <w:rFonts w:cs="Times New Roman"/>
        </w:rPr>
        <w:t>Відновлення пошкоджених війною ґрунтів є складним, але необхідним завданням для аграрного сектору та забезпечення продовольчої безпеки населення</w:t>
      </w:r>
      <w:r>
        <w:rPr>
          <w:rFonts w:cs="Times New Roman"/>
        </w:rPr>
        <w:t xml:space="preserve"> [4, с. 117-118].</w:t>
      </w:r>
    </w:p>
    <w:p w14:paraId="2304B84D" w14:textId="77777777" w:rsidR="00744606" w:rsidRPr="00957D2F" w:rsidRDefault="00744606" w:rsidP="00957D2F">
      <w:pPr>
        <w:spacing w:after="0" w:line="360" w:lineRule="auto"/>
        <w:ind w:firstLine="709"/>
        <w:jc w:val="both"/>
        <w:rPr>
          <w:rFonts w:cs="Times New Roman"/>
        </w:rPr>
      </w:pPr>
      <w:r w:rsidRPr="00957D2F">
        <w:rPr>
          <w:rFonts w:cs="Times New Roman"/>
        </w:rPr>
        <w:t xml:space="preserve">Після завершення бойових дій необхідно проводити комплексні заходи з </w:t>
      </w:r>
      <w:proofErr w:type="spellStart"/>
      <w:r w:rsidRPr="00957D2F">
        <w:rPr>
          <w:rFonts w:cs="Times New Roman"/>
        </w:rPr>
        <w:t>рекультивації</w:t>
      </w:r>
      <w:proofErr w:type="spellEnd"/>
      <w:r w:rsidRPr="00957D2F">
        <w:rPr>
          <w:rFonts w:cs="Times New Roman"/>
        </w:rPr>
        <w:t xml:space="preserve">, </w:t>
      </w:r>
      <w:proofErr w:type="spellStart"/>
      <w:r w:rsidRPr="00957D2F">
        <w:rPr>
          <w:rFonts w:cs="Times New Roman"/>
        </w:rPr>
        <w:t>ремедіації</w:t>
      </w:r>
      <w:proofErr w:type="spellEnd"/>
      <w:r w:rsidRPr="00957D2F">
        <w:rPr>
          <w:rFonts w:cs="Times New Roman"/>
        </w:rPr>
        <w:t xml:space="preserve"> та </w:t>
      </w:r>
      <w:proofErr w:type="spellStart"/>
      <w:r w:rsidRPr="00957D2F">
        <w:rPr>
          <w:rFonts w:cs="Times New Roman"/>
        </w:rPr>
        <w:t>фітомеліорації</w:t>
      </w:r>
      <w:proofErr w:type="spellEnd"/>
      <w:r w:rsidRPr="00957D2F">
        <w:rPr>
          <w:rFonts w:cs="Times New Roman"/>
        </w:rPr>
        <w:t>.</w:t>
      </w:r>
    </w:p>
    <w:p w14:paraId="071F1CA5" w14:textId="77777777" w:rsidR="00744606" w:rsidRDefault="00744606" w:rsidP="00957D2F">
      <w:pPr>
        <w:spacing w:after="0" w:line="360" w:lineRule="auto"/>
        <w:ind w:firstLine="709"/>
        <w:jc w:val="both"/>
        <w:rPr>
          <w:rFonts w:cs="Times New Roman"/>
        </w:rPr>
      </w:pPr>
      <w:r w:rsidRPr="00957D2F">
        <w:rPr>
          <w:rFonts w:cs="Times New Roman"/>
        </w:rPr>
        <w:t xml:space="preserve">Рекультивація здійснюється у два етапи: технічний і біологічний. Технічний етап передбачає підготовку території до використання, а біологічний </w:t>
      </w:r>
      <w:r w:rsidRPr="00957D2F">
        <w:rPr>
          <w:rFonts w:cs="Times New Roman"/>
        </w:rPr>
        <w:lastRenderedPageBreak/>
        <w:t xml:space="preserve">– відновлення родючості шляхом внесення добрив, висадки рослин і проведення меліоративних заходів. </w:t>
      </w:r>
    </w:p>
    <w:p w14:paraId="4F9AA209" w14:textId="77777777" w:rsidR="00744606" w:rsidRDefault="00744606" w:rsidP="00957D2F">
      <w:pPr>
        <w:spacing w:after="0" w:line="360" w:lineRule="auto"/>
        <w:ind w:firstLine="709"/>
        <w:jc w:val="both"/>
        <w:rPr>
          <w:rFonts w:cs="Times New Roman"/>
        </w:rPr>
      </w:pPr>
      <w:r w:rsidRPr="00957D2F">
        <w:rPr>
          <w:rFonts w:cs="Times New Roman"/>
        </w:rPr>
        <w:t>Проте якщо термін відновлення земель перевищує 15 років, застосовується їхня консервація – виведення з господарського обороту та засадження багаторічними травами чи лісонасадженням, що є екологічно виправданим, хоча потребує тривалого часу.</w:t>
      </w:r>
    </w:p>
    <w:p w14:paraId="7A4700AB" w14:textId="77777777" w:rsidR="00744606" w:rsidRDefault="00744606" w:rsidP="00957D2F">
      <w:pPr>
        <w:spacing w:after="0" w:line="360" w:lineRule="auto"/>
        <w:ind w:firstLine="709"/>
        <w:jc w:val="both"/>
        <w:rPr>
          <w:rFonts w:cs="Times New Roman"/>
        </w:rPr>
      </w:pPr>
      <w:r w:rsidRPr="00957D2F">
        <w:rPr>
          <w:rFonts w:cs="Times New Roman"/>
        </w:rPr>
        <w:t xml:space="preserve">Консервація ґрунтів є більш природоохоронним методом, проте процес їхнього самовідновлення може тривати кілька десятиліть. Впровадження консервації на територіях, що зазнали значного забруднення внаслідок вибухів боєприпасів, не лише сприятиме поступовому відновленню екосистеми, а й відповідатиме законодавчим нормам України щодо протидії деградації земель та </w:t>
      </w:r>
      <w:proofErr w:type="spellStart"/>
      <w:r w:rsidRPr="00957D2F">
        <w:rPr>
          <w:rFonts w:cs="Times New Roman"/>
        </w:rPr>
        <w:t>поширенню</w:t>
      </w:r>
      <w:proofErr w:type="spellEnd"/>
      <w:r w:rsidRPr="00957D2F">
        <w:rPr>
          <w:rFonts w:cs="Times New Roman"/>
        </w:rPr>
        <w:t xml:space="preserve"> </w:t>
      </w:r>
      <w:proofErr w:type="spellStart"/>
      <w:r w:rsidRPr="00957D2F">
        <w:rPr>
          <w:rFonts w:cs="Times New Roman"/>
        </w:rPr>
        <w:t>опустелювання</w:t>
      </w:r>
      <w:proofErr w:type="spellEnd"/>
      <w:r w:rsidRPr="00957D2F">
        <w:rPr>
          <w:rFonts w:cs="Times New Roman"/>
        </w:rPr>
        <w:t xml:space="preserve">. </w:t>
      </w:r>
    </w:p>
    <w:p w14:paraId="10F19251" w14:textId="77777777" w:rsidR="00744606" w:rsidRPr="00957D2F" w:rsidRDefault="00744606" w:rsidP="00957D2F">
      <w:pPr>
        <w:spacing w:after="0" w:line="360" w:lineRule="auto"/>
        <w:ind w:firstLine="709"/>
        <w:jc w:val="both"/>
        <w:rPr>
          <w:rFonts w:cs="Times New Roman"/>
        </w:rPr>
      </w:pPr>
      <w:r w:rsidRPr="00957D2F">
        <w:rPr>
          <w:rFonts w:cs="Times New Roman"/>
        </w:rPr>
        <w:t>Крім того, такий підхід узгоджується з Європейською стратегією збереження біорізноманіття до 2030 року, яка передбачає виведення з сільськогосподарського обробітку 30 % земель для збереження екологічної рівноваги.</w:t>
      </w:r>
    </w:p>
    <w:p w14:paraId="1E86DA03" w14:textId="77777777" w:rsidR="00744606" w:rsidRDefault="00744606" w:rsidP="00957D2F">
      <w:pPr>
        <w:spacing w:after="0" w:line="360" w:lineRule="auto"/>
        <w:ind w:firstLine="709"/>
        <w:jc w:val="both"/>
        <w:rPr>
          <w:rFonts w:cs="Times New Roman"/>
        </w:rPr>
      </w:pPr>
      <w:proofErr w:type="spellStart"/>
      <w:r w:rsidRPr="00957D2F">
        <w:rPr>
          <w:rFonts w:cs="Times New Roman"/>
        </w:rPr>
        <w:t>Ремедіація</w:t>
      </w:r>
      <w:proofErr w:type="spellEnd"/>
      <w:r w:rsidRPr="00957D2F">
        <w:rPr>
          <w:rFonts w:cs="Times New Roman"/>
        </w:rPr>
        <w:t xml:space="preserve"> є </w:t>
      </w:r>
      <w:proofErr w:type="spellStart"/>
      <w:r w:rsidRPr="00957D2F">
        <w:rPr>
          <w:rFonts w:cs="Times New Roman"/>
        </w:rPr>
        <w:t>процесом</w:t>
      </w:r>
      <w:proofErr w:type="spellEnd"/>
      <w:r w:rsidRPr="00957D2F">
        <w:rPr>
          <w:rFonts w:cs="Times New Roman"/>
        </w:rPr>
        <w:t xml:space="preserve"> </w:t>
      </w:r>
      <w:proofErr w:type="spellStart"/>
      <w:r w:rsidRPr="00957D2F">
        <w:rPr>
          <w:rFonts w:cs="Times New Roman"/>
        </w:rPr>
        <w:t>очищення</w:t>
      </w:r>
      <w:proofErr w:type="spellEnd"/>
      <w:r w:rsidRPr="00957D2F">
        <w:rPr>
          <w:rFonts w:cs="Times New Roman"/>
        </w:rPr>
        <w:t xml:space="preserve"> ґрунтів від токсичних речовин, зокрема важких металів і продуктів горіння, що допомагає зменшити шкідливий вплив на довкілля. </w:t>
      </w:r>
    </w:p>
    <w:p w14:paraId="36665B7D" w14:textId="77777777" w:rsidR="00744606" w:rsidRPr="00957D2F" w:rsidRDefault="00744606" w:rsidP="00957D2F">
      <w:pPr>
        <w:spacing w:after="0" w:line="360" w:lineRule="auto"/>
        <w:ind w:firstLine="709"/>
        <w:jc w:val="both"/>
        <w:rPr>
          <w:rFonts w:cs="Times New Roman"/>
        </w:rPr>
      </w:pPr>
      <w:r w:rsidRPr="00957D2F">
        <w:rPr>
          <w:rFonts w:cs="Times New Roman"/>
        </w:rPr>
        <w:t xml:space="preserve">Одним із перспективних методів </w:t>
      </w:r>
      <w:proofErr w:type="spellStart"/>
      <w:r w:rsidRPr="00957D2F">
        <w:rPr>
          <w:rFonts w:cs="Times New Roman"/>
        </w:rPr>
        <w:t>відновлення</w:t>
      </w:r>
      <w:proofErr w:type="spellEnd"/>
      <w:r w:rsidRPr="00957D2F">
        <w:rPr>
          <w:rFonts w:cs="Times New Roman"/>
        </w:rPr>
        <w:t xml:space="preserve"> </w:t>
      </w:r>
      <w:proofErr w:type="spellStart"/>
      <w:r w:rsidRPr="00957D2F">
        <w:rPr>
          <w:rFonts w:cs="Times New Roman"/>
        </w:rPr>
        <w:t>ґрунтів</w:t>
      </w:r>
      <w:proofErr w:type="spellEnd"/>
      <w:r w:rsidRPr="00957D2F">
        <w:rPr>
          <w:rFonts w:cs="Times New Roman"/>
        </w:rPr>
        <w:t xml:space="preserve"> є </w:t>
      </w:r>
      <w:proofErr w:type="spellStart"/>
      <w:r w:rsidRPr="00957D2F">
        <w:rPr>
          <w:rFonts w:cs="Times New Roman"/>
        </w:rPr>
        <w:t>фітомеліорація</w:t>
      </w:r>
      <w:proofErr w:type="spellEnd"/>
      <w:r w:rsidRPr="00957D2F">
        <w:rPr>
          <w:rFonts w:cs="Times New Roman"/>
        </w:rPr>
        <w:t xml:space="preserve"> – </w:t>
      </w:r>
      <w:proofErr w:type="spellStart"/>
      <w:r w:rsidRPr="00957D2F">
        <w:rPr>
          <w:rFonts w:cs="Times New Roman"/>
        </w:rPr>
        <w:t>висадка</w:t>
      </w:r>
      <w:proofErr w:type="spellEnd"/>
      <w:r w:rsidRPr="00957D2F">
        <w:rPr>
          <w:rFonts w:cs="Times New Roman"/>
        </w:rPr>
        <w:t xml:space="preserve"> </w:t>
      </w:r>
      <w:proofErr w:type="spellStart"/>
      <w:r w:rsidRPr="00957D2F">
        <w:rPr>
          <w:rFonts w:cs="Times New Roman"/>
        </w:rPr>
        <w:t>рослин</w:t>
      </w:r>
      <w:proofErr w:type="spellEnd"/>
      <w:r w:rsidRPr="00957D2F">
        <w:rPr>
          <w:rFonts w:cs="Times New Roman"/>
        </w:rPr>
        <w:t xml:space="preserve">, які сприяють очищенню землі. Українські вчені </w:t>
      </w:r>
      <w:proofErr w:type="spellStart"/>
      <w:r w:rsidRPr="00957D2F">
        <w:rPr>
          <w:rFonts w:cs="Times New Roman"/>
        </w:rPr>
        <w:t>розробили</w:t>
      </w:r>
      <w:proofErr w:type="spellEnd"/>
      <w:r w:rsidRPr="00957D2F">
        <w:rPr>
          <w:rFonts w:cs="Times New Roman"/>
        </w:rPr>
        <w:t xml:space="preserve"> </w:t>
      </w:r>
      <w:proofErr w:type="spellStart"/>
      <w:r w:rsidRPr="00957D2F">
        <w:rPr>
          <w:rFonts w:cs="Times New Roman"/>
        </w:rPr>
        <w:t>технологію</w:t>
      </w:r>
      <w:proofErr w:type="spellEnd"/>
      <w:r w:rsidRPr="00957D2F">
        <w:rPr>
          <w:rFonts w:cs="Times New Roman"/>
        </w:rPr>
        <w:t xml:space="preserve"> </w:t>
      </w:r>
      <w:proofErr w:type="spellStart"/>
      <w:r w:rsidRPr="00957D2F">
        <w:rPr>
          <w:rFonts w:cs="Times New Roman"/>
        </w:rPr>
        <w:t>використання</w:t>
      </w:r>
      <w:proofErr w:type="spellEnd"/>
      <w:r w:rsidRPr="00957D2F">
        <w:rPr>
          <w:rFonts w:cs="Times New Roman"/>
        </w:rPr>
        <w:t xml:space="preserve"> </w:t>
      </w:r>
      <w:proofErr w:type="spellStart"/>
      <w:r w:rsidRPr="00957D2F">
        <w:rPr>
          <w:rFonts w:cs="Times New Roman"/>
        </w:rPr>
        <w:t>міскантусу</w:t>
      </w:r>
      <w:proofErr w:type="spellEnd"/>
      <w:r w:rsidRPr="00957D2F">
        <w:rPr>
          <w:rFonts w:cs="Times New Roman"/>
        </w:rPr>
        <w:t xml:space="preserve"> </w:t>
      </w:r>
      <w:proofErr w:type="spellStart"/>
      <w:r w:rsidRPr="00957D2F">
        <w:rPr>
          <w:rFonts w:cs="Times New Roman"/>
        </w:rPr>
        <w:t>гігантського</w:t>
      </w:r>
      <w:proofErr w:type="spellEnd"/>
      <w:r w:rsidRPr="00957D2F">
        <w:rPr>
          <w:rFonts w:cs="Times New Roman"/>
        </w:rPr>
        <w:t xml:space="preserve"> – </w:t>
      </w:r>
      <w:proofErr w:type="spellStart"/>
      <w:r w:rsidRPr="00957D2F">
        <w:rPr>
          <w:rFonts w:cs="Times New Roman"/>
        </w:rPr>
        <w:t>культури</w:t>
      </w:r>
      <w:proofErr w:type="spellEnd"/>
      <w:r w:rsidRPr="00957D2F">
        <w:rPr>
          <w:rFonts w:cs="Times New Roman"/>
        </w:rPr>
        <w:t>, що ефективно абсорбує токсини, сприяє відновленню структури ґрунту і може використовуватися як джерело біопалива</w:t>
      </w:r>
      <w:r>
        <w:rPr>
          <w:rFonts w:cs="Times New Roman"/>
        </w:rPr>
        <w:t xml:space="preserve"> [5, с. 158-159]</w:t>
      </w:r>
      <w:r w:rsidRPr="00957D2F">
        <w:rPr>
          <w:rFonts w:cs="Times New Roman"/>
        </w:rPr>
        <w:t>.</w:t>
      </w:r>
    </w:p>
    <w:p w14:paraId="0FD09F4F" w14:textId="77777777" w:rsidR="00744606" w:rsidRPr="00957D2F" w:rsidRDefault="00744606" w:rsidP="00957D2F">
      <w:pPr>
        <w:spacing w:after="0" w:line="360" w:lineRule="auto"/>
        <w:ind w:firstLine="709"/>
        <w:jc w:val="both"/>
        <w:rPr>
          <w:rFonts w:cs="Times New Roman"/>
        </w:rPr>
      </w:pPr>
      <w:r w:rsidRPr="00957D2F">
        <w:rPr>
          <w:rFonts w:cs="Times New Roman"/>
        </w:rPr>
        <w:t>Підсумовуючи, варто зазначити, що війна завдала величезних втрат українському агросектору: забруднено понад 5 мільйонів гектарів сільськогосподарських земель. За попередніми підрахунками Міністерства захисту довкілля, збитки від екологічної шкоди, спричиненої бойовими діями, оцінюються у понад 19 мільярдів гривень</w:t>
      </w:r>
      <w:r>
        <w:rPr>
          <w:rFonts w:cs="Times New Roman"/>
        </w:rPr>
        <w:t xml:space="preserve"> [4, с. 117]</w:t>
      </w:r>
      <w:r w:rsidRPr="00957D2F">
        <w:rPr>
          <w:rFonts w:cs="Times New Roman"/>
        </w:rPr>
        <w:t>.</w:t>
      </w:r>
    </w:p>
    <w:p w14:paraId="517C4575" w14:textId="77777777" w:rsidR="00744606" w:rsidRPr="00957D2F" w:rsidRDefault="00744606" w:rsidP="00957D2F">
      <w:pPr>
        <w:spacing w:after="0" w:line="360" w:lineRule="auto"/>
        <w:ind w:firstLine="709"/>
        <w:jc w:val="both"/>
        <w:rPr>
          <w:rFonts w:cs="Times New Roman"/>
          <w:b/>
        </w:rPr>
      </w:pPr>
      <w:r w:rsidRPr="00957D2F">
        <w:rPr>
          <w:rFonts w:cs="Times New Roman"/>
        </w:rPr>
        <w:t xml:space="preserve">Забруднення ґрунтів має довготривалі наслідки, включаючи зниження врожайності на 10-60%, погіршення якості харчових продуктів та загрозу </w:t>
      </w:r>
      <w:r w:rsidRPr="00957D2F">
        <w:rPr>
          <w:rFonts w:cs="Times New Roman"/>
        </w:rPr>
        <w:lastRenderedPageBreak/>
        <w:t xml:space="preserve">здоров’ю населення. Тому відновлення сільськогосподарських земель повинно стати одним із пріоритетних напрямків екологічної політики України у післявоєнний період. </w:t>
      </w:r>
    </w:p>
    <w:p w14:paraId="27817658" w14:textId="77777777" w:rsidR="00744606" w:rsidRPr="00957D2F" w:rsidRDefault="00744606" w:rsidP="00957D2F">
      <w:pPr>
        <w:spacing w:after="0" w:line="360" w:lineRule="auto"/>
        <w:ind w:firstLine="709"/>
        <w:jc w:val="both"/>
        <w:rPr>
          <w:rFonts w:cs="Times New Roman"/>
        </w:rPr>
      </w:pPr>
    </w:p>
    <w:p w14:paraId="2CA5C378" w14:textId="77777777" w:rsidR="00744606" w:rsidRPr="00F86CD1" w:rsidRDefault="00744606" w:rsidP="00957D2F">
      <w:pPr>
        <w:spacing w:after="0" w:line="360" w:lineRule="auto"/>
        <w:ind w:firstLine="709"/>
        <w:jc w:val="center"/>
        <w:rPr>
          <w:rFonts w:cs="Times New Roman"/>
          <w:b/>
        </w:rPr>
      </w:pPr>
      <w:r w:rsidRPr="00F86CD1">
        <w:rPr>
          <w:rFonts w:cs="Times New Roman"/>
          <w:b/>
        </w:rPr>
        <w:t>Література:</w:t>
      </w:r>
    </w:p>
    <w:p w14:paraId="6E48A097" w14:textId="77777777" w:rsidR="00744606" w:rsidRPr="00F86CD1" w:rsidRDefault="00744606" w:rsidP="00957D2F">
      <w:pPr>
        <w:spacing w:after="0" w:line="360" w:lineRule="auto"/>
        <w:ind w:firstLine="709"/>
        <w:jc w:val="both"/>
        <w:rPr>
          <w:rFonts w:cs="Times New Roman"/>
          <w:sz w:val="24"/>
        </w:rPr>
      </w:pPr>
      <w:r w:rsidRPr="00F86CD1">
        <w:rPr>
          <w:rFonts w:cs="Times New Roman"/>
          <w:sz w:val="24"/>
        </w:rPr>
        <w:t xml:space="preserve">1. </w:t>
      </w:r>
      <w:r>
        <w:rPr>
          <w:rFonts w:cs="Times New Roman"/>
          <w:sz w:val="24"/>
        </w:rPr>
        <w:t>Бєлкін І. В. Аграрний сектор У</w:t>
      </w:r>
      <w:r w:rsidRPr="00F86CD1">
        <w:rPr>
          <w:rFonts w:cs="Times New Roman"/>
          <w:sz w:val="24"/>
        </w:rPr>
        <w:t xml:space="preserve">країни в умовах війни: проблеми та перспективи розвитку. </w:t>
      </w:r>
      <w:r w:rsidRPr="00F86CD1">
        <w:rPr>
          <w:rFonts w:cs="Times New Roman"/>
          <w:i/>
          <w:sz w:val="24"/>
        </w:rPr>
        <w:t>Наукові перспективи</w:t>
      </w:r>
      <w:r w:rsidRPr="00F86CD1">
        <w:rPr>
          <w:rFonts w:cs="Times New Roman"/>
          <w:sz w:val="24"/>
        </w:rPr>
        <w:t>. 2024. Вип. 4. С. 484-498</w:t>
      </w:r>
    </w:p>
    <w:p w14:paraId="7345C46D" w14:textId="77777777" w:rsidR="00744606" w:rsidRPr="00F86CD1" w:rsidRDefault="00744606" w:rsidP="00957D2F">
      <w:pPr>
        <w:spacing w:after="0" w:line="360" w:lineRule="auto"/>
        <w:ind w:firstLine="709"/>
        <w:jc w:val="both"/>
        <w:rPr>
          <w:rFonts w:cs="Times New Roman"/>
          <w:sz w:val="24"/>
        </w:rPr>
      </w:pPr>
      <w:r w:rsidRPr="00F86CD1">
        <w:rPr>
          <w:rFonts w:cs="Times New Roman"/>
          <w:sz w:val="24"/>
        </w:rPr>
        <w:t xml:space="preserve">2. </w:t>
      </w:r>
      <w:proofErr w:type="spellStart"/>
      <w:r w:rsidRPr="00F86CD1">
        <w:rPr>
          <w:rFonts w:cs="Times New Roman"/>
          <w:sz w:val="24"/>
        </w:rPr>
        <w:t>Щепак</w:t>
      </w:r>
      <w:proofErr w:type="spellEnd"/>
      <w:r w:rsidRPr="00F86CD1">
        <w:rPr>
          <w:rFonts w:cs="Times New Roman"/>
          <w:sz w:val="24"/>
        </w:rPr>
        <w:t xml:space="preserve"> В.В., </w:t>
      </w:r>
      <w:proofErr w:type="spellStart"/>
      <w:r w:rsidRPr="00F86CD1">
        <w:rPr>
          <w:rFonts w:cs="Times New Roman"/>
          <w:sz w:val="24"/>
        </w:rPr>
        <w:t>Сененко</w:t>
      </w:r>
      <w:proofErr w:type="spellEnd"/>
      <w:r w:rsidRPr="00F86CD1">
        <w:rPr>
          <w:rFonts w:cs="Times New Roman"/>
          <w:sz w:val="24"/>
        </w:rPr>
        <w:t xml:space="preserve"> І.А., Шара С.Ю. </w:t>
      </w:r>
      <w:proofErr w:type="spellStart"/>
      <w:r w:rsidRPr="00F86CD1">
        <w:rPr>
          <w:rFonts w:cs="Times New Roman"/>
          <w:sz w:val="24"/>
        </w:rPr>
        <w:t>Принципи</w:t>
      </w:r>
      <w:proofErr w:type="spellEnd"/>
      <w:r w:rsidRPr="00F86CD1">
        <w:rPr>
          <w:rFonts w:cs="Times New Roman"/>
          <w:sz w:val="24"/>
        </w:rPr>
        <w:t xml:space="preserve"> </w:t>
      </w:r>
      <w:proofErr w:type="spellStart"/>
      <w:r w:rsidRPr="00F86CD1">
        <w:rPr>
          <w:rFonts w:cs="Times New Roman"/>
          <w:sz w:val="24"/>
        </w:rPr>
        <w:t>ревіталізації</w:t>
      </w:r>
      <w:proofErr w:type="spellEnd"/>
      <w:r w:rsidRPr="00F86CD1">
        <w:rPr>
          <w:rFonts w:cs="Times New Roman"/>
          <w:sz w:val="24"/>
        </w:rPr>
        <w:t xml:space="preserve"> </w:t>
      </w:r>
      <w:proofErr w:type="spellStart"/>
      <w:r w:rsidRPr="00F86CD1">
        <w:rPr>
          <w:rFonts w:cs="Times New Roman"/>
          <w:sz w:val="24"/>
        </w:rPr>
        <w:t>розвитку</w:t>
      </w:r>
      <w:proofErr w:type="spellEnd"/>
      <w:r w:rsidRPr="00F86CD1">
        <w:rPr>
          <w:rFonts w:cs="Times New Roman"/>
          <w:sz w:val="24"/>
        </w:rPr>
        <w:t xml:space="preserve"> </w:t>
      </w:r>
      <w:proofErr w:type="spellStart"/>
      <w:r w:rsidRPr="00F86CD1">
        <w:rPr>
          <w:rFonts w:cs="Times New Roman"/>
          <w:sz w:val="24"/>
        </w:rPr>
        <w:t>сільських</w:t>
      </w:r>
      <w:proofErr w:type="spellEnd"/>
      <w:r w:rsidRPr="00F86CD1">
        <w:rPr>
          <w:rFonts w:cs="Times New Roman"/>
          <w:sz w:val="24"/>
        </w:rPr>
        <w:t xml:space="preserve"> </w:t>
      </w:r>
      <w:proofErr w:type="spellStart"/>
      <w:r w:rsidRPr="00F86CD1">
        <w:rPr>
          <w:rFonts w:cs="Times New Roman"/>
          <w:sz w:val="24"/>
        </w:rPr>
        <w:t>територій</w:t>
      </w:r>
      <w:proofErr w:type="spellEnd"/>
      <w:r w:rsidRPr="00F86CD1">
        <w:rPr>
          <w:rFonts w:cs="Times New Roman"/>
          <w:sz w:val="24"/>
        </w:rPr>
        <w:t xml:space="preserve">, які постраждали внаслідок військових дій. </w:t>
      </w:r>
      <w:r w:rsidRPr="00F86CD1">
        <w:rPr>
          <w:rFonts w:cs="Times New Roman"/>
          <w:i/>
          <w:sz w:val="24"/>
        </w:rPr>
        <w:t>Вісник ЛДУБЖД.</w:t>
      </w:r>
      <w:r w:rsidRPr="00F86CD1">
        <w:rPr>
          <w:rFonts w:cs="Times New Roman"/>
          <w:sz w:val="24"/>
        </w:rPr>
        <w:t xml:space="preserve"> 2024. Вип. 29. С. 24-31</w:t>
      </w:r>
    </w:p>
    <w:p w14:paraId="568D884D" w14:textId="77777777" w:rsidR="00744606" w:rsidRPr="00F86CD1" w:rsidRDefault="00744606" w:rsidP="00957D2F">
      <w:pPr>
        <w:spacing w:after="0" w:line="360" w:lineRule="auto"/>
        <w:ind w:firstLine="709"/>
        <w:jc w:val="both"/>
        <w:rPr>
          <w:rFonts w:cs="Times New Roman"/>
          <w:sz w:val="24"/>
        </w:rPr>
      </w:pPr>
      <w:r w:rsidRPr="00F86CD1">
        <w:rPr>
          <w:rFonts w:cs="Times New Roman"/>
          <w:sz w:val="24"/>
        </w:rPr>
        <w:t xml:space="preserve">3. Чайка Т.О., Короткова І.В. Напрями та технології відтворення родючості ґрунтів в Україні в післявоєнний період. </w:t>
      </w:r>
      <w:r w:rsidRPr="00F86CD1">
        <w:rPr>
          <w:rFonts w:cs="Times New Roman"/>
          <w:i/>
          <w:sz w:val="24"/>
        </w:rPr>
        <w:t>Агробіологія.</w:t>
      </w:r>
      <w:r w:rsidRPr="00F86CD1">
        <w:rPr>
          <w:rFonts w:cs="Times New Roman"/>
          <w:sz w:val="24"/>
        </w:rPr>
        <w:t xml:space="preserve"> 2023. Вип. 1. С. 145-156</w:t>
      </w:r>
    </w:p>
    <w:p w14:paraId="0EB2D1CF" w14:textId="77777777" w:rsidR="00744606" w:rsidRPr="00F86CD1" w:rsidRDefault="00744606" w:rsidP="00957D2F">
      <w:pPr>
        <w:spacing w:after="0" w:line="360" w:lineRule="auto"/>
        <w:ind w:firstLine="709"/>
        <w:jc w:val="both"/>
        <w:rPr>
          <w:rFonts w:cs="Times New Roman"/>
          <w:sz w:val="24"/>
        </w:rPr>
      </w:pPr>
      <w:r w:rsidRPr="00F86CD1">
        <w:rPr>
          <w:rFonts w:cs="Times New Roman"/>
          <w:sz w:val="24"/>
        </w:rPr>
        <w:t xml:space="preserve">4. Бойко М. О., </w:t>
      </w:r>
      <w:proofErr w:type="spellStart"/>
      <w:r w:rsidRPr="00F86CD1">
        <w:rPr>
          <w:rFonts w:cs="Times New Roman"/>
          <w:sz w:val="24"/>
        </w:rPr>
        <w:t>Гальчук</w:t>
      </w:r>
      <w:proofErr w:type="spellEnd"/>
      <w:r w:rsidRPr="00F86CD1">
        <w:rPr>
          <w:rFonts w:cs="Times New Roman"/>
          <w:sz w:val="24"/>
        </w:rPr>
        <w:t xml:space="preserve"> І. О. Вплив бойових дій на родючість українських ґрунтів. </w:t>
      </w:r>
      <w:r w:rsidRPr="00F86CD1">
        <w:rPr>
          <w:rFonts w:cs="Times New Roman"/>
          <w:i/>
          <w:sz w:val="24"/>
        </w:rPr>
        <w:t>Матеріали міжнародної науково-практичної конференції «моніторинг ґрунтів: пріоритети дослі</w:t>
      </w:r>
      <w:r>
        <w:rPr>
          <w:rFonts w:cs="Times New Roman"/>
          <w:i/>
          <w:sz w:val="24"/>
        </w:rPr>
        <w:t>джень для сприяння відновленню У</w:t>
      </w:r>
      <w:r w:rsidRPr="00F86CD1">
        <w:rPr>
          <w:rFonts w:cs="Times New Roman"/>
          <w:i/>
          <w:sz w:val="24"/>
        </w:rPr>
        <w:t>країни».</w:t>
      </w:r>
      <w:r w:rsidRPr="00F86CD1">
        <w:rPr>
          <w:rFonts w:cs="Times New Roman"/>
          <w:sz w:val="24"/>
        </w:rPr>
        <w:t xml:space="preserve"> Київ</w:t>
      </w:r>
      <w:r>
        <w:rPr>
          <w:rFonts w:cs="Times New Roman"/>
          <w:sz w:val="24"/>
        </w:rPr>
        <w:t xml:space="preserve"> 4 грудня 2023 року. С. 117-118</w:t>
      </w:r>
    </w:p>
    <w:p w14:paraId="7D27B1E3" w14:textId="77777777" w:rsidR="00744606" w:rsidRPr="00262863" w:rsidRDefault="00744606" w:rsidP="00262863">
      <w:pPr>
        <w:spacing w:after="0" w:line="360" w:lineRule="auto"/>
        <w:ind w:firstLine="709"/>
        <w:jc w:val="both"/>
        <w:rPr>
          <w:rFonts w:cs="Times New Roman"/>
          <w:sz w:val="24"/>
        </w:rPr>
      </w:pPr>
      <w:r w:rsidRPr="00F86CD1">
        <w:rPr>
          <w:rFonts w:cs="Times New Roman"/>
          <w:sz w:val="24"/>
        </w:rPr>
        <w:t xml:space="preserve">5. Майданович Н., Майданович В., </w:t>
      </w:r>
      <w:proofErr w:type="spellStart"/>
      <w:r w:rsidRPr="00F86CD1">
        <w:rPr>
          <w:rFonts w:cs="Times New Roman"/>
          <w:sz w:val="24"/>
        </w:rPr>
        <w:t>Шустік</w:t>
      </w:r>
      <w:proofErr w:type="spellEnd"/>
      <w:r w:rsidRPr="00F86CD1">
        <w:rPr>
          <w:rFonts w:cs="Times New Roman"/>
          <w:sz w:val="24"/>
        </w:rPr>
        <w:t xml:space="preserve"> Л., Сидоренко С. Забруднення угідь унаслідок бойових дій: рішення для подолання кризи. </w:t>
      </w:r>
      <w:r w:rsidRPr="00F86CD1">
        <w:rPr>
          <w:rFonts w:cs="Times New Roman"/>
          <w:i/>
          <w:sz w:val="24"/>
        </w:rPr>
        <w:t xml:space="preserve">Наукові доповіді ХХІІІ Міжнародної наукової конференції «Науково-технічні засади розроблення, випробування та прогнозування сільськогосподарської техніки і технологій», присвяченої 75-річчю </w:t>
      </w:r>
      <w:proofErr w:type="spellStart"/>
      <w:r w:rsidRPr="00F86CD1">
        <w:rPr>
          <w:rFonts w:cs="Times New Roman"/>
          <w:i/>
          <w:sz w:val="24"/>
        </w:rPr>
        <w:t>від</w:t>
      </w:r>
      <w:proofErr w:type="spellEnd"/>
      <w:r w:rsidRPr="00F86CD1">
        <w:rPr>
          <w:rFonts w:cs="Times New Roman"/>
          <w:i/>
          <w:sz w:val="24"/>
        </w:rPr>
        <w:t xml:space="preserve"> дня </w:t>
      </w:r>
      <w:proofErr w:type="spellStart"/>
      <w:r w:rsidRPr="00F86CD1">
        <w:rPr>
          <w:rFonts w:cs="Times New Roman"/>
          <w:i/>
          <w:sz w:val="24"/>
        </w:rPr>
        <w:t>заснування</w:t>
      </w:r>
      <w:proofErr w:type="spellEnd"/>
      <w:r w:rsidRPr="00F86CD1">
        <w:rPr>
          <w:rFonts w:cs="Times New Roman"/>
          <w:i/>
          <w:sz w:val="24"/>
        </w:rPr>
        <w:t xml:space="preserve"> </w:t>
      </w:r>
      <w:proofErr w:type="spellStart"/>
      <w:r w:rsidRPr="00F86CD1">
        <w:rPr>
          <w:rFonts w:cs="Times New Roman"/>
          <w:i/>
          <w:sz w:val="24"/>
        </w:rPr>
        <w:t>УкрНДІПВТ</w:t>
      </w:r>
      <w:proofErr w:type="spellEnd"/>
      <w:r w:rsidRPr="00F86CD1">
        <w:rPr>
          <w:rFonts w:cs="Times New Roman"/>
          <w:i/>
          <w:sz w:val="24"/>
        </w:rPr>
        <w:t xml:space="preserve"> </w:t>
      </w:r>
      <w:proofErr w:type="spellStart"/>
      <w:r w:rsidRPr="00F86CD1">
        <w:rPr>
          <w:rFonts w:cs="Times New Roman"/>
          <w:i/>
          <w:sz w:val="24"/>
        </w:rPr>
        <w:t>ім</w:t>
      </w:r>
      <w:proofErr w:type="spellEnd"/>
      <w:r w:rsidRPr="00F86CD1">
        <w:rPr>
          <w:rFonts w:cs="Times New Roman"/>
          <w:i/>
          <w:sz w:val="24"/>
        </w:rPr>
        <w:t>. Л. Погорілого</w:t>
      </w:r>
      <w:r w:rsidRPr="00F86CD1">
        <w:rPr>
          <w:rFonts w:cs="Times New Roman"/>
          <w:sz w:val="24"/>
        </w:rPr>
        <w:t xml:space="preserve">, 22 вересня 2023 року, </w:t>
      </w:r>
      <w:proofErr w:type="spellStart"/>
      <w:r w:rsidRPr="00F86CD1">
        <w:rPr>
          <w:rFonts w:cs="Times New Roman"/>
          <w:sz w:val="24"/>
        </w:rPr>
        <w:t>УкрНДІПВТ</w:t>
      </w:r>
      <w:proofErr w:type="spellEnd"/>
      <w:r w:rsidRPr="00F86CD1">
        <w:rPr>
          <w:rFonts w:cs="Times New Roman"/>
          <w:sz w:val="24"/>
        </w:rPr>
        <w:t xml:space="preserve"> </w:t>
      </w:r>
      <w:proofErr w:type="spellStart"/>
      <w:r w:rsidRPr="00F86CD1">
        <w:rPr>
          <w:rFonts w:cs="Times New Roman"/>
          <w:sz w:val="24"/>
        </w:rPr>
        <w:t>ім</w:t>
      </w:r>
      <w:proofErr w:type="spellEnd"/>
      <w:r w:rsidRPr="00F86CD1">
        <w:rPr>
          <w:rFonts w:cs="Times New Roman"/>
          <w:sz w:val="24"/>
        </w:rPr>
        <w:t>. Л. Погорілого; Україна,</w:t>
      </w:r>
      <w:r>
        <w:rPr>
          <w:rFonts w:cs="Times New Roman"/>
          <w:sz w:val="24"/>
        </w:rPr>
        <w:t xml:space="preserve"> Дослідницьке. С. 157-162</w:t>
      </w:r>
    </w:p>
    <w:p w14:paraId="27BDC514" w14:textId="77777777" w:rsidR="00744606" w:rsidRPr="00744606" w:rsidRDefault="00744606" w:rsidP="00744606">
      <w:pPr>
        <w:rPr>
          <w:sz w:val="24"/>
          <w:szCs w:val="24"/>
          <w:lang w:val="uk-UA"/>
        </w:rPr>
      </w:pPr>
    </w:p>
    <w:sectPr w:rsidR="00744606" w:rsidRPr="0074460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e-Ukraine">
    <w:altName w:val="Cambria"/>
    <w:panose1 w:val="00000000000000000000"/>
    <w:charset w:val="0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E6425C9"/>
    <w:multiLevelType w:val="hybridMultilevel"/>
    <w:tmpl w:val="B610F9C8"/>
    <w:lvl w:ilvl="0" w:tplc="2000000F">
      <w:start w:val="1"/>
      <w:numFmt w:val="decimal"/>
      <w:lvlText w:val="%1."/>
      <w:lvlJc w:val="left"/>
      <w:pPr>
        <w:ind w:left="360" w:hanging="360"/>
      </w:pPr>
    </w:lvl>
    <w:lvl w:ilvl="1" w:tplc="20000019" w:tentative="1">
      <w:start w:val="1"/>
      <w:numFmt w:val="lowerLetter"/>
      <w:lvlText w:val="%2."/>
      <w:lvlJc w:val="left"/>
      <w:pPr>
        <w:ind w:left="1866" w:hanging="360"/>
      </w:pPr>
    </w:lvl>
    <w:lvl w:ilvl="2" w:tplc="2000001B" w:tentative="1">
      <w:start w:val="1"/>
      <w:numFmt w:val="lowerRoman"/>
      <w:lvlText w:val="%3."/>
      <w:lvlJc w:val="right"/>
      <w:pPr>
        <w:ind w:left="2586" w:hanging="180"/>
      </w:pPr>
    </w:lvl>
    <w:lvl w:ilvl="3" w:tplc="2000000F" w:tentative="1">
      <w:start w:val="1"/>
      <w:numFmt w:val="decimal"/>
      <w:lvlText w:val="%4."/>
      <w:lvlJc w:val="left"/>
      <w:pPr>
        <w:ind w:left="3306" w:hanging="360"/>
      </w:pPr>
    </w:lvl>
    <w:lvl w:ilvl="4" w:tplc="20000019" w:tentative="1">
      <w:start w:val="1"/>
      <w:numFmt w:val="lowerLetter"/>
      <w:lvlText w:val="%5."/>
      <w:lvlJc w:val="left"/>
      <w:pPr>
        <w:ind w:left="4026" w:hanging="360"/>
      </w:pPr>
    </w:lvl>
    <w:lvl w:ilvl="5" w:tplc="2000001B" w:tentative="1">
      <w:start w:val="1"/>
      <w:numFmt w:val="lowerRoman"/>
      <w:lvlText w:val="%6."/>
      <w:lvlJc w:val="right"/>
      <w:pPr>
        <w:ind w:left="4746" w:hanging="180"/>
      </w:pPr>
    </w:lvl>
    <w:lvl w:ilvl="6" w:tplc="2000000F" w:tentative="1">
      <w:start w:val="1"/>
      <w:numFmt w:val="decimal"/>
      <w:lvlText w:val="%7."/>
      <w:lvlJc w:val="left"/>
      <w:pPr>
        <w:ind w:left="5466" w:hanging="360"/>
      </w:pPr>
    </w:lvl>
    <w:lvl w:ilvl="7" w:tplc="20000019" w:tentative="1">
      <w:start w:val="1"/>
      <w:numFmt w:val="lowerLetter"/>
      <w:lvlText w:val="%8."/>
      <w:lvlJc w:val="left"/>
      <w:pPr>
        <w:ind w:left="6186" w:hanging="360"/>
      </w:pPr>
    </w:lvl>
    <w:lvl w:ilvl="8" w:tplc="2000001B" w:tentative="1">
      <w:start w:val="1"/>
      <w:numFmt w:val="lowerRoman"/>
      <w:lvlText w:val="%9."/>
      <w:lvlJc w:val="right"/>
      <w:pPr>
        <w:ind w:left="6906" w:hanging="180"/>
      </w:pPr>
    </w:lvl>
  </w:abstractNum>
  <w:abstractNum w:abstractNumId="1" w15:restartNumberingAfterBreak="0">
    <w:nsid w:val="62301CCC"/>
    <w:multiLevelType w:val="multilevel"/>
    <w:tmpl w:val="E6026BE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 w15:restartNumberingAfterBreak="0">
    <w:nsid w:val="7C96484D"/>
    <w:multiLevelType w:val="hybridMultilevel"/>
    <w:tmpl w:val="87D0C398"/>
    <w:lvl w:ilvl="0" w:tplc="24309B78">
      <w:start w:val="1"/>
      <w:numFmt w:val="decimal"/>
      <w:lvlText w:val="%1."/>
      <w:lvlJc w:val="left"/>
      <w:pPr>
        <w:ind w:left="720" w:hanging="360"/>
      </w:pPr>
      <w:rPr>
        <w:b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31540903">
    <w:abstractNumId w:val="2"/>
  </w:num>
  <w:num w:numId="2" w16cid:durableId="1986932576">
    <w:abstractNumId w:val="1"/>
  </w:num>
  <w:num w:numId="3" w16cid:durableId="11296622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1700"/>
    <w:rsid w:val="000A67B3"/>
    <w:rsid w:val="001108CF"/>
    <w:rsid w:val="0013469F"/>
    <w:rsid w:val="00184E7C"/>
    <w:rsid w:val="001A7AFA"/>
    <w:rsid w:val="001B0B67"/>
    <w:rsid w:val="0020252D"/>
    <w:rsid w:val="00291208"/>
    <w:rsid w:val="00330400"/>
    <w:rsid w:val="003A08BF"/>
    <w:rsid w:val="003B1700"/>
    <w:rsid w:val="00474A3F"/>
    <w:rsid w:val="00505457"/>
    <w:rsid w:val="005961B2"/>
    <w:rsid w:val="005D081A"/>
    <w:rsid w:val="005E04A3"/>
    <w:rsid w:val="00681B9B"/>
    <w:rsid w:val="00741733"/>
    <w:rsid w:val="00744606"/>
    <w:rsid w:val="00813F6B"/>
    <w:rsid w:val="0088527A"/>
    <w:rsid w:val="008C29E8"/>
    <w:rsid w:val="008C78B0"/>
    <w:rsid w:val="009E3637"/>
    <w:rsid w:val="00A4435B"/>
    <w:rsid w:val="00A94D4E"/>
    <w:rsid w:val="00B336DC"/>
    <w:rsid w:val="00C071E2"/>
    <w:rsid w:val="00D14EDF"/>
    <w:rsid w:val="00D15893"/>
    <w:rsid w:val="00D267AD"/>
    <w:rsid w:val="00DF577A"/>
    <w:rsid w:val="00E15886"/>
    <w:rsid w:val="00E33ECC"/>
    <w:rsid w:val="00E4715F"/>
    <w:rsid w:val="00F53203"/>
    <w:rsid w:val="00F54A76"/>
    <w:rsid w:val="00F77DD7"/>
    <w:rsid w:val="00FF5DC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EDB86E"/>
  <w15:chartTrackingRefBased/>
  <w15:docId w15:val="{183B4F58-E94D-4C58-93E1-802B75DB40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B1700"/>
    <w:pPr>
      <w:spacing w:line="240" w:lineRule="auto"/>
    </w:pPr>
    <w:rPr>
      <w:rFonts w:ascii="Times New Roman" w:hAnsi="Times New Roman"/>
      <w:kern w:val="0"/>
      <w:sz w:val="28"/>
      <w:szCs w:val="22"/>
      <w:lang w:val="ru-RU"/>
      <w14:ligatures w14:val="none"/>
    </w:rPr>
  </w:style>
  <w:style w:type="paragraph" w:styleId="1">
    <w:name w:val="heading 1"/>
    <w:basedOn w:val="a"/>
    <w:next w:val="a"/>
    <w:link w:val="10"/>
    <w:uiPriority w:val="9"/>
    <w:qFormat/>
    <w:rsid w:val="003B1700"/>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val="uk-UA"/>
      <w14:ligatures w14:val="standardContextual"/>
    </w:rPr>
  </w:style>
  <w:style w:type="paragraph" w:styleId="2">
    <w:name w:val="heading 2"/>
    <w:basedOn w:val="a"/>
    <w:next w:val="a"/>
    <w:link w:val="20"/>
    <w:uiPriority w:val="9"/>
    <w:semiHidden/>
    <w:unhideWhenUsed/>
    <w:qFormat/>
    <w:rsid w:val="003B1700"/>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val="uk-UA"/>
      <w14:ligatures w14:val="standardContextual"/>
    </w:rPr>
  </w:style>
  <w:style w:type="paragraph" w:styleId="3">
    <w:name w:val="heading 3"/>
    <w:basedOn w:val="a"/>
    <w:next w:val="a"/>
    <w:link w:val="30"/>
    <w:uiPriority w:val="9"/>
    <w:semiHidden/>
    <w:unhideWhenUsed/>
    <w:qFormat/>
    <w:rsid w:val="003B1700"/>
    <w:pPr>
      <w:keepNext/>
      <w:keepLines/>
      <w:spacing w:before="160" w:after="80" w:line="278" w:lineRule="auto"/>
      <w:outlineLvl w:val="2"/>
    </w:pPr>
    <w:rPr>
      <w:rFonts w:asciiTheme="minorHAnsi" w:eastAsiaTheme="majorEastAsia" w:hAnsiTheme="minorHAnsi" w:cstheme="majorBidi"/>
      <w:color w:val="0F4761" w:themeColor="accent1" w:themeShade="BF"/>
      <w:kern w:val="2"/>
      <w:szCs w:val="28"/>
      <w:lang w:val="uk-UA"/>
      <w14:ligatures w14:val="standardContextual"/>
    </w:rPr>
  </w:style>
  <w:style w:type="paragraph" w:styleId="4">
    <w:name w:val="heading 4"/>
    <w:basedOn w:val="a"/>
    <w:next w:val="a"/>
    <w:link w:val="40"/>
    <w:uiPriority w:val="9"/>
    <w:semiHidden/>
    <w:unhideWhenUsed/>
    <w:qFormat/>
    <w:rsid w:val="003B1700"/>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lang w:val="uk-UA"/>
      <w14:ligatures w14:val="standardContextual"/>
    </w:rPr>
  </w:style>
  <w:style w:type="paragraph" w:styleId="5">
    <w:name w:val="heading 5"/>
    <w:basedOn w:val="a"/>
    <w:next w:val="a"/>
    <w:link w:val="50"/>
    <w:uiPriority w:val="9"/>
    <w:semiHidden/>
    <w:unhideWhenUsed/>
    <w:qFormat/>
    <w:rsid w:val="003B1700"/>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lang w:val="uk-UA"/>
      <w14:ligatures w14:val="standardContextual"/>
    </w:rPr>
  </w:style>
  <w:style w:type="paragraph" w:styleId="6">
    <w:name w:val="heading 6"/>
    <w:basedOn w:val="a"/>
    <w:next w:val="a"/>
    <w:link w:val="60"/>
    <w:uiPriority w:val="9"/>
    <w:semiHidden/>
    <w:unhideWhenUsed/>
    <w:qFormat/>
    <w:rsid w:val="003B1700"/>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lang w:val="uk-UA"/>
      <w14:ligatures w14:val="standardContextual"/>
    </w:rPr>
  </w:style>
  <w:style w:type="paragraph" w:styleId="7">
    <w:name w:val="heading 7"/>
    <w:basedOn w:val="a"/>
    <w:next w:val="a"/>
    <w:link w:val="70"/>
    <w:uiPriority w:val="9"/>
    <w:semiHidden/>
    <w:unhideWhenUsed/>
    <w:qFormat/>
    <w:rsid w:val="003B1700"/>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lang w:val="uk-UA"/>
      <w14:ligatures w14:val="standardContextual"/>
    </w:rPr>
  </w:style>
  <w:style w:type="paragraph" w:styleId="8">
    <w:name w:val="heading 8"/>
    <w:basedOn w:val="a"/>
    <w:next w:val="a"/>
    <w:link w:val="80"/>
    <w:uiPriority w:val="9"/>
    <w:semiHidden/>
    <w:unhideWhenUsed/>
    <w:qFormat/>
    <w:rsid w:val="003B1700"/>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lang w:val="uk-UA"/>
      <w14:ligatures w14:val="standardContextual"/>
    </w:rPr>
  </w:style>
  <w:style w:type="paragraph" w:styleId="9">
    <w:name w:val="heading 9"/>
    <w:basedOn w:val="a"/>
    <w:next w:val="a"/>
    <w:link w:val="90"/>
    <w:uiPriority w:val="9"/>
    <w:semiHidden/>
    <w:unhideWhenUsed/>
    <w:qFormat/>
    <w:rsid w:val="003B1700"/>
    <w:pPr>
      <w:keepNext/>
      <w:keepLines/>
      <w:spacing w:after="0" w:line="278" w:lineRule="auto"/>
      <w:outlineLvl w:val="8"/>
    </w:pPr>
    <w:rPr>
      <w:rFonts w:asciiTheme="minorHAnsi" w:eastAsiaTheme="majorEastAsia" w:hAnsiTheme="minorHAnsi" w:cstheme="majorBidi"/>
      <w:color w:val="272727" w:themeColor="text1" w:themeTint="D8"/>
      <w:kern w:val="2"/>
      <w:sz w:val="24"/>
      <w:szCs w:val="24"/>
      <w:lang w:val="uk-UA"/>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B1700"/>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3B1700"/>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3B1700"/>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3B1700"/>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3B1700"/>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3B1700"/>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3B1700"/>
    <w:rPr>
      <w:rFonts w:eastAsiaTheme="majorEastAsia" w:cstheme="majorBidi"/>
      <w:color w:val="595959" w:themeColor="text1" w:themeTint="A6"/>
    </w:rPr>
  </w:style>
  <w:style w:type="character" w:customStyle="1" w:styleId="80">
    <w:name w:val="Заголовок 8 Знак"/>
    <w:basedOn w:val="a0"/>
    <w:link w:val="8"/>
    <w:uiPriority w:val="9"/>
    <w:semiHidden/>
    <w:rsid w:val="003B1700"/>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3B1700"/>
    <w:rPr>
      <w:rFonts w:eastAsiaTheme="majorEastAsia" w:cstheme="majorBidi"/>
      <w:color w:val="272727" w:themeColor="text1" w:themeTint="D8"/>
    </w:rPr>
  </w:style>
  <w:style w:type="paragraph" w:styleId="a3">
    <w:name w:val="Title"/>
    <w:basedOn w:val="a"/>
    <w:next w:val="a"/>
    <w:link w:val="a4"/>
    <w:uiPriority w:val="10"/>
    <w:qFormat/>
    <w:rsid w:val="003B1700"/>
    <w:pPr>
      <w:spacing w:after="80"/>
      <w:contextualSpacing/>
    </w:pPr>
    <w:rPr>
      <w:rFonts w:asciiTheme="majorHAnsi" w:eastAsiaTheme="majorEastAsia" w:hAnsiTheme="majorHAnsi" w:cstheme="majorBidi"/>
      <w:spacing w:val="-10"/>
      <w:kern w:val="28"/>
      <w:sz w:val="56"/>
      <w:szCs w:val="56"/>
      <w:lang w:val="uk-UA"/>
      <w14:ligatures w14:val="standardContextual"/>
    </w:rPr>
  </w:style>
  <w:style w:type="character" w:customStyle="1" w:styleId="a4">
    <w:name w:val="Назва Знак"/>
    <w:basedOn w:val="a0"/>
    <w:link w:val="a3"/>
    <w:uiPriority w:val="10"/>
    <w:rsid w:val="003B170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3B1700"/>
    <w:pPr>
      <w:numPr>
        <w:ilvl w:val="1"/>
      </w:numPr>
      <w:spacing w:line="278" w:lineRule="auto"/>
    </w:pPr>
    <w:rPr>
      <w:rFonts w:asciiTheme="minorHAnsi" w:eastAsiaTheme="majorEastAsia" w:hAnsiTheme="minorHAnsi" w:cstheme="majorBidi"/>
      <w:color w:val="595959" w:themeColor="text1" w:themeTint="A6"/>
      <w:spacing w:val="15"/>
      <w:kern w:val="2"/>
      <w:szCs w:val="28"/>
      <w:lang w:val="uk-UA"/>
      <w14:ligatures w14:val="standardContextual"/>
    </w:rPr>
  </w:style>
  <w:style w:type="character" w:customStyle="1" w:styleId="a6">
    <w:name w:val="Підзаголовок Знак"/>
    <w:basedOn w:val="a0"/>
    <w:link w:val="a5"/>
    <w:uiPriority w:val="11"/>
    <w:rsid w:val="003B1700"/>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3B1700"/>
    <w:pPr>
      <w:spacing w:before="160" w:line="278" w:lineRule="auto"/>
      <w:jc w:val="center"/>
    </w:pPr>
    <w:rPr>
      <w:rFonts w:asciiTheme="minorHAnsi" w:hAnsiTheme="minorHAnsi"/>
      <w:i/>
      <w:iCs/>
      <w:color w:val="404040" w:themeColor="text1" w:themeTint="BF"/>
      <w:kern w:val="2"/>
      <w:sz w:val="24"/>
      <w:szCs w:val="24"/>
      <w:lang w:val="uk-UA"/>
      <w14:ligatures w14:val="standardContextual"/>
    </w:rPr>
  </w:style>
  <w:style w:type="character" w:customStyle="1" w:styleId="a8">
    <w:name w:val="Цитата Знак"/>
    <w:basedOn w:val="a0"/>
    <w:link w:val="a7"/>
    <w:uiPriority w:val="29"/>
    <w:rsid w:val="003B1700"/>
    <w:rPr>
      <w:i/>
      <w:iCs/>
      <w:color w:val="404040" w:themeColor="text1" w:themeTint="BF"/>
    </w:rPr>
  </w:style>
  <w:style w:type="paragraph" w:styleId="a9">
    <w:name w:val="List Paragraph"/>
    <w:basedOn w:val="a"/>
    <w:uiPriority w:val="34"/>
    <w:qFormat/>
    <w:rsid w:val="003B1700"/>
    <w:pPr>
      <w:spacing w:line="278" w:lineRule="auto"/>
      <w:ind w:left="720"/>
      <w:contextualSpacing/>
    </w:pPr>
    <w:rPr>
      <w:rFonts w:asciiTheme="minorHAnsi" w:hAnsiTheme="minorHAnsi"/>
      <w:kern w:val="2"/>
      <w:sz w:val="24"/>
      <w:szCs w:val="24"/>
      <w:lang w:val="uk-UA"/>
      <w14:ligatures w14:val="standardContextual"/>
    </w:rPr>
  </w:style>
  <w:style w:type="character" w:styleId="aa">
    <w:name w:val="Intense Emphasis"/>
    <w:basedOn w:val="a0"/>
    <w:uiPriority w:val="21"/>
    <w:qFormat/>
    <w:rsid w:val="003B1700"/>
    <w:rPr>
      <w:i/>
      <w:iCs/>
      <w:color w:val="0F4761" w:themeColor="accent1" w:themeShade="BF"/>
    </w:rPr>
  </w:style>
  <w:style w:type="paragraph" w:styleId="ab">
    <w:name w:val="Intense Quote"/>
    <w:basedOn w:val="a"/>
    <w:next w:val="a"/>
    <w:link w:val="ac"/>
    <w:uiPriority w:val="30"/>
    <w:qFormat/>
    <w:rsid w:val="003B1700"/>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hAnsiTheme="minorHAnsi"/>
      <w:i/>
      <w:iCs/>
      <w:color w:val="0F4761" w:themeColor="accent1" w:themeShade="BF"/>
      <w:kern w:val="2"/>
      <w:sz w:val="24"/>
      <w:szCs w:val="24"/>
      <w:lang w:val="uk-UA"/>
      <w14:ligatures w14:val="standardContextual"/>
    </w:rPr>
  </w:style>
  <w:style w:type="character" w:customStyle="1" w:styleId="ac">
    <w:name w:val="Насичена цитата Знак"/>
    <w:basedOn w:val="a0"/>
    <w:link w:val="ab"/>
    <w:uiPriority w:val="30"/>
    <w:rsid w:val="003B1700"/>
    <w:rPr>
      <w:i/>
      <w:iCs/>
      <w:color w:val="0F4761" w:themeColor="accent1" w:themeShade="BF"/>
    </w:rPr>
  </w:style>
  <w:style w:type="character" w:styleId="ad">
    <w:name w:val="Intense Reference"/>
    <w:basedOn w:val="a0"/>
    <w:uiPriority w:val="32"/>
    <w:qFormat/>
    <w:rsid w:val="003B1700"/>
    <w:rPr>
      <w:b/>
      <w:bCs/>
      <w:smallCaps/>
      <w:color w:val="0F4761" w:themeColor="accent1" w:themeShade="BF"/>
      <w:spacing w:val="5"/>
    </w:rPr>
  </w:style>
  <w:style w:type="character" w:styleId="ae">
    <w:name w:val="Hyperlink"/>
    <w:basedOn w:val="a0"/>
    <w:uiPriority w:val="99"/>
    <w:unhideWhenUsed/>
    <w:rsid w:val="003B1700"/>
    <w:rPr>
      <w:color w:val="467886" w:themeColor="hyperlink"/>
      <w:u w:val="single"/>
    </w:rPr>
  </w:style>
  <w:style w:type="character" w:styleId="af">
    <w:name w:val="Unresolved Mention"/>
    <w:basedOn w:val="a0"/>
    <w:uiPriority w:val="99"/>
    <w:semiHidden/>
    <w:unhideWhenUsed/>
    <w:rsid w:val="00B336DC"/>
    <w:rPr>
      <w:color w:val="605E5C"/>
      <w:shd w:val="clear" w:color="auto" w:fill="E1DFDD"/>
    </w:rPr>
  </w:style>
  <w:style w:type="paragraph" w:styleId="af0">
    <w:name w:val="Body Text"/>
    <w:basedOn w:val="a"/>
    <w:link w:val="af1"/>
    <w:qFormat/>
    <w:rsid w:val="001A7AFA"/>
    <w:pPr>
      <w:widowControl w:val="0"/>
      <w:autoSpaceDE w:val="0"/>
      <w:autoSpaceDN w:val="0"/>
      <w:spacing w:after="0"/>
    </w:pPr>
    <w:rPr>
      <w:rFonts w:eastAsia="Times New Roman" w:cs="Times New Roman"/>
      <w:sz w:val="20"/>
      <w:szCs w:val="20"/>
      <w:lang w:val="uk-UA"/>
    </w:rPr>
  </w:style>
  <w:style w:type="character" w:customStyle="1" w:styleId="af1">
    <w:name w:val="Основний текст Знак"/>
    <w:basedOn w:val="a0"/>
    <w:link w:val="af0"/>
    <w:rsid w:val="001A7AFA"/>
    <w:rPr>
      <w:rFonts w:ascii="Times New Roman" w:eastAsia="Times New Roman" w:hAnsi="Times New Roman" w:cs="Times New Roman"/>
      <w:kern w:val="0"/>
      <w:sz w:val="20"/>
      <w:szCs w:val="20"/>
      <w14:ligatures w14:val="none"/>
    </w:rPr>
  </w:style>
  <w:style w:type="table" w:styleId="af2">
    <w:name w:val="Table Grid"/>
    <w:basedOn w:val="a1"/>
    <w:uiPriority w:val="39"/>
    <w:rsid w:val="008C29E8"/>
    <w:pPr>
      <w:spacing w:after="0" w:line="240" w:lineRule="auto"/>
      <w:ind w:firstLine="851"/>
      <w:jc w:val="both"/>
    </w:pPr>
    <w:rPr>
      <w:rFonts w:ascii="Times New Roman" w:hAnsi="Times New Roman" w:cs="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2782/tnv-tech.2025.5.2" TargetMode="External"/><Relationship Id="rId13" Type="http://schemas.openxmlformats.org/officeDocument/2006/relationships/hyperlink" Target="https://www.ksau.kherson.ua/konferenc/14496-conf-20260429-2.htm%20l"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doi.org/10.15673/fst.v17i2.260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journals.ksauniv.ks.ua/index.php/tech/issue/view/58" TargetMode="External"/><Relationship Id="rId11" Type="http://schemas.openxmlformats.org/officeDocument/2006/relationships/hyperlink" Target="https://doi.org/10.32718/nvlvet-f10211" TargetMode="External"/><Relationship Id="rId5" Type="http://schemas.openxmlformats.org/officeDocument/2006/relationships/hyperlink" Target="https://www.ksau.kherson.ua/konferenc/14496-conf-20260429-2.html&#1089;&#1090;-68" TargetMode="External"/><Relationship Id="rId15" Type="http://schemas.openxmlformats.org/officeDocument/2006/relationships/theme" Target="theme/theme1.xml"/><Relationship Id="rId10" Type="http://schemas.openxmlformats.org/officeDocument/2006/relationships/hyperlink" Target="https://dspace.ksaeu.kherson.ua/handle/123456789/11806" TargetMode="External"/><Relationship Id="rId4" Type="http://schemas.openxmlformats.org/officeDocument/2006/relationships/webSettings" Target="webSettings.xml"/><Relationship Id="rId9" Type="http://schemas.openxmlformats.org/officeDocument/2006/relationships/hyperlink" Target="https://journals.ksauniv.ks.ua/index.php/tech/issue/view/58"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24</Pages>
  <Words>29107</Words>
  <Characters>16591</Characters>
  <Application>Microsoft Office Word</Application>
  <DocSecurity>0</DocSecurity>
  <Lines>138</Lines>
  <Paragraphs>91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45607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Ганна Качур</dc:creator>
  <cp:keywords/>
  <dc:description/>
  <cp:lastModifiedBy>Ганна Качур</cp:lastModifiedBy>
  <cp:revision>2</cp:revision>
  <dcterms:created xsi:type="dcterms:W3CDTF">2026-06-04T15:57:00Z</dcterms:created>
  <dcterms:modified xsi:type="dcterms:W3CDTF">2026-06-04T15:57:00Z</dcterms:modified>
</cp:coreProperties>
</file>