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92D3B0" w14:textId="77777777" w:rsidR="00AB22E9" w:rsidRPr="00280164" w:rsidRDefault="00AB22E9" w:rsidP="00280164">
      <w:pPr>
        <w:tabs>
          <w:tab w:val="left" w:pos="360"/>
        </w:tabs>
        <w:autoSpaceDE w:val="0"/>
        <w:autoSpaceDN w:val="0"/>
        <w:adjustRightInd w:val="0"/>
        <w:ind w:right="-1" w:firstLine="567"/>
        <w:jc w:val="center"/>
        <w:rPr>
          <w:rFonts w:ascii="Times New Roman" w:hAnsi="Times New Roman" w:cs="Times New Roman"/>
          <w:b/>
          <w:bCs/>
          <w:sz w:val="28"/>
          <w:szCs w:val="28"/>
          <w:lang w:val="uk-UA"/>
        </w:rPr>
      </w:pPr>
      <w:r w:rsidRPr="00280164">
        <w:rPr>
          <w:rFonts w:ascii="Times New Roman" w:hAnsi="Times New Roman" w:cs="Times New Roman"/>
          <w:b/>
          <w:bCs/>
          <w:sz w:val="28"/>
          <w:szCs w:val="28"/>
          <w:lang w:val="uk-UA"/>
        </w:rPr>
        <w:t>ЕКОНОМІЧНА ОЦІНКА ТРАДИЦІЙНОЇ ТА ІННОВАЦІЙНОЇ ТЕХНОЛОГІЇ ВИРОБНИЦТВА РУБЛЕНИХ МЯСНИХ НАПІВФАБРИКАТІВ</w:t>
      </w:r>
    </w:p>
    <w:p w14:paraId="45FA35CF" w14:textId="60E96DA5" w:rsidR="000C67F2" w:rsidRPr="00280164" w:rsidRDefault="000C67F2" w:rsidP="00280164">
      <w:pPr>
        <w:tabs>
          <w:tab w:val="left" w:pos="360"/>
        </w:tabs>
        <w:autoSpaceDE w:val="0"/>
        <w:autoSpaceDN w:val="0"/>
        <w:adjustRightInd w:val="0"/>
        <w:ind w:right="-1" w:firstLine="567"/>
        <w:jc w:val="both"/>
        <w:rPr>
          <w:rFonts w:ascii="Times New Roman" w:hAnsi="Times New Roman" w:cs="Times New Roman"/>
          <w:b/>
          <w:bCs/>
          <w:sz w:val="28"/>
          <w:szCs w:val="28"/>
        </w:rPr>
      </w:pPr>
    </w:p>
    <w:p w14:paraId="5E554C3A" w14:textId="0674B2C0" w:rsidR="000C67F2" w:rsidRPr="00280164" w:rsidRDefault="000C67F2" w:rsidP="00280164">
      <w:pPr>
        <w:tabs>
          <w:tab w:val="left" w:pos="360"/>
        </w:tabs>
        <w:autoSpaceDE w:val="0"/>
        <w:autoSpaceDN w:val="0"/>
        <w:adjustRightInd w:val="0"/>
        <w:ind w:right="-1" w:firstLine="567"/>
        <w:jc w:val="right"/>
        <w:rPr>
          <w:rFonts w:ascii="Times New Roman" w:hAnsi="Times New Roman" w:cs="Times New Roman"/>
          <w:b/>
          <w:bCs/>
          <w:sz w:val="28"/>
          <w:szCs w:val="28"/>
        </w:rPr>
      </w:pPr>
      <w:r w:rsidRPr="00280164">
        <w:rPr>
          <w:rFonts w:ascii="Times New Roman" w:hAnsi="Times New Roman" w:cs="Times New Roman"/>
          <w:b/>
          <w:bCs/>
          <w:sz w:val="28"/>
          <w:szCs w:val="28"/>
        </w:rPr>
        <w:t>Новікова Наталя Володимирівна</w:t>
      </w:r>
    </w:p>
    <w:p w14:paraId="095A4077" w14:textId="77777777" w:rsidR="000C67F2" w:rsidRPr="00280164" w:rsidRDefault="000C67F2" w:rsidP="00280164">
      <w:pPr>
        <w:tabs>
          <w:tab w:val="left" w:pos="360"/>
        </w:tabs>
        <w:autoSpaceDE w:val="0"/>
        <w:autoSpaceDN w:val="0"/>
        <w:adjustRightInd w:val="0"/>
        <w:ind w:right="-1" w:firstLine="567"/>
        <w:jc w:val="right"/>
        <w:rPr>
          <w:rFonts w:ascii="Times New Roman" w:hAnsi="Times New Roman" w:cs="Times New Roman"/>
          <w:sz w:val="28"/>
          <w:szCs w:val="28"/>
        </w:rPr>
      </w:pPr>
      <w:r w:rsidRPr="00280164">
        <w:rPr>
          <w:rFonts w:ascii="Times New Roman" w:hAnsi="Times New Roman" w:cs="Times New Roman"/>
          <w:sz w:val="28"/>
          <w:szCs w:val="28"/>
        </w:rPr>
        <w:t>кандидат сільськогосподарських наук</w:t>
      </w:r>
    </w:p>
    <w:p w14:paraId="6667BE37" w14:textId="77777777" w:rsidR="000C67F2" w:rsidRPr="00280164" w:rsidRDefault="000C67F2" w:rsidP="00280164">
      <w:pPr>
        <w:tabs>
          <w:tab w:val="left" w:pos="360"/>
        </w:tabs>
        <w:autoSpaceDE w:val="0"/>
        <w:autoSpaceDN w:val="0"/>
        <w:adjustRightInd w:val="0"/>
        <w:ind w:right="-1" w:firstLine="567"/>
        <w:jc w:val="right"/>
        <w:rPr>
          <w:rFonts w:ascii="Times New Roman" w:hAnsi="Times New Roman" w:cs="Times New Roman"/>
          <w:sz w:val="28"/>
          <w:szCs w:val="28"/>
        </w:rPr>
      </w:pPr>
      <w:r w:rsidRPr="00280164">
        <w:rPr>
          <w:rFonts w:ascii="Times New Roman" w:hAnsi="Times New Roman" w:cs="Times New Roman"/>
          <w:sz w:val="28"/>
          <w:szCs w:val="28"/>
        </w:rPr>
        <w:t xml:space="preserve">доцент кафедри харчових технологій </w:t>
      </w:r>
    </w:p>
    <w:p w14:paraId="34F92B88" w14:textId="77777777" w:rsidR="000C67F2" w:rsidRPr="00280164" w:rsidRDefault="000C67F2" w:rsidP="00280164">
      <w:pPr>
        <w:tabs>
          <w:tab w:val="left" w:pos="360"/>
        </w:tabs>
        <w:autoSpaceDE w:val="0"/>
        <w:autoSpaceDN w:val="0"/>
        <w:adjustRightInd w:val="0"/>
        <w:ind w:right="-1" w:firstLine="567"/>
        <w:jc w:val="right"/>
        <w:rPr>
          <w:rFonts w:ascii="Times New Roman" w:hAnsi="Times New Roman" w:cs="Times New Roman"/>
          <w:b/>
          <w:bCs/>
          <w:sz w:val="28"/>
          <w:szCs w:val="28"/>
        </w:rPr>
      </w:pPr>
      <w:r w:rsidRPr="00280164">
        <w:rPr>
          <w:rFonts w:ascii="Times New Roman" w:hAnsi="Times New Roman" w:cs="Times New Roman"/>
          <w:sz w:val="28"/>
          <w:szCs w:val="28"/>
        </w:rPr>
        <w:t>Херсонський державний аграрно – економічний університет</w:t>
      </w:r>
    </w:p>
    <w:p w14:paraId="5607DB4B" w14:textId="77777777" w:rsidR="000C67F2" w:rsidRPr="00280164" w:rsidRDefault="000C67F2" w:rsidP="00280164">
      <w:pPr>
        <w:tabs>
          <w:tab w:val="left" w:pos="360"/>
        </w:tabs>
        <w:autoSpaceDE w:val="0"/>
        <w:autoSpaceDN w:val="0"/>
        <w:adjustRightInd w:val="0"/>
        <w:ind w:right="-1" w:firstLine="567"/>
        <w:jc w:val="right"/>
        <w:rPr>
          <w:rFonts w:ascii="Times New Roman" w:hAnsi="Times New Roman" w:cs="Times New Roman"/>
          <w:b/>
          <w:bCs/>
          <w:i/>
          <w:iCs/>
          <w:sz w:val="28"/>
          <w:szCs w:val="28"/>
          <w:u w:color="0000FF"/>
        </w:rPr>
      </w:pPr>
      <w:r w:rsidRPr="00280164">
        <w:rPr>
          <w:rFonts w:ascii="Times New Roman" w:hAnsi="Times New Roman" w:cs="Times New Roman"/>
          <w:sz w:val="28"/>
          <w:szCs w:val="28"/>
        </w:rPr>
        <w:t>ORCID ID:</w:t>
      </w:r>
      <w:r w:rsidRPr="00280164">
        <w:rPr>
          <w:rFonts w:ascii="Times New Roman" w:hAnsi="Times New Roman" w:cs="Times New Roman"/>
          <w:color w:val="0000FF"/>
          <w:sz w:val="28"/>
          <w:szCs w:val="28"/>
          <w:u w:val="single" w:color="0000FF"/>
        </w:rPr>
        <w:t xml:space="preserve"> 0000-0002-3324-965X</w:t>
      </w:r>
    </w:p>
    <w:p w14:paraId="60D173D3" w14:textId="2AEF19AC" w:rsidR="000C67F2" w:rsidRPr="00280164" w:rsidRDefault="000C67F2" w:rsidP="00280164">
      <w:pPr>
        <w:tabs>
          <w:tab w:val="left" w:pos="360"/>
        </w:tabs>
        <w:autoSpaceDE w:val="0"/>
        <w:autoSpaceDN w:val="0"/>
        <w:adjustRightInd w:val="0"/>
        <w:spacing w:after="0" w:line="360" w:lineRule="auto"/>
        <w:ind w:firstLine="567"/>
        <w:jc w:val="right"/>
        <w:rPr>
          <w:rFonts w:ascii="Times New Roman" w:hAnsi="Times New Roman" w:cs="Times New Roman"/>
          <w:b/>
          <w:bCs/>
          <w:i/>
          <w:iCs/>
          <w:sz w:val="28"/>
          <w:szCs w:val="28"/>
          <w:u w:color="0000FF"/>
        </w:rPr>
      </w:pPr>
    </w:p>
    <w:p w14:paraId="373998DA" w14:textId="40DEAC13" w:rsidR="005306E3" w:rsidRPr="005306E3" w:rsidRDefault="005306E3" w:rsidP="005306E3">
      <w:pPr>
        <w:tabs>
          <w:tab w:val="left" w:pos="360"/>
        </w:tabs>
        <w:autoSpaceDE w:val="0"/>
        <w:autoSpaceDN w:val="0"/>
        <w:adjustRightInd w:val="0"/>
        <w:ind w:right="-1" w:firstLine="567"/>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Бохан Юлія Володимирівна</w:t>
      </w:r>
    </w:p>
    <w:p w14:paraId="37A9B997" w14:textId="573E52F8" w:rsidR="005306E3" w:rsidRPr="00280164" w:rsidRDefault="005306E3" w:rsidP="005306E3">
      <w:pPr>
        <w:tabs>
          <w:tab w:val="left" w:pos="360"/>
        </w:tabs>
        <w:autoSpaceDE w:val="0"/>
        <w:autoSpaceDN w:val="0"/>
        <w:adjustRightInd w:val="0"/>
        <w:ind w:right="-1" w:firstLine="567"/>
        <w:jc w:val="right"/>
        <w:rPr>
          <w:rFonts w:ascii="Times New Roman" w:hAnsi="Times New Roman" w:cs="Times New Roman"/>
          <w:sz w:val="28"/>
          <w:szCs w:val="28"/>
        </w:rPr>
      </w:pPr>
      <w:r w:rsidRPr="00280164">
        <w:rPr>
          <w:rFonts w:ascii="Times New Roman" w:hAnsi="Times New Roman" w:cs="Times New Roman"/>
          <w:sz w:val="28"/>
          <w:szCs w:val="28"/>
        </w:rPr>
        <w:t xml:space="preserve">кандидат </w:t>
      </w:r>
      <w:r>
        <w:rPr>
          <w:rFonts w:ascii="Times New Roman" w:hAnsi="Times New Roman" w:cs="Times New Roman"/>
          <w:sz w:val="28"/>
          <w:szCs w:val="28"/>
          <w:lang w:val="uk-UA"/>
        </w:rPr>
        <w:t>хімічних</w:t>
      </w:r>
      <w:r w:rsidRPr="00280164">
        <w:rPr>
          <w:rFonts w:ascii="Times New Roman" w:hAnsi="Times New Roman" w:cs="Times New Roman"/>
          <w:sz w:val="28"/>
          <w:szCs w:val="28"/>
        </w:rPr>
        <w:t xml:space="preserve"> наук</w:t>
      </w:r>
    </w:p>
    <w:p w14:paraId="054199E5" w14:textId="77777777" w:rsidR="005306E3" w:rsidRPr="00280164" w:rsidRDefault="005306E3" w:rsidP="005306E3">
      <w:pPr>
        <w:tabs>
          <w:tab w:val="left" w:pos="360"/>
        </w:tabs>
        <w:autoSpaceDE w:val="0"/>
        <w:autoSpaceDN w:val="0"/>
        <w:adjustRightInd w:val="0"/>
        <w:ind w:right="-1" w:firstLine="567"/>
        <w:jc w:val="right"/>
        <w:rPr>
          <w:rFonts w:ascii="Times New Roman" w:hAnsi="Times New Roman" w:cs="Times New Roman"/>
          <w:sz w:val="28"/>
          <w:szCs w:val="28"/>
        </w:rPr>
      </w:pPr>
      <w:r w:rsidRPr="00280164">
        <w:rPr>
          <w:rFonts w:ascii="Times New Roman" w:hAnsi="Times New Roman" w:cs="Times New Roman"/>
          <w:sz w:val="28"/>
          <w:szCs w:val="28"/>
        </w:rPr>
        <w:t xml:space="preserve">доцент кафедри харчових технологій </w:t>
      </w:r>
    </w:p>
    <w:p w14:paraId="40B996F8" w14:textId="77777777" w:rsidR="005306E3" w:rsidRPr="00280164" w:rsidRDefault="005306E3" w:rsidP="005306E3">
      <w:pPr>
        <w:tabs>
          <w:tab w:val="left" w:pos="360"/>
        </w:tabs>
        <w:autoSpaceDE w:val="0"/>
        <w:autoSpaceDN w:val="0"/>
        <w:adjustRightInd w:val="0"/>
        <w:ind w:right="-1" w:firstLine="567"/>
        <w:jc w:val="right"/>
        <w:rPr>
          <w:rFonts w:ascii="Times New Roman" w:hAnsi="Times New Roman" w:cs="Times New Roman"/>
          <w:b/>
          <w:bCs/>
          <w:sz w:val="28"/>
          <w:szCs w:val="28"/>
        </w:rPr>
      </w:pPr>
      <w:r w:rsidRPr="00280164">
        <w:rPr>
          <w:rFonts w:ascii="Times New Roman" w:hAnsi="Times New Roman" w:cs="Times New Roman"/>
          <w:sz w:val="28"/>
          <w:szCs w:val="28"/>
        </w:rPr>
        <w:t>Херсонський державний аграрно – економічний університет</w:t>
      </w:r>
    </w:p>
    <w:p w14:paraId="2AE18B73" w14:textId="397C2E11" w:rsidR="005306E3" w:rsidRDefault="005306E3" w:rsidP="005306E3">
      <w:pPr>
        <w:tabs>
          <w:tab w:val="left" w:pos="360"/>
        </w:tabs>
        <w:autoSpaceDE w:val="0"/>
        <w:autoSpaceDN w:val="0"/>
        <w:adjustRightInd w:val="0"/>
        <w:ind w:right="-1" w:firstLine="567"/>
        <w:jc w:val="right"/>
        <w:rPr>
          <w:rFonts w:ascii="Times New Roman" w:hAnsi="Times New Roman" w:cs="Times New Roman"/>
          <w:color w:val="0000FF"/>
          <w:sz w:val="28"/>
          <w:szCs w:val="28"/>
          <w:u w:val="single" w:color="0000FF"/>
        </w:rPr>
      </w:pPr>
      <w:r w:rsidRPr="00280164">
        <w:rPr>
          <w:rFonts w:ascii="Times New Roman" w:hAnsi="Times New Roman" w:cs="Times New Roman"/>
          <w:sz w:val="28"/>
          <w:szCs w:val="28"/>
        </w:rPr>
        <w:t>ORCID ID:</w:t>
      </w:r>
      <w:r w:rsidRPr="00280164">
        <w:rPr>
          <w:rFonts w:ascii="Times New Roman" w:hAnsi="Times New Roman" w:cs="Times New Roman"/>
          <w:color w:val="0000FF"/>
          <w:sz w:val="28"/>
          <w:szCs w:val="28"/>
          <w:u w:val="single" w:color="0000FF"/>
        </w:rPr>
        <w:t xml:space="preserve"> </w:t>
      </w:r>
      <w:r w:rsidRPr="005306E3">
        <w:rPr>
          <w:rFonts w:ascii="Times New Roman" w:hAnsi="Times New Roman" w:cs="Times New Roman"/>
          <w:color w:val="0000FF"/>
          <w:sz w:val="28"/>
          <w:szCs w:val="28"/>
          <w:u w:val="single" w:color="0000FF"/>
        </w:rPr>
        <w:t>0000-0002-9612-7780</w:t>
      </w:r>
    </w:p>
    <w:p w14:paraId="7CE755B1" w14:textId="77777777" w:rsidR="005306E3" w:rsidRDefault="005306E3" w:rsidP="005306E3">
      <w:pPr>
        <w:tabs>
          <w:tab w:val="left" w:pos="360"/>
        </w:tabs>
        <w:autoSpaceDE w:val="0"/>
        <w:autoSpaceDN w:val="0"/>
        <w:adjustRightInd w:val="0"/>
        <w:ind w:right="-1" w:firstLine="567"/>
        <w:jc w:val="right"/>
        <w:rPr>
          <w:rFonts w:ascii="Times New Roman" w:hAnsi="Times New Roman" w:cs="Times New Roman"/>
          <w:sz w:val="28"/>
          <w:szCs w:val="28"/>
          <w:lang w:val="uk-UA"/>
        </w:rPr>
      </w:pPr>
    </w:p>
    <w:p w14:paraId="6C0021DB" w14:textId="075C59A2" w:rsidR="005306E3" w:rsidRPr="005306E3" w:rsidRDefault="005306E3" w:rsidP="005306E3">
      <w:pPr>
        <w:tabs>
          <w:tab w:val="left" w:pos="360"/>
        </w:tabs>
        <w:autoSpaceDE w:val="0"/>
        <w:autoSpaceDN w:val="0"/>
        <w:adjustRightInd w:val="0"/>
        <w:ind w:right="-1" w:firstLine="567"/>
        <w:jc w:val="right"/>
        <w:rPr>
          <w:rFonts w:ascii="Times New Roman" w:hAnsi="Times New Roman" w:cs="Times New Roman"/>
          <w:b/>
          <w:sz w:val="28"/>
          <w:szCs w:val="28"/>
          <w:lang w:val="uk-UA"/>
        </w:rPr>
      </w:pPr>
      <w:r w:rsidRPr="005306E3">
        <w:rPr>
          <w:rFonts w:ascii="Times New Roman" w:hAnsi="Times New Roman" w:cs="Times New Roman"/>
          <w:b/>
          <w:sz w:val="28"/>
          <w:szCs w:val="28"/>
          <w:lang w:val="uk-UA"/>
        </w:rPr>
        <w:t>Фещук Юлія Андріївна</w:t>
      </w:r>
    </w:p>
    <w:p w14:paraId="2EF870A2" w14:textId="3DB9436C" w:rsidR="005306E3" w:rsidRPr="005306E3" w:rsidRDefault="005306E3" w:rsidP="005306E3">
      <w:pPr>
        <w:tabs>
          <w:tab w:val="left" w:pos="360"/>
        </w:tabs>
        <w:autoSpaceDE w:val="0"/>
        <w:autoSpaceDN w:val="0"/>
        <w:adjustRightInd w:val="0"/>
        <w:ind w:right="-1" w:firstLine="567"/>
        <w:jc w:val="right"/>
        <w:rPr>
          <w:rFonts w:ascii="Times New Roman" w:hAnsi="Times New Roman" w:cs="Times New Roman"/>
          <w:sz w:val="28"/>
          <w:szCs w:val="28"/>
          <w:lang w:val="uk-UA"/>
        </w:rPr>
      </w:pPr>
      <w:r>
        <w:rPr>
          <w:rFonts w:ascii="Times New Roman" w:hAnsi="Times New Roman" w:cs="Times New Roman"/>
          <w:sz w:val="28"/>
          <w:szCs w:val="28"/>
          <w:lang w:val="uk-UA"/>
        </w:rPr>
        <w:t>Асистент кафедри харчових технологій</w:t>
      </w:r>
    </w:p>
    <w:p w14:paraId="6740E958" w14:textId="77777777" w:rsidR="005306E3" w:rsidRPr="00280164" w:rsidRDefault="005306E3" w:rsidP="005306E3">
      <w:pPr>
        <w:tabs>
          <w:tab w:val="left" w:pos="360"/>
        </w:tabs>
        <w:autoSpaceDE w:val="0"/>
        <w:autoSpaceDN w:val="0"/>
        <w:adjustRightInd w:val="0"/>
        <w:ind w:right="-1" w:firstLine="567"/>
        <w:jc w:val="right"/>
        <w:rPr>
          <w:rFonts w:ascii="Times New Roman" w:hAnsi="Times New Roman" w:cs="Times New Roman"/>
          <w:b/>
          <w:bCs/>
          <w:sz w:val="28"/>
          <w:szCs w:val="28"/>
        </w:rPr>
      </w:pPr>
      <w:r w:rsidRPr="00280164">
        <w:rPr>
          <w:rFonts w:ascii="Times New Roman" w:hAnsi="Times New Roman" w:cs="Times New Roman"/>
          <w:sz w:val="28"/>
          <w:szCs w:val="28"/>
        </w:rPr>
        <w:t>Херсонський державний аграрно – економічний університет</w:t>
      </w:r>
    </w:p>
    <w:p w14:paraId="79815BC0" w14:textId="511E4EF6" w:rsidR="00F275AA" w:rsidRDefault="005306E3" w:rsidP="005306E3">
      <w:pPr>
        <w:tabs>
          <w:tab w:val="left" w:pos="360"/>
        </w:tabs>
        <w:autoSpaceDE w:val="0"/>
        <w:autoSpaceDN w:val="0"/>
        <w:adjustRightInd w:val="0"/>
        <w:ind w:right="-1" w:firstLine="567"/>
        <w:jc w:val="right"/>
        <w:rPr>
          <w:rFonts w:ascii="Times New Roman" w:hAnsi="Times New Roman" w:cs="Times New Roman"/>
          <w:sz w:val="28"/>
          <w:szCs w:val="28"/>
        </w:rPr>
      </w:pPr>
      <w:r w:rsidRPr="00280164">
        <w:rPr>
          <w:rFonts w:ascii="Times New Roman" w:hAnsi="Times New Roman" w:cs="Times New Roman"/>
          <w:sz w:val="28"/>
          <w:szCs w:val="28"/>
        </w:rPr>
        <w:t>ORCID ID:</w:t>
      </w:r>
      <w:r w:rsidRPr="005306E3">
        <w:t xml:space="preserve"> </w:t>
      </w:r>
      <w:r w:rsidRPr="005306E3">
        <w:rPr>
          <w:rFonts w:ascii="Times New Roman" w:hAnsi="Times New Roman" w:cs="Times New Roman"/>
          <w:color w:val="0070C0"/>
          <w:sz w:val="28"/>
          <w:szCs w:val="28"/>
          <w:u w:val="single"/>
        </w:rPr>
        <w:t>0000-0003-0510-6325</w:t>
      </w:r>
    </w:p>
    <w:p w14:paraId="12C81D3E" w14:textId="77777777" w:rsidR="005306E3" w:rsidRPr="005306E3" w:rsidRDefault="005306E3" w:rsidP="005306E3">
      <w:pPr>
        <w:tabs>
          <w:tab w:val="left" w:pos="360"/>
        </w:tabs>
        <w:autoSpaceDE w:val="0"/>
        <w:autoSpaceDN w:val="0"/>
        <w:adjustRightInd w:val="0"/>
        <w:ind w:right="-1" w:firstLine="567"/>
        <w:jc w:val="right"/>
        <w:rPr>
          <w:rFonts w:ascii="Times New Roman" w:hAnsi="Times New Roman" w:cs="Times New Roman"/>
          <w:sz w:val="28"/>
          <w:szCs w:val="28"/>
        </w:rPr>
      </w:pPr>
    </w:p>
    <w:p w14:paraId="16DCB188" w14:textId="3F3B440A" w:rsidR="0022416A" w:rsidRPr="00280164" w:rsidRDefault="0022416A" w:rsidP="00280164">
      <w:pPr>
        <w:pStyle w:val="a9"/>
        <w:spacing w:before="0" w:beforeAutospacing="0" w:after="0" w:afterAutospacing="0" w:line="360" w:lineRule="auto"/>
        <w:ind w:firstLine="567"/>
        <w:jc w:val="both"/>
        <w:rPr>
          <w:sz w:val="28"/>
          <w:szCs w:val="28"/>
          <w:lang w:val="uk-UA"/>
        </w:rPr>
      </w:pPr>
      <w:r w:rsidRPr="00280164">
        <w:rPr>
          <w:sz w:val="28"/>
          <w:szCs w:val="28"/>
          <w:lang w:val="uk-UA"/>
        </w:rPr>
        <w:t xml:space="preserve">У статті представлено результати дослідження економічної та технологічної ефективності впровадження інноваційної технології виробництва рублених м’ясних напівфабрикатів котлетної групи з використанням функціональних інгредієнтів. Основна увага приділяється комплексному поєднанню рослинних білкових компонентів і натуральних антиоксидантних </w:t>
      </w:r>
      <w:r w:rsidRPr="00280164">
        <w:rPr>
          <w:sz w:val="28"/>
          <w:szCs w:val="28"/>
          <w:lang w:val="uk-UA"/>
        </w:rPr>
        <w:lastRenderedPageBreak/>
        <w:t xml:space="preserve">екстрактів з одночасною оптимізацією теплових і механічних операцій технологічного процесу. </w:t>
      </w:r>
    </w:p>
    <w:p w14:paraId="54747ADA" w14:textId="1D569652" w:rsidR="0022416A" w:rsidRPr="00280164" w:rsidRDefault="0022416A" w:rsidP="00280164">
      <w:pPr>
        <w:pStyle w:val="a9"/>
        <w:spacing w:before="0" w:beforeAutospacing="0" w:after="0" w:afterAutospacing="0" w:line="360" w:lineRule="auto"/>
        <w:ind w:firstLine="567"/>
        <w:jc w:val="both"/>
        <w:rPr>
          <w:sz w:val="28"/>
          <w:szCs w:val="28"/>
          <w:lang w:val="uk-UA"/>
        </w:rPr>
      </w:pPr>
      <w:r w:rsidRPr="00280164">
        <w:rPr>
          <w:sz w:val="28"/>
          <w:szCs w:val="28"/>
          <w:lang w:val="uk-UA"/>
        </w:rPr>
        <w:t>Джерелами рослинного білка в інноваційній рецептурі слугують соєвий ізолят, гороховий білок і протеїнові концентрати зернових культур, які вводяться у кількості 3–5 % від маси фаршу. Для підвищення окиснювальної стабільності ліпідів у складі фаршу використано натуральні антиоксидантні екстракти зеленого чаю, розмарину та виноградних кісточок у дозуванні 0,01–0,02 %. Встановлено, що ці інгредієнти ефективно пригнічують процеси ліпідного окислення під час зберігання та теплової обробки, забезпечують стабільність кольору, смаку й аромату виробів протягом 7–10 діб зберігання при температурі +4…+6 °</w:t>
      </w:r>
      <w:r w:rsidRPr="00280164">
        <w:rPr>
          <w:sz w:val="28"/>
          <w:szCs w:val="28"/>
        </w:rPr>
        <w:t>C</w:t>
      </w:r>
      <w:r w:rsidRPr="00280164">
        <w:rPr>
          <w:sz w:val="28"/>
          <w:szCs w:val="28"/>
          <w:lang w:val="uk-UA"/>
        </w:rPr>
        <w:t>, а також зменшують імовірність виникнення прогірклих і сторонніх запахів. Додатково антиоксидантні екстракти підвищують функціональну цінність продукції, що дозволяє позиціонувати її як продукт оздоровчого призначення.</w:t>
      </w:r>
    </w:p>
    <w:p w14:paraId="0B09E1E3" w14:textId="1B1A015A" w:rsidR="0022416A" w:rsidRPr="00280164" w:rsidRDefault="0022416A" w:rsidP="00280164">
      <w:pPr>
        <w:pStyle w:val="a9"/>
        <w:spacing w:before="0" w:beforeAutospacing="0" w:after="0" w:afterAutospacing="0" w:line="360" w:lineRule="auto"/>
        <w:ind w:firstLine="567"/>
        <w:jc w:val="both"/>
        <w:rPr>
          <w:sz w:val="28"/>
          <w:szCs w:val="28"/>
        </w:rPr>
      </w:pPr>
      <w:r w:rsidRPr="00280164">
        <w:rPr>
          <w:sz w:val="28"/>
          <w:szCs w:val="28"/>
          <w:lang w:val="uk-UA"/>
        </w:rPr>
        <w:t xml:space="preserve">Економічна оцінка інноваційної технології здійснювалася шляхом порівняльного аналізу структури собівартості, рівня прибутку та показників рентабельності виробництва. </w:t>
      </w:r>
      <w:r w:rsidRPr="00280164">
        <w:rPr>
          <w:sz w:val="28"/>
          <w:szCs w:val="28"/>
        </w:rPr>
        <w:t>Результати досліджень свідчать про зменшення витрат на м’ясну сировину на 1 900 грн/т та зниження загальної собівартості готової продукції на 2 200 грн/т, що становить 5,9 % порівняно з традиційною технологією. Незважаючи на певне зростання витрат на допоміжну сировину внаслідок використання функціональних добавок, загальний економічний ефект є позитивним. Впровадження інноваційної технології дозволяє майже вдвічі збільшити прибуток у розрахунку на 1 т продукції та підвищити рівень рентабельності на 17,4 %.</w:t>
      </w:r>
    </w:p>
    <w:p w14:paraId="5BE73ECE" w14:textId="0A9B13D6" w:rsidR="005841A2" w:rsidRPr="00280164" w:rsidRDefault="00FB0B77" w:rsidP="00280164">
      <w:pPr>
        <w:spacing w:after="0" w:line="360" w:lineRule="auto"/>
        <w:ind w:firstLine="567"/>
        <w:jc w:val="both"/>
        <w:rPr>
          <w:rFonts w:ascii="Times New Roman" w:hAnsi="Times New Roman" w:cs="Times New Roman"/>
          <w:iCs/>
          <w:sz w:val="28"/>
          <w:szCs w:val="28"/>
          <w:lang w:val="uk-UA"/>
        </w:rPr>
      </w:pPr>
      <w:r w:rsidRPr="00280164">
        <w:rPr>
          <w:rFonts w:ascii="Times New Roman" w:hAnsi="Times New Roman" w:cs="Times New Roman"/>
          <w:iCs/>
          <w:sz w:val="28"/>
          <w:szCs w:val="28"/>
          <w:lang w:val="uk-UA"/>
        </w:rPr>
        <w:t xml:space="preserve"> </w:t>
      </w:r>
      <w:r w:rsidR="002D6C6F" w:rsidRPr="00280164">
        <w:rPr>
          <w:rFonts w:ascii="Times New Roman" w:hAnsi="Times New Roman" w:cs="Times New Roman"/>
          <w:b/>
          <w:iCs/>
          <w:sz w:val="28"/>
          <w:szCs w:val="28"/>
          <w:lang w:val="uk-UA"/>
        </w:rPr>
        <w:t>Ключові слова:</w:t>
      </w:r>
      <w:r w:rsidR="00425CC1" w:rsidRPr="00280164">
        <w:rPr>
          <w:rFonts w:ascii="Times New Roman" w:hAnsi="Times New Roman" w:cs="Times New Roman"/>
          <w:iCs/>
          <w:sz w:val="28"/>
          <w:szCs w:val="28"/>
          <w:lang w:val="uk-UA"/>
        </w:rPr>
        <w:t xml:space="preserve"> інноваційні технології, економічна доцільність, </w:t>
      </w:r>
      <w:r w:rsidR="00425CC1" w:rsidRPr="00280164">
        <w:rPr>
          <w:rFonts w:ascii="Times New Roman" w:hAnsi="Times New Roman" w:cs="Times New Roman"/>
          <w:sz w:val="28"/>
          <w:szCs w:val="28"/>
          <w:lang w:val="uk-UA"/>
        </w:rPr>
        <w:t>м’ясні напівфабрикати</w:t>
      </w:r>
      <w:r w:rsidR="002D6C6F" w:rsidRPr="00280164">
        <w:rPr>
          <w:rFonts w:ascii="Times New Roman" w:hAnsi="Times New Roman" w:cs="Times New Roman"/>
          <w:iCs/>
          <w:sz w:val="28"/>
          <w:szCs w:val="28"/>
          <w:lang w:val="uk-UA"/>
        </w:rPr>
        <w:t>.</w:t>
      </w:r>
    </w:p>
    <w:p w14:paraId="44B85AC6" w14:textId="7872EB32" w:rsidR="00CE42C7" w:rsidRPr="00280164" w:rsidRDefault="00CE42C7" w:rsidP="00280164">
      <w:pPr>
        <w:spacing w:after="0" w:line="360" w:lineRule="auto"/>
        <w:ind w:firstLine="567"/>
        <w:jc w:val="both"/>
        <w:rPr>
          <w:rFonts w:ascii="Times New Roman" w:hAnsi="Times New Roman" w:cs="Times New Roman"/>
          <w:b/>
          <w:color w:val="333333"/>
          <w:sz w:val="28"/>
          <w:szCs w:val="28"/>
          <w:highlight w:val="yellow"/>
          <w:shd w:val="clear" w:color="auto" w:fill="FFFFFF"/>
          <w:lang w:val="uk-UA"/>
        </w:rPr>
      </w:pPr>
    </w:p>
    <w:p w14:paraId="4E56E9BA" w14:textId="77777777" w:rsidR="005306E3" w:rsidRDefault="005306E3" w:rsidP="00280164">
      <w:pPr>
        <w:shd w:val="clear" w:color="auto" w:fill="FFFFFF"/>
        <w:spacing w:after="0" w:line="360" w:lineRule="auto"/>
        <w:ind w:firstLine="567"/>
        <w:jc w:val="center"/>
        <w:rPr>
          <w:rFonts w:ascii="Times New Roman" w:hAnsi="Times New Roman" w:cs="Times New Roman"/>
          <w:b/>
          <w:sz w:val="28"/>
          <w:szCs w:val="28"/>
          <w:shd w:val="clear" w:color="auto" w:fill="FFFFFF"/>
          <w:lang w:val="en-US"/>
        </w:rPr>
      </w:pPr>
    </w:p>
    <w:p w14:paraId="08660AE6" w14:textId="77777777" w:rsidR="005306E3" w:rsidRDefault="005306E3" w:rsidP="00280164">
      <w:pPr>
        <w:shd w:val="clear" w:color="auto" w:fill="FFFFFF"/>
        <w:spacing w:after="0" w:line="360" w:lineRule="auto"/>
        <w:ind w:firstLine="567"/>
        <w:jc w:val="center"/>
        <w:rPr>
          <w:rFonts w:ascii="Times New Roman" w:hAnsi="Times New Roman" w:cs="Times New Roman"/>
          <w:b/>
          <w:sz w:val="28"/>
          <w:szCs w:val="28"/>
          <w:shd w:val="clear" w:color="auto" w:fill="FFFFFF"/>
          <w:lang w:val="en-US"/>
        </w:rPr>
      </w:pPr>
    </w:p>
    <w:p w14:paraId="084BE084" w14:textId="77516394" w:rsidR="00F275AA" w:rsidRPr="00280164" w:rsidRDefault="00425CC1" w:rsidP="00280164">
      <w:pPr>
        <w:shd w:val="clear" w:color="auto" w:fill="FFFFFF"/>
        <w:spacing w:after="0" w:line="360" w:lineRule="auto"/>
        <w:ind w:firstLine="567"/>
        <w:jc w:val="center"/>
        <w:rPr>
          <w:rFonts w:ascii="Times New Roman" w:hAnsi="Times New Roman" w:cs="Times New Roman"/>
          <w:b/>
          <w:sz w:val="28"/>
          <w:szCs w:val="28"/>
          <w:shd w:val="clear" w:color="auto" w:fill="FFFFFF"/>
          <w:lang w:val="en-US"/>
        </w:rPr>
      </w:pPr>
      <w:r w:rsidRPr="00280164">
        <w:rPr>
          <w:rFonts w:ascii="Times New Roman" w:hAnsi="Times New Roman" w:cs="Times New Roman"/>
          <w:b/>
          <w:sz w:val="28"/>
          <w:szCs w:val="28"/>
          <w:shd w:val="clear" w:color="auto" w:fill="FFFFFF"/>
          <w:lang w:val="en-US"/>
        </w:rPr>
        <w:lastRenderedPageBreak/>
        <w:t>ECONOMIC ASSESSMENT OF TRADITIONAL AND INNOVATIVE TECHNOLOGY FOR THE PRODUCTION OF MINCE MEAT SEMI-FINISHED PRODUCTS</w:t>
      </w:r>
    </w:p>
    <w:p w14:paraId="14417D8C" w14:textId="77777777" w:rsidR="00425CC1" w:rsidRPr="00280164" w:rsidRDefault="00425CC1" w:rsidP="00280164">
      <w:pPr>
        <w:shd w:val="clear" w:color="auto" w:fill="FFFFFF"/>
        <w:spacing w:after="0" w:line="360" w:lineRule="auto"/>
        <w:ind w:firstLine="567"/>
        <w:jc w:val="both"/>
        <w:rPr>
          <w:rFonts w:ascii="Times New Roman" w:hAnsi="Times New Roman" w:cs="Times New Roman"/>
          <w:i/>
          <w:sz w:val="28"/>
          <w:szCs w:val="28"/>
          <w:highlight w:val="yellow"/>
          <w:lang w:val="en-US"/>
        </w:rPr>
      </w:pPr>
    </w:p>
    <w:p w14:paraId="66837C17" w14:textId="77777777" w:rsidR="000C67F2" w:rsidRPr="00280164" w:rsidRDefault="000C67F2" w:rsidP="00280164">
      <w:pPr>
        <w:spacing w:after="0" w:line="360" w:lineRule="auto"/>
        <w:ind w:firstLine="567"/>
        <w:jc w:val="right"/>
        <w:rPr>
          <w:rFonts w:ascii="Times New Roman" w:hAnsi="Times New Roman" w:cs="Times New Roman"/>
          <w:b/>
          <w:sz w:val="28"/>
          <w:szCs w:val="28"/>
          <w:lang w:val="en-US"/>
        </w:rPr>
      </w:pPr>
      <w:r w:rsidRPr="00280164">
        <w:rPr>
          <w:rFonts w:ascii="Times New Roman" w:hAnsi="Times New Roman" w:cs="Times New Roman"/>
          <w:b/>
          <w:sz w:val="28"/>
          <w:szCs w:val="28"/>
          <w:lang w:val="en-US"/>
        </w:rPr>
        <w:t>Novikova Natalia Volodymyrivna</w:t>
      </w:r>
    </w:p>
    <w:p w14:paraId="5D3C79C3" w14:textId="77777777" w:rsidR="000C67F2" w:rsidRPr="00280164" w:rsidRDefault="000C67F2" w:rsidP="00280164">
      <w:pPr>
        <w:spacing w:after="0" w:line="360" w:lineRule="auto"/>
        <w:ind w:firstLine="567"/>
        <w:jc w:val="right"/>
        <w:rPr>
          <w:rFonts w:ascii="Times New Roman" w:hAnsi="Times New Roman" w:cs="Times New Roman"/>
          <w:sz w:val="28"/>
          <w:szCs w:val="28"/>
          <w:lang w:val="en-US"/>
        </w:rPr>
      </w:pPr>
      <w:r w:rsidRPr="00280164">
        <w:rPr>
          <w:rFonts w:ascii="Times New Roman" w:hAnsi="Times New Roman" w:cs="Times New Roman"/>
          <w:sz w:val="28"/>
          <w:szCs w:val="28"/>
          <w:lang w:val="en-US"/>
        </w:rPr>
        <w:t>Candidate of Agricultural Sciences</w:t>
      </w:r>
    </w:p>
    <w:p w14:paraId="74180DE5" w14:textId="77777777" w:rsidR="000C67F2" w:rsidRPr="00280164" w:rsidRDefault="000C67F2" w:rsidP="00280164">
      <w:pPr>
        <w:spacing w:after="0" w:line="360" w:lineRule="auto"/>
        <w:ind w:firstLine="567"/>
        <w:jc w:val="right"/>
        <w:rPr>
          <w:rFonts w:ascii="Times New Roman" w:hAnsi="Times New Roman" w:cs="Times New Roman"/>
          <w:sz w:val="28"/>
          <w:szCs w:val="28"/>
          <w:lang w:val="en-US"/>
        </w:rPr>
      </w:pPr>
      <w:r w:rsidRPr="00280164">
        <w:rPr>
          <w:rFonts w:ascii="Times New Roman" w:hAnsi="Times New Roman" w:cs="Times New Roman"/>
          <w:sz w:val="28"/>
          <w:szCs w:val="28"/>
          <w:lang w:val="en-US"/>
        </w:rPr>
        <w:t>Associate Professor of the Department of Food Technologies</w:t>
      </w:r>
    </w:p>
    <w:p w14:paraId="59DA0526" w14:textId="77777777" w:rsidR="000C67F2" w:rsidRPr="00280164" w:rsidRDefault="000C67F2" w:rsidP="00280164">
      <w:pPr>
        <w:spacing w:after="0" w:line="360" w:lineRule="auto"/>
        <w:ind w:firstLine="567"/>
        <w:jc w:val="right"/>
        <w:rPr>
          <w:rFonts w:ascii="Times New Roman" w:hAnsi="Times New Roman" w:cs="Times New Roman"/>
          <w:sz w:val="28"/>
          <w:szCs w:val="28"/>
          <w:lang w:val="en-US"/>
        </w:rPr>
      </w:pPr>
      <w:r w:rsidRPr="00280164">
        <w:rPr>
          <w:rFonts w:ascii="Times New Roman" w:hAnsi="Times New Roman" w:cs="Times New Roman"/>
          <w:sz w:val="28"/>
          <w:szCs w:val="28"/>
          <w:lang w:val="en-US"/>
        </w:rPr>
        <w:t>Kherson State Agrarian and Economic University</w:t>
      </w:r>
    </w:p>
    <w:p w14:paraId="1C045F7E" w14:textId="77777777" w:rsidR="000C67F2" w:rsidRPr="00280164" w:rsidRDefault="000C67F2" w:rsidP="00280164">
      <w:pPr>
        <w:spacing w:after="0" w:line="360" w:lineRule="auto"/>
        <w:ind w:firstLine="567"/>
        <w:jc w:val="right"/>
        <w:rPr>
          <w:rFonts w:ascii="Times New Roman" w:hAnsi="Times New Roman" w:cs="Times New Roman"/>
          <w:sz w:val="28"/>
          <w:szCs w:val="28"/>
          <w:lang w:val="en-US"/>
        </w:rPr>
      </w:pPr>
      <w:r w:rsidRPr="00280164">
        <w:rPr>
          <w:rFonts w:ascii="Times New Roman" w:hAnsi="Times New Roman" w:cs="Times New Roman"/>
          <w:sz w:val="28"/>
          <w:szCs w:val="28"/>
          <w:lang w:val="en-US"/>
        </w:rPr>
        <w:t>ORCID ID: 0000-0002-3324-965X</w:t>
      </w:r>
    </w:p>
    <w:p w14:paraId="0181972F" w14:textId="2216A041" w:rsidR="00F275AA" w:rsidRDefault="00F275AA" w:rsidP="00280164">
      <w:pPr>
        <w:shd w:val="clear" w:color="auto" w:fill="FFFFFF"/>
        <w:spacing w:after="0" w:line="360" w:lineRule="auto"/>
        <w:ind w:firstLine="567"/>
        <w:jc w:val="both"/>
        <w:rPr>
          <w:rFonts w:ascii="Times New Roman" w:hAnsi="Times New Roman" w:cs="Times New Roman"/>
          <w:b/>
          <w:sz w:val="28"/>
          <w:szCs w:val="28"/>
          <w:lang w:val="en-US"/>
        </w:rPr>
      </w:pPr>
    </w:p>
    <w:p w14:paraId="1FD390CF" w14:textId="77777777" w:rsidR="005306E3" w:rsidRPr="005306E3" w:rsidRDefault="005306E3" w:rsidP="005306E3">
      <w:pPr>
        <w:shd w:val="clear" w:color="auto" w:fill="FFFFFF"/>
        <w:spacing w:after="0" w:line="360" w:lineRule="auto"/>
        <w:ind w:firstLine="567"/>
        <w:jc w:val="right"/>
        <w:rPr>
          <w:rFonts w:ascii="Times New Roman" w:hAnsi="Times New Roman" w:cs="Times New Roman"/>
          <w:b/>
          <w:sz w:val="28"/>
          <w:szCs w:val="28"/>
          <w:lang w:val="en-US"/>
        </w:rPr>
      </w:pPr>
      <w:r w:rsidRPr="005306E3">
        <w:rPr>
          <w:rFonts w:ascii="Times New Roman" w:hAnsi="Times New Roman" w:cs="Times New Roman"/>
          <w:b/>
          <w:sz w:val="28"/>
          <w:szCs w:val="28"/>
          <w:lang w:val="en-US"/>
        </w:rPr>
        <w:t>Bokhan Yuliya Volodymyrivna</w:t>
      </w:r>
    </w:p>
    <w:p w14:paraId="12671411" w14:textId="77777777" w:rsidR="005306E3" w:rsidRPr="005306E3" w:rsidRDefault="005306E3" w:rsidP="005306E3">
      <w:pPr>
        <w:shd w:val="clear" w:color="auto" w:fill="FFFFFF"/>
        <w:spacing w:after="0" w:line="360" w:lineRule="auto"/>
        <w:ind w:firstLine="567"/>
        <w:jc w:val="right"/>
        <w:rPr>
          <w:rFonts w:ascii="Times New Roman" w:hAnsi="Times New Roman" w:cs="Times New Roman"/>
          <w:sz w:val="28"/>
          <w:szCs w:val="28"/>
          <w:lang w:val="en-US"/>
        </w:rPr>
      </w:pPr>
      <w:r w:rsidRPr="005306E3">
        <w:rPr>
          <w:rFonts w:ascii="Times New Roman" w:hAnsi="Times New Roman" w:cs="Times New Roman"/>
          <w:sz w:val="28"/>
          <w:szCs w:val="28"/>
          <w:lang w:val="en-US"/>
        </w:rPr>
        <w:t>Candidate of Chemical Sciences</w:t>
      </w:r>
    </w:p>
    <w:p w14:paraId="177992DD" w14:textId="77777777" w:rsidR="005306E3" w:rsidRPr="005306E3" w:rsidRDefault="005306E3" w:rsidP="005306E3">
      <w:pPr>
        <w:shd w:val="clear" w:color="auto" w:fill="FFFFFF"/>
        <w:spacing w:after="0" w:line="360" w:lineRule="auto"/>
        <w:ind w:firstLine="567"/>
        <w:jc w:val="right"/>
        <w:rPr>
          <w:rFonts w:ascii="Times New Roman" w:hAnsi="Times New Roman" w:cs="Times New Roman"/>
          <w:sz w:val="28"/>
          <w:szCs w:val="28"/>
          <w:lang w:val="en-US"/>
        </w:rPr>
      </w:pPr>
      <w:r w:rsidRPr="005306E3">
        <w:rPr>
          <w:rFonts w:ascii="Times New Roman" w:hAnsi="Times New Roman" w:cs="Times New Roman"/>
          <w:sz w:val="28"/>
          <w:szCs w:val="28"/>
          <w:lang w:val="en-US"/>
        </w:rPr>
        <w:t>Associate Professor, Department of Food Technologies</w:t>
      </w:r>
    </w:p>
    <w:p w14:paraId="2E03F517" w14:textId="77777777" w:rsidR="005306E3" w:rsidRPr="005306E3" w:rsidRDefault="005306E3" w:rsidP="005306E3">
      <w:pPr>
        <w:shd w:val="clear" w:color="auto" w:fill="FFFFFF"/>
        <w:spacing w:after="0" w:line="360" w:lineRule="auto"/>
        <w:ind w:firstLine="567"/>
        <w:jc w:val="right"/>
        <w:rPr>
          <w:rFonts w:ascii="Times New Roman" w:hAnsi="Times New Roman" w:cs="Times New Roman"/>
          <w:sz w:val="28"/>
          <w:szCs w:val="28"/>
          <w:lang w:val="en-US"/>
        </w:rPr>
      </w:pPr>
      <w:r w:rsidRPr="005306E3">
        <w:rPr>
          <w:rFonts w:ascii="Times New Roman" w:hAnsi="Times New Roman" w:cs="Times New Roman"/>
          <w:sz w:val="28"/>
          <w:szCs w:val="28"/>
          <w:lang w:val="en-US"/>
        </w:rPr>
        <w:t>Kherson State Agrarian and Economic University</w:t>
      </w:r>
    </w:p>
    <w:p w14:paraId="68DE2DCC" w14:textId="77777777" w:rsidR="005306E3" w:rsidRPr="005306E3" w:rsidRDefault="005306E3" w:rsidP="005306E3">
      <w:pPr>
        <w:shd w:val="clear" w:color="auto" w:fill="FFFFFF"/>
        <w:spacing w:after="0" w:line="360" w:lineRule="auto"/>
        <w:ind w:firstLine="567"/>
        <w:jc w:val="right"/>
        <w:rPr>
          <w:rFonts w:ascii="Times New Roman" w:hAnsi="Times New Roman" w:cs="Times New Roman"/>
          <w:sz w:val="28"/>
          <w:szCs w:val="28"/>
          <w:lang w:val="en-US"/>
        </w:rPr>
      </w:pPr>
      <w:r w:rsidRPr="005306E3">
        <w:rPr>
          <w:rFonts w:ascii="Times New Roman" w:hAnsi="Times New Roman" w:cs="Times New Roman"/>
          <w:sz w:val="28"/>
          <w:szCs w:val="28"/>
          <w:lang w:val="en-US"/>
        </w:rPr>
        <w:t>ORCID ID: 0000-0002-9612-7780</w:t>
      </w:r>
    </w:p>
    <w:p w14:paraId="2E8FDF06" w14:textId="77777777" w:rsidR="005306E3" w:rsidRPr="005306E3" w:rsidRDefault="005306E3" w:rsidP="005306E3">
      <w:pPr>
        <w:shd w:val="clear" w:color="auto" w:fill="FFFFFF"/>
        <w:spacing w:after="0" w:line="360" w:lineRule="auto"/>
        <w:ind w:firstLine="567"/>
        <w:jc w:val="right"/>
        <w:rPr>
          <w:rFonts w:ascii="Times New Roman" w:hAnsi="Times New Roman" w:cs="Times New Roman"/>
          <w:b/>
          <w:sz w:val="28"/>
          <w:szCs w:val="28"/>
          <w:lang w:val="en-US"/>
        </w:rPr>
      </w:pPr>
    </w:p>
    <w:p w14:paraId="606BC2F1" w14:textId="77777777" w:rsidR="005306E3" w:rsidRPr="005306E3" w:rsidRDefault="005306E3" w:rsidP="005306E3">
      <w:pPr>
        <w:shd w:val="clear" w:color="auto" w:fill="FFFFFF"/>
        <w:spacing w:after="0" w:line="360" w:lineRule="auto"/>
        <w:ind w:firstLine="567"/>
        <w:jc w:val="right"/>
        <w:rPr>
          <w:rFonts w:ascii="Times New Roman" w:hAnsi="Times New Roman" w:cs="Times New Roman"/>
          <w:b/>
          <w:sz w:val="28"/>
          <w:szCs w:val="28"/>
          <w:lang w:val="en-US"/>
        </w:rPr>
      </w:pPr>
      <w:r w:rsidRPr="005306E3">
        <w:rPr>
          <w:rFonts w:ascii="Times New Roman" w:hAnsi="Times New Roman" w:cs="Times New Roman"/>
          <w:b/>
          <w:sz w:val="28"/>
          <w:szCs w:val="28"/>
          <w:lang w:val="en-US"/>
        </w:rPr>
        <w:t>Feshchuk Yuliya Andriivna</w:t>
      </w:r>
    </w:p>
    <w:p w14:paraId="2122889F" w14:textId="77777777" w:rsidR="005306E3" w:rsidRPr="005306E3" w:rsidRDefault="005306E3" w:rsidP="005306E3">
      <w:pPr>
        <w:shd w:val="clear" w:color="auto" w:fill="FFFFFF"/>
        <w:spacing w:after="0" w:line="360" w:lineRule="auto"/>
        <w:ind w:firstLine="567"/>
        <w:jc w:val="right"/>
        <w:rPr>
          <w:rFonts w:ascii="Times New Roman" w:hAnsi="Times New Roman" w:cs="Times New Roman"/>
          <w:sz w:val="28"/>
          <w:szCs w:val="28"/>
          <w:lang w:val="en-US"/>
        </w:rPr>
      </w:pPr>
      <w:r w:rsidRPr="005306E3">
        <w:rPr>
          <w:rFonts w:ascii="Times New Roman" w:hAnsi="Times New Roman" w:cs="Times New Roman"/>
          <w:sz w:val="28"/>
          <w:szCs w:val="28"/>
          <w:lang w:val="en-US"/>
        </w:rPr>
        <w:t>Assistant, Department of Food Technologies</w:t>
      </w:r>
    </w:p>
    <w:p w14:paraId="44DFF2E9" w14:textId="77777777" w:rsidR="005306E3" w:rsidRPr="005306E3" w:rsidRDefault="005306E3" w:rsidP="005306E3">
      <w:pPr>
        <w:shd w:val="clear" w:color="auto" w:fill="FFFFFF"/>
        <w:spacing w:after="0" w:line="360" w:lineRule="auto"/>
        <w:ind w:firstLine="567"/>
        <w:jc w:val="right"/>
        <w:rPr>
          <w:rFonts w:ascii="Times New Roman" w:hAnsi="Times New Roman" w:cs="Times New Roman"/>
          <w:sz w:val="28"/>
          <w:szCs w:val="28"/>
          <w:lang w:val="en-US"/>
        </w:rPr>
      </w:pPr>
      <w:r w:rsidRPr="005306E3">
        <w:rPr>
          <w:rFonts w:ascii="Times New Roman" w:hAnsi="Times New Roman" w:cs="Times New Roman"/>
          <w:sz w:val="28"/>
          <w:szCs w:val="28"/>
          <w:lang w:val="en-US"/>
        </w:rPr>
        <w:t>Kherson State Agrarian and Economic University</w:t>
      </w:r>
    </w:p>
    <w:p w14:paraId="590E9116" w14:textId="5E76A27E" w:rsidR="005306E3" w:rsidRPr="005306E3" w:rsidRDefault="005306E3" w:rsidP="005306E3">
      <w:pPr>
        <w:shd w:val="clear" w:color="auto" w:fill="FFFFFF"/>
        <w:spacing w:after="0" w:line="360" w:lineRule="auto"/>
        <w:ind w:firstLine="567"/>
        <w:jc w:val="right"/>
        <w:rPr>
          <w:rFonts w:ascii="Times New Roman" w:hAnsi="Times New Roman" w:cs="Times New Roman"/>
          <w:sz w:val="28"/>
          <w:szCs w:val="28"/>
          <w:lang w:val="en-US"/>
        </w:rPr>
      </w:pPr>
      <w:r w:rsidRPr="005306E3">
        <w:rPr>
          <w:rFonts w:ascii="Times New Roman" w:hAnsi="Times New Roman" w:cs="Times New Roman"/>
          <w:sz w:val="28"/>
          <w:szCs w:val="28"/>
          <w:lang w:val="en-US"/>
        </w:rPr>
        <w:t>ORCID ID: 0000-0003-0510-6325</w:t>
      </w:r>
    </w:p>
    <w:p w14:paraId="368B72EF" w14:textId="77777777" w:rsidR="005306E3" w:rsidRPr="00280164" w:rsidRDefault="005306E3" w:rsidP="00280164">
      <w:pPr>
        <w:shd w:val="clear" w:color="auto" w:fill="FFFFFF"/>
        <w:spacing w:after="0" w:line="360" w:lineRule="auto"/>
        <w:ind w:firstLine="567"/>
        <w:jc w:val="both"/>
        <w:rPr>
          <w:rFonts w:ascii="Times New Roman" w:hAnsi="Times New Roman" w:cs="Times New Roman"/>
          <w:sz w:val="28"/>
          <w:szCs w:val="28"/>
          <w:highlight w:val="yellow"/>
          <w:lang w:val="en-US"/>
        </w:rPr>
      </w:pPr>
    </w:p>
    <w:p w14:paraId="37AD859E" w14:textId="77777777" w:rsidR="00A43D9C" w:rsidRPr="00280164" w:rsidRDefault="00425CC1" w:rsidP="00280164">
      <w:pPr>
        <w:pStyle w:val="a9"/>
        <w:spacing w:before="0" w:beforeAutospacing="0" w:after="0" w:afterAutospacing="0" w:line="360" w:lineRule="auto"/>
        <w:ind w:firstLine="567"/>
        <w:jc w:val="both"/>
        <w:rPr>
          <w:rFonts w:eastAsiaTheme="minorEastAsia"/>
          <w:sz w:val="28"/>
          <w:szCs w:val="28"/>
          <w:lang w:val="en-US" w:eastAsia="ko-KR"/>
        </w:rPr>
      </w:pPr>
      <w:r w:rsidRPr="00280164">
        <w:rPr>
          <w:rFonts w:eastAsiaTheme="minorEastAsia"/>
          <w:sz w:val="28"/>
          <w:szCs w:val="28"/>
          <w:lang w:val="en-US" w:eastAsia="ko-KR"/>
        </w:rPr>
        <w:t>The article presents the results of a study of the economic and technological efficiency of implementing an innovative technology for the production of minced meat semi-finished products of the cutlet group using functional ingredients. The main attention is paid to a complex combination of vegetable protein components and natural antioxidant extracts with simultaneous optimization of thermal and mechanical operations of the technological process.</w:t>
      </w:r>
      <w:r w:rsidR="00A43D9C" w:rsidRPr="00280164">
        <w:rPr>
          <w:rFonts w:eastAsiaTheme="minorEastAsia"/>
          <w:sz w:val="28"/>
          <w:szCs w:val="28"/>
          <w:lang w:val="uk-UA" w:eastAsia="ko-KR"/>
        </w:rPr>
        <w:t xml:space="preserve"> </w:t>
      </w:r>
      <w:r w:rsidRPr="00280164">
        <w:rPr>
          <w:rFonts w:eastAsiaTheme="minorEastAsia"/>
          <w:sz w:val="28"/>
          <w:szCs w:val="28"/>
          <w:lang w:val="en-US" w:eastAsia="ko-KR"/>
        </w:rPr>
        <w:t xml:space="preserve">The sources of vegetable protein in the innovative recipe are soy isolate, pea protein and protein concentrates of cereal crops, which are introduced in an amount of 3–5% of the mass of minced meat. </w:t>
      </w:r>
    </w:p>
    <w:p w14:paraId="5707D368" w14:textId="624622AF" w:rsidR="00A43D9C" w:rsidRPr="00280164" w:rsidRDefault="00425CC1" w:rsidP="00280164">
      <w:pPr>
        <w:pStyle w:val="a9"/>
        <w:spacing w:before="0" w:beforeAutospacing="0" w:after="0" w:afterAutospacing="0" w:line="360" w:lineRule="auto"/>
        <w:ind w:firstLine="567"/>
        <w:jc w:val="both"/>
        <w:rPr>
          <w:rFonts w:eastAsiaTheme="minorEastAsia"/>
          <w:sz w:val="28"/>
          <w:szCs w:val="28"/>
          <w:lang w:val="uk-UA" w:eastAsia="ko-KR"/>
        </w:rPr>
      </w:pPr>
      <w:r w:rsidRPr="00280164">
        <w:rPr>
          <w:rFonts w:eastAsiaTheme="minorEastAsia"/>
          <w:sz w:val="28"/>
          <w:szCs w:val="28"/>
          <w:lang w:val="en-US" w:eastAsia="ko-KR"/>
        </w:rPr>
        <w:lastRenderedPageBreak/>
        <w:t>To increase the oxidative stability of lipids in the minced meat, natural antioxidant extracts of green tea, rosemary and grape seeds were used in a dosage of 0.01–0.02%. It was found that these ingredients effectively inhibit lipid oxidation processes during storage and heat treatment, ensure the stability of color, taste and aroma of products for 7–10 days of storage at a temperature of +4…+6 °C, and also reduce the likelihood of rancid and foreign odors. Additionally, antioxidant extracts increase the functional value of the product, which allows it to be positioned as a health product.</w:t>
      </w:r>
    </w:p>
    <w:p w14:paraId="720B19BB" w14:textId="025020D2" w:rsidR="00425CC1" w:rsidRPr="00280164" w:rsidRDefault="00425CC1" w:rsidP="00280164">
      <w:pPr>
        <w:pStyle w:val="a9"/>
        <w:spacing w:before="0" w:beforeAutospacing="0" w:after="0" w:afterAutospacing="0" w:line="360" w:lineRule="auto"/>
        <w:ind w:firstLine="567"/>
        <w:jc w:val="both"/>
        <w:rPr>
          <w:rFonts w:eastAsiaTheme="minorEastAsia"/>
          <w:sz w:val="28"/>
          <w:szCs w:val="28"/>
          <w:lang w:val="en-US" w:eastAsia="ko-KR"/>
        </w:rPr>
      </w:pPr>
      <w:r w:rsidRPr="00280164">
        <w:rPr>
          <w:rFonts w:eastAsiaTheme="minorEastAsia"/>
          <w:sz w:val="28"/>
          <w:szCs w:val="28"/>
          <w:lang w:val="en-US" w:eastAsia="ko-KR"/>
        </w:rPr>
        <w:t>The economic assessment of the innovative technology was carried out by means of a comparative analysis of the cost structure, profit level and production profitability indicators. The research results indicate a reduction in costs for meat raw materials by 1,900 UAH/t and a reduction in the total cost of finished products by 2,200 UAH/t, which is 5.9% compared to traditional technology. Despite a certain increase in costs for auxiliary raw materials due to the use of functional additives, the overall economic effect is positive. The introduction of innovative technology allows almost doubling the profit per 1 ton of product and increasing the profitability level by 17.4%.</w:t>
      </w:r>
    </w:p>
    <w:p w14:paraId="4CD2BC36" w14:textId="77777777" w:rsidR="00425CC1" w:rsidRPr="00280164" w:rsidRDefault="00425CC1" w:rsidP="00280164">
      <w:pPr>
        <w:pStyle w:val="a9"/>
        <w:spacing w:before="0" w:beforeAutospacing="0" w:after="0" w:afterAutospacing="0" w:line="360" w:lineRule="auto"/>
        <w:ind w:firstLine="567"/>
        <w:jc w:val="both"/>
        <w:rPr>
          <w:rFonts w:eastAsiaTheme="minorEastAsia"/>
          <w:sz w:val="28"/>
          <w:szCs w:val="28"/>
          <w:lang w:val="en-US" w:eastAsia="ko-KR"/>
        </w:rPr>
      </w:pPr>
      <w:r w:rsidRPr="00280164">
        <w:rPr>
          <w:rFonts w:eastAsiaTheme="minorEastAsia"/>
          <w:b/>
          <w:sz w:val="28"/>
          <w:szCs w:val="28"/>
          <w:lang w:val="en-US" w:eastAsia="ko-KR"/>
        </w:rPr>
        <w:t>Keywords:</w:t>
      </w:r>
      <w:r w:rsidRPr="00280164">
        <w:rPr>
          <w:rFonts w:eastAsiaTheme="minorEastAsia"/>
          <w:sz w:val="28"/>
          <w:szCs w:val="28"/>
          <w:lang w:val="en-US" w:eastAsia="ko-KR"/>
        </w:rPr>
        <w:t xml:space="preserve"> innovative technologies, economic feasibility, meat semi-finished products.</w:t>
      </w:r>
    </w:p>
    <w:p w14:paraId="19C6A0F8" w14:textId="6EB9111F" w:rsidR="007132EB" w:rsidRPr="00280164" w:rsidRDefault="001A128E" w:rsidP="00280164">
      <w:pPr>
        <w:pStyle w:val="a9"/>
        <w:spacing w:before="0" w:beforeAutospacing="0" w:after="0" w:afterAutospacing="0" w:line="360" w:lineRule="auto"/>
        <w:ind w:firstLine="567"/>
        <w:jc w:val="both"/>
        <w:rPr>
          <w:sz w:val="28"/>
          <w:szCs w:val="28"/>
          <w:lang w:val="uk-UA"/>
        </w:rPr>
      </w:pPr>
      <w:r w:rsidRPr="00280164">
        <w:rPr>
          <w:b/>
          <w:sz w:val="28"/>
          <w:szCs w:val="28"/>
          <w:lang w:val="uk-UA"/>
        </w:rPr>
        <w:t>Постановка проблеми.</w:t>
      </w:r>
      <w:r w:rsidRPr="00280164">
        <w:rPr>
          <w:sz w:val="28"/>
          <w:szCs w:val="28"/>
          <w:lang w:val="uk-UA"/>
        </w:rPr>
        <w:t xml:space="preserve"> </w:t>
      </w:r>
      <w:r w:rsidR="007132EB" w:rsidRPr="00280164">
        <w:rPr>
          <w:sz w:val="28"/>
          <w:szCs w:val="28"/>
          <w:lang w:val="uk-UA"/>
        </w:rPr>
        <w:t>Сучасний розвиток м’ясопереробної галузі відбувається в умовах зростання вартості м’ясної сировини, енергоносіїв та трудових ресурсів, що суттєво впливає на рівень собівартості та конкурентоспроможність м’ясної продукції. За цих умов підприємства змушені шукати ефективні технологічні рішення, спрямовані не лише на забезпечення належної якості та безпечності продукції, але й на підвищення економічної ефективності виробництва.</w:t>
      </w:r>
    </w:p>
    <w:p w14:paraId="741A1039" w14:textId="5AD61067" w:rsidR="007132EB" w:rsidRPr="00280164" w:rsidRDefault="007132EB" w:rsidP="00280164">
      <w:pPr>
        <w:spacing w:after="0" w:line="360" w:lineRule="auto"/>
        <w:ind w:firstLine="567"/>
        <w:jc w:val="both"/>
        <w:rPr>
          <w:rFonts w:ascii="Times New Roman" w:eastAsia="Times New Roman" w:hAnsi="Times New Roman" w:cs="Times New Roman"/>
          <w:sz w:val="28"/>
          <w:szCs w:val="28"/>
          <w:lang w:val="uk-UA" w:eastAsia="ru-RU"/>
        </w:rPr>
      </w:pPr>
      <w:r w:rsidRPr="00280164">
        <w:rPr>
          <w:rFonts w:ascii="Times New Roman" w:eastAsia="Times New Roman" w:hAnsi="Times New Roman" w:cs="Times New Roman"/>
          <w:sz w:val="28"/>
          <w:szCs w:val="28"/>
          <w:lang w:val="uk-UA" w:eastAsia="ru-RU"/>
        </w:rPr>
        <w:t>Одним із перспективних напрямів розвитку галузі є впровадження інноваційних технологій виробництва рублених м’ясних напівфабрикатів, які передбачають оптимізацію рецептурного складу, використання функціональних інгредієнтів та удосконалення технологічних процесів</w:t>
      </w:r>
      <w:r w:rsidR="00B668EA" w:rsidRPr="00280164">
        <w:rPr>
          <w:rFonts w:ascii="Times New Roman" w:eastAsia="Times New Roman" w:hAnsi="Times New Roman" w:cs="Times New Roman"/>
          <w:sz w:val="28"/>
          <w:szCs w:val="28"/>
          <w:lang w:val="uk-UA" w:eastAsia="ru-RU"/>
        </w:rPr>
        <w:t xml:space="preserve"> [3]</w:t>
      </w:r>
      <w:r w:rsidRPr="00280164">
        <w:rPr>
          <w:rFonts w:ascii="Times New Roman" w:eastAsia="Times New Roman" w:hAnsi="Times New Roman" w:cs="Times New Roman"/>
          <w:sz w:val="28"/>
          <w:szCs w:val="28"/>
          <w:lang w:val="uk-UA" w:eastAsia="ru-RU"/>
        </w:rPr>
        <w:t xml:space="preserve">. Разом із тим, </w:t>
      </w:r>
      <w:r w:rsidRPr="00280164">
        <w:rPr>
          <w:rFonts w:ascii="Times New Roman" w:eastAsia="Times New Roman" w:hAnsi="Times New Roman" w:cs="Times New Roman"/>
          <w:sz w:val="28"/>
          <w:szCs w:val="28"/>
          <w:lang w:val="uk-UA" w:eastAsia="ru-RU"/>
        </w:rPr>
        <w:lastRenderedPageBreak/>
        <w:t>впровадження таких технологій супроводжується додатковими витратами на інгредієнти, обладнання та адаптацію виробничих процесів, що зумовлює необхідність їх економічного обґрунтування.</w:t>
      </w:r>
    </w:p>
    <w:p w14:paraId="26ED5B83" w14:textId="6085D5FC" w:rsidR="007132EB" w:rsidRPr="00280164" w:rsidRDefault="007132EB" w:rsidP="00280164">
      <w:pPr>
        <w:spacing w:after="0" w:line="360" w:lineRule="auto"/>
        <w:ind w:firstLine="567"/>
        <w:jc w:val="both"/>
        <w:rPr>
          <w:rFonts w:ascii="Times New Roman" w:eastAsia="Times New Roman" w:hAnsi="Times New Roman" w:cs="Times New Roman"/>
          <w:sz w:val="28"/>
          <w:szCs w:val="28"/>
          <w:lang w:val="uk-UA" w:eastAsia="ru-RU"/>
        </w:rPr>
      </w:pPr>
      <w:r w:rsidRPr="00280164">
        <w:rPr>
          <w:rFonts w:ascii="Times New Roman" w:eastAsia="Times New Roman" w:hAnsi="Times New Roman" w:cs="Times New Roman"/>
          <w:sz w:val="28"/>
          <w:szCs w:val="28"/>
          <w:lang w:val="uk-UA" w:eastAsia="ru-RU"/>
        </w:rPr>
        <w:t>Аналіз наукових публікацій свідчить</w:t>
      </w:r>
      <w:r w:rsidR="00B668EA" w:rsidRPr="00280164">
        <w:rPr>
          <w:rFonts w:ascii="Times New Roman" w:eastAsia="Times New Roman" w:hAnsi="Times New Roman" w:cs="Times New Roman"/>
          <w:sz w:val="28"/>
          <w:szCs w:val="28"/>
          <w:lang w:val="uk-UA" w:eastAsia="ru-RU"/>
        </w:rPr>
        <w:t xml:space="preserve"> [6; 8]</w:t>
      </w:r>
      <w:r w:rsidRPr="00280164">
        <w:rPr>
          <w:rFonts w:ascii="Times New Roman" w:eastAsia="Times New Roman" w:hAnsi="Times New Roman" w:cs="Times New Roman"/>
          <w:sz w:val="28"/>
          <w:szCs w:val="28"/>
          <w:lang w:val="uk-UA" w:eastAsia="ru-RU"/>
        </w:rPr>
        <w:t xml:space="preserve">, що більшість досліджень зосереджені на технологічних або якісних аспектах виробництва м’ясної продукції, тоді як </w:t>
      </w:r>
      <w:r w:rsidRPr="00280164">
        <w:rPr>
          <w:rFonts w:ascii="Times New Roman" w:eastAsia="Times New Roman" w:hAnsi="Times New Roman" w:cs="Times New Roman"/>
          <w:bCs/>
          <w:sz w:val="28"/>
          <w:szCs w:val="28"/>
          <w:lang w:val="uk-UA" w:eastAsia="ru-RU"/>
        </w:rPr>
        <w:t>питання комплексної порівняльної економічної оцінки традиційних та інноваційних технологій</w:t>
      </w:r>
      <w:r w:rsidRPr="00280164">
        <w:rPr>
          <w:rFonts w:ascii="Times New Roman" w:eastAsia="Times New Roman" w:hAnsi="Times New Roman" w:cs="Times New Roman"/>
          <w:sz w:val="28"/>
          <w:szCs w:val="28"/>
          <w:lang w:val="uk-UA" w:eastAsia="ru-RU"/>
        </w:rPr>
        <w:t xml:space="preserve"> залишаються недостатньо висвітленими. Зокрема, потребують уточнення зміни структури собівартості, рівня прибутковості та рентабельності виробництва рублених м’ясних напівфабрикатів у разі впровадження інноваційних технологічних рішень.</w:t>
      </w:r>
    </w:p>
    <w:p w14:paraId="7ADC6D5A" w14:textId="77777777" w:rsidR="007132EB" w:rsidRPr="00280164" w:rsidRDefault="007132EB" w:rsidP="00280164">
      <w:pPr>
        <w:spacing w:after="0" w:line="360" w:lineRule="auto"/>
        <w:ind w:firstLine="567"/>
        <w:jc w:val="both"/>
        <w:rPr>
          <w:rFonts w:ascii="Times New Roman" w:eastAsia="Times New Roman" w:hAnsi="Times New Roman" w:cs="Times New Roman"/>
          <w:sz w:val="28"/>
          <w:szCs w:val="28"/>
          <w:lang w:val="uk-UA" w:eastAsia="ru-RU"/>
        </w:rPr>
      </w:pPr>
      <w:r w:rsidRPr="00280164">
        <w:rPr>
          <w:rFonts w:ascii="Times New Roman" w:eastAsia="Times New Roman" w:hAnsi="Times New Roman" w:cs="Times New Roman"/>
          <w:sz w:val="28"/>
          <w:szCs w:val="28"/>
          <w:lang w:val="uk-UA" w:eastAsia="ru-RU"/>
        </w:rPr>
        <w:t>У зв’язку з цим актуальною є проблема обґрунтування економічної доцільності впровадження інноваційних технологій у виробництві м’ясної продукції на основі порівняльного аналізу ключових економічних показників. Вирішення зазначеної проблеми сприятиме прийняттю обґрунтованих управлінських рішень та підвищенню ефективності діяльності підприємств м’ясної промисловості.</w:t>
      </w:r>
    </w:p>
    <w:p w14:paraId="088DFBD5" w14:textId="77777777" w:rsidR="007132EB" w:rsidRPr="00280164" w:rsidRDefault="001A128E" w:rsidP="00280164">
      <w:pPr>
        <w:pStyle w:val="a9"/>
        <w:spacing w:before="0" w:beforeAutospacing="0" w:after="0" w:afterAutospacing="0" w:line="360" w:lineRule="auto"/>
        <w:ind w:firstLine="567"/>
        <w:jc w:val="both"/>
        <w:rPr>
          <w:sz w:val="28"/>
          <w:szCs w:val="28"/>
          <w:lang w:val="uk-UA"/>
        </w:rPr>
      </w:pPr>
      <w:r w:rsidRPr="00280164">
        <w:rPr>
          <w:b/>
          <w:color w:val="000000"/>
          <w:sz w:val="28"/>
          <w:szCs w:val="28"/>
          <w:lang w:val="uk-UA"/>
        </w:rPr>
        <w:t>Аналіз досліджень та публікацій</w:t>
      </w:r>
      <w:r w:rsidRPr="00280164">
        <w:rPr>
          <w:color w:val="000000"/>
          <w:sz w:val="28"/>
          <w:szCs w:val="28"/>
          <w:lang w:val="uk-UA"/>
        </w:rPr>
        <w:t>.</w:t>
      </w:r>
      <w:r w:rsidRPr="00280164">
        <w:rPr>
          <w:sz w:val="28"/>
          <w:szCs w:val="28"/>
          <w:lang w:val="uk-UA"/>
        </w:rPr>
        <w:t xml:space="preserve"> </w:t>
      </w:r>
      <w:r w:rsidR="007132EB" w:rsidRPr="00280164">
        <w:rPr>
          <w:sz w:val="28"/>
          <w:szCs w:val="28"/>
          <w:lang w:val="uk-UA"/>
        </w:rPr>
        <w:t xml:space="preserve">Проблема економічної оцінки технологічних рішень у харчовій промисловості залишається предметом багатьох наукових досліджень. У літературі приділяється значна увага як </w:t>
      </w:r>
      <w:r w:rsidR="007132EB" w:rsidRPr="00280164">
        <w:rPr>
          <w:bCs/>
          <w:sz w:val="28"/>
          <w:szCs w:val="28"/>
          <w:lang w:val="uk-UA"/>
        </w:rPr>
        <w:t>економічним аспектам організації виробничих процесів</w:t>
      </w:r>
      <w:r w:rsidR="007132EB" w:rsidRPr="00280164">
        <w:rPr>
          <w:sz w:val="28"/>
          <w:szCs w:val="28"/>
          <w:lang w:val="uk-UA"/>
        </w:rPr>
        <w:t xml:space="preserve">, так і </w:t>
      </w:r>
      <w:r w:rsidR="007132EB" w:rsidRPr="00280164">
        <w:rPr>
          <w:bCs/>
          <w:sz w:val="28"/>
          <w:szCs w:val="28"/>
          <w:lang w:val="uk-UA"/>
        </w:rPr>
        <w:t>економічній ефективності інновацій у харчових технологіях</w:t>
      </w:r>
      <w:r w:rsidR="007132EB" w:rsidRPr="00280164">
        <w:rPr>
          <w:sz w:val="28"/>
          <w:szCs w:val="28"/>
          <w:lang w:val="uk-UA"/>
        </w:rPr>
        <w:t>.</w:t>
      </w:r>
    </w:p>
    <w:p w14:paraId="4A02DE7D" w14:textId="3162DBAB" w:rsidR="007132EB" w:rsidRPr="00280164" w:rsidRDefault="007132EB" w:rsidP="00280164">
      <w:pPr>
        <w:spacing w:after="0" w:line="360" w:lineRule="auto"/>
        <w:ind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sz w:val="28"/>
          <w:szCs w:val="28"/>
          <w:lang w:val="uk-UA" w:eastAsia="ru-RU"/>
        </w:rPr>
        <w:t xml:space="preserve">Одним із перших комплексних підходів до оцінки ефективності технологічних змін було представлено в роботах </w:t>
      </w:r>
      <w:r w:rsidR="00B668EA" w:rsidRPr="00280164">
        <w:rPr>
          <w:rFonts w:ascii="Times New Roman" w:eastAsia="Times New Roman" w:hAnsi="Times New Roman" w:cs="Times New Roman"/>
          <w:bCs/>
          <w:sz w:val="28"/>
          <w:szCs w:val="28"/>
          <w:lang w:val="uk-UA" w:eastAsia="ru-RU"/>
        </w:rPr>
        <w:t>Пасічного В. М., Радзієвської І. Г., Мороз О. О.</w:t>
      </w:r>
      <w:r w:rsidR="00B668EA" w:rsidRPr="00280164">
        <w:rPr>
          <w:rFonts w:ascii="Times New Roman" w:eastAsia="Times New Roman" w:hAnsi="Times New Roman" w:cs="Times New Roman"/>
          <w:sz w:val="28"/>
          <w:szCs w:val="28"/>
          <w:lang w:val="uk-UA" w:eastAsia="ru-RU"/>
        </w:rPr>
        <w:t xml:space="preserve"> [2]</w:t>
      </w:r>
      <w:r w:rsidRPr="00280164">
        <w:rPr>
          <w:rFonts w:ascii="Times New Roman" w:eastAsia="Times New Roman" w:hAnsi="Times New Roman" w:cs="Times New Roman"/>
          <w:sz w:val="28"/>
          <w:szCs w:val="28"/>
          <w:lang w:val="uk-UA" w:eastAsia="ru-RU"/>
        </w:rPr>
        <w:t xml:space="preserve"> де автори розглядали моделі оптимізації витрат на виробництво харчових продуктів з урахуванням зміни структури сировини та енерговитрат. </w:t>
      </w:r>
      <w:r w:rsidRPr="00280164">
        <w:rPr>
          <w:rFonts w:ascii="Times New Roman" w:eastAsia="Times New Roman" w:hAnsi="Times New Roman" w:cs="Times New Roman"/>
          <w:sz w:val="28"/>
          <w:szCs w:val="28"/>
          <w:lang w:eastAsia="ru-RU"/>
        </w:rPr>
        <w:t xml:space="preserve">У цих публікаціях показано, що </w:t>
      </w:r>
      <w:r w:rsidRPr="00280164">
        <w:rPr>
          <w:rFonts w:ascii="Times New Roman" w:eastAsia="Times New Roman" w:hAnsi="Times New Roman" w:cs="Times New Roman"/>
          <w:bCs/>
          <w:sz w:val="28"/>
          <w:szCs w:val="28"/>
          <w:lang w:eastAsia="ru-RU"/>
        </w:rPr>
        <w:t>зниження витрат на енергоносії та підвищення продуктивності обладнання</w:t>
      </w:r>
      <w:r w:rsidRPr="00280164">
        <w:rPr>
          <w:rFonts w:ascii="Times New Roman" w:eastAsia="Times New Roman" w:hAnsi="Times New Roman" w:cs="Times New Roman"/>
          <w:sz w:val="28"/>
          <w:szCs w:val="28"/>
          <w:lang w:eastAsia="ru-RU"/>
        </w:rPr>
        <w:t xml:space="preserve"> може суттєво впливати на собівартість продукції без значних капіталовкладень.</w:t>
      </w:r>
    </w:p>
    <w:p w14:paraId="6B1E3F85" w14:textId="1EFAA6E5" w:rsidR="007132EB" w:rsidRPr="00280164" w:rsidRDefault="007132EB" w:rsidP="00280164">
      <w:pPr>
        <w:spacing w:after="0" w:line="360" w:lineRule="auto"/>
        <w:ind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sz w:val="28"/>
          <w:szCs w:val="28"/>
          <w:lang w:eastAsia="ru-RU"/>
        </w:rPr>
        <w:t xml:space="preserve">У подальших дослідженнях </w:t>
      </w:r>
      <w:r w:rsidRPr="00280164">
        <w:rPr>
          <w:rFonts w:ascii="Times New Roman" w:eastAsia="Times New Roman" w:hAnsi="Times New Roman" w:cs="Times New Roman"/>
          <w:bCs/>
          <w:sz w:val="28"/>
          <w:szCs w:val="28"/>
          <w:lang w:eastAsia="ru-RU"/>
        </w:rPr>
        <w:t>Коваленко</w:t>
      </w:r>
      <w:r w:rsidR="00B668EA" w:rsidRPr="00280164">
        <w:rPr>
          <w:rFonts w:ascii="Times New Roman" w:eastAsia="Times New Roman" w:hAnsi="Times New Roman" w:cs="Times New Roman"/>
          <w:bCs/>
          <w:sz w:val="28"/>
          <w:szCs w:val="28"/>
          <w:lang w:eastAsia="ru-RU"/>
        </w:rPr>
        <w:t xml:space="preserve"> </w:t>
      </w:r>
      <w:r w:rsidR="00B668EA" w:rsidRPr="00280164">
        <w:rPr>
          <w:rFonts w:ascii="Times New Roman" w:eastAsia="Times New Roman" w:hAnsi="Times New Roman" w:cs="Times New Roman"/>
          <w:bCs/>
          <w:sz w:val="28"/>
          <w:szCs w:val="28"/>
          <w:lang w:val="uk-UA" w:eastAsia="ru-RU"/>
        </w:rPr>
        <w:t xml:space="preserve">Н.П. </w:t>
      </w:r>
      <w:r w:rsidR="00B668EA" w:rsidRPr="00280164">
        <w:rPr>
          <w:rFonts w:ascii="Times New Roman" w:eastAsia="Times New Roman" w:hAnsi="Times New Roman" w:cs="Times New Roman"/>
          <w:bCs/>
          <w:sz w:val="28"/>
          <w:szCs w:val="28"/>
          <w:lang w:eastAsia="ru-RU"/>
        </w:rPr>
        <w:t>[6]</w:t>
      </w:r>
      <w:r w:rsidRPr="00280164">
        <w:rPr>
          <w:rFonts w:ascii="Times New Roman" w:eastAsia="Times New Roman" w:hAnsi="Times New Roman" w:cs="Times New Roman"/>
          <w:b/>
          <w:bCs/>
          <w:sz w:val="28"/>
          <w:szCs w:val="28"/>
          <w:lang w:eastAsia="ru-RU"/>
        </w:rPr>
        <w:t xml:space="preserve"> </w:t>
      </w:r>
      <w:r w:rsidRPr="00280164">
        <w:rPr>
          <w:rFonts w:ascii="Times New Roman" w:eastAsia="Times New Roman" w:hAnsi="Times New Roman" w:cs="Times New Roman"/>
          <w:sz w:val="28"/>
          <w:szCs w:val="28"/>
          <w:lang w:eastAsia="ru-RU"/>
        </w:rPr>
        <w:t xml:space="preserve">проводив економічний аналіз традиційних та інноваційних технологій виготовлення молочних </w:t>
      </w:r>
      <w:r w:rsidRPr="00280164">
        <w:rPr>
          <w:rFonts w:ascii="Times New Roman" w:eastAsia="Times New Roman" w:hAnsi="Times New Roman" w:cs="Times New Roman"/>
          <w:sz w:val="28"/>
          <w:szCs w:val="28"/>
          <w:lang w:eastAsia="ru-RU"/>
        </w:rPr>
        <w:lastRenderedPageBreak/>
        <w:t xml:space="preserve">продуктів, підкреслюючи важливість </w:t>
      </w:r>
      <w:r w:rsidRPr="00280164">
        <w:rPr>
          <w:rFonts w:ascii="Times New Roman" w:eastAsia="Times New Roman" w:hAnsi="Times New Roman" w:cs="Times New Roman"/>
          <w:bCs/>
          <w:sz w:val="28"/>
          <w:szCs w:val="28"/>
          <w:lang w:eastAsia="ru-RU"/>
        </w:rPr>
        <w:t>оцінювання не лише виробничих витрат, але й прибутковості та рентабельності</w:t>
      </w:r>
      <w:r w:rsidRPr="00280164">
        <w:rPr>
          <w:rFonts w:ascii="Times New Roman" w:eastAsia="Times New Roman" w:hAnsi="Times New Roman" w:cs="Times New Roman"/>
          <w:sz w:val="28"/>
          <w:szCs w:val="28"/>
          <w:lang w:eastAsia="ru-RU"/>
        </w:rPr>
        <w:t>. Автор доводив, що впровадження інноваційних технологій доцільне за умов зростання споживчого попиту на пробіотичні та функціональні продукти, що дозволяє формувати додаткову вартість і підвищувати реалізаційну ціну.</w:t>
      </w:r>
    </w:p>
    <w:p w14:paraId="0277B08E" w14:textId="4525D1E6" w:rsidR="007132EB" w:rsidRPr="00280164" w:rsidRDefault="007132EB" w:rsidP="00280164">
      <w:pPr>
        <w:spacing w:after="0" w:line="360" w:lineRule="auto"/>
        <w:ind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sz w:val="28"/>
          <w:szCs w:val="28"/>
          <w:lang w:eastAsia="ru-RU"/>
        </w:rPr>
        <w:t xml:space="preserve">В галузі м’ясних технологій </w:t>
      </w:r>
      <w:r w:rsidR="00B668EA" w:rsidRPr="00280164">
        <w:rPr>
          <w:rFonts w:ascii="Times New Roman" w:eastAsia="Times New Roman" w:hAnsi="Times New Roman" w:cs="Times New Roman"/>
          <w:bCs/>
          <w:sz w:val="28"/>
          <w:szCs w:val="28"/>
          <w:lang w:eastAsia="ru-RU"/>
        </w:rPr>
        <w:t>[1]</w:t>
      </w:r>
      <w:r w:rsidR="00B668EA" w:rsidRPr="00280164">
        <w:rPr>
          <w:rFonts w:ascii="Times New Roman" w:eastAsia="Times New Roman" w:hAnsi="Times New Roman" w:cs="Times New Roman"/>
          <w:b/>
          <w:bCs/>
          <w:sz w:val="28"/>
          <w:szCs w:val="28"/>
          <w:lang w:eastAsia="ru-RU"/>
        </w:rPr>
        <w:t xml:space="preserve"> </w:t>
      </w:r>
      <w:r w:rsidRPr="00280164">
        <w:rPr>
          <w:rFonts w:ascii="Times New Roman" w:eastAsia="Times New Roman" w:hAnsi="Times New Roman" w:cs="Times New Roman"/>
          <w:sz w:val="28"/>
          <w:szCs w:val="28"/>
          <w:lang w:eastAsia="ru-RU"/>
        </w:rPr>
        <w:t xml:space="preserve">вивчали вплив інноваційних інгредієнтів (рослинних білків та фітоекстрактів) на економічні показники виробництва рублених м’ясних напівфабрикатів. Дослідження підтвердили, що оптимізація рецептури за рахунок часткової заміни м’яса білковими добавками дозволяє </w:t>
      </w:r>
      <w:r w:rsidRPr="00280164">
        <w:rPr>
          <w:rFonts w:ascii="Times New Roman" w:eastAsia="Times New Roman" w:hAnsi="Times New Roman" w:cs="Times New Roman"/>
          <w:bCs/>
          <w:sz w:val="28"/>
          <w:szCs w:val="28"/>
          <w:lang w:eastAsia="ru-RU"/>
        </w:rPr>
        <w:t>знизити собівартість та підвищити рентабельність</w:t>
      </w:r>
      <w:r w:rsidRPr="00280164">
        <w:rPr>
          <w:rFonts w:ascii="Times New Roman" w:eastAsia="Times New Roman" w:hAnsi="Times New Roman" w:cs="Times New Roman"/>
          <w:sz w:val="28"/>
          <w:szCs w:val="28"/>
          <w:lang w:eastAsia="ru-RU"/>
        </w:rPr>
        <w:t>, водночас зберігаючи фізико-хімічні та органолептичні властивості продукту.</w:t>
      </w:r>
    </w:p>
    <w:p w14:paraId="44BCE5F7" w14:textId="13FC39FA" w:rsidR="007132EB" w:rsidRPr="00280164" w:rsidRDefault="007132EB" w:rsidP="00280164">
      <w:pPr>
        <w:spacing w:after="0" w:line="360" w:lineRule="auto"/>
        <w:ind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sz w:val="28"/>
          <w:szCs w:val="28"/>
          <w:lang w:eastAsia="ru-RU"/>
        </w:rPr>
        <w:t xml:space="preserve">Ряд робіт </w:t>
      </w:r>
      <w:r w:rsidR="00B668EA" w:rsidRPr="00280164">
        <w:rPr>
          <w:rFonts w:ascii="Times New Roman" w:eastAsia="Times New Roman" w:hAnsi="Times New Roman" w:cs="Times New Roman"/>
          <w:bCs/>
          <w:sz w:val="28"/>
          <w:szCs w:val="28"/>
          <w:lang w:eastAsia="ru-RU"/>
        </w:rPr>
        <w:t>[3; 4]</w:t>
      </w:r>
      <w:r w:rsidR="00B668EA" w:rsidRPr="00280164">
        <w:rPr>
          <w:rFonts w:ascii="Times New Roman" w:eastAsia="Times New Roman" w:hAnsi="Times New Roman" w:cs="Times New Roman"/>
          <w:b/>
          <w:bCs/>
          <w:sz w:val="28"/>
          <w:szCs w:val="28"/>
          <w:lang w:eastAsia="ru-RU"/>
        </w:rPr>
        <w:t xml:space="preserve"> </w:t>
      </w:r>
      <w:r w:rsidRPr="00280164">
        <w:rPr>
          <w:rFonts w:ascii="Times New Roman" w:eastAsia="Times New Roman" w:hAnsi="Times New Roman" w:cs="Times New Roman"/>
          <w:sz w:val="28"/>
          <w:szCs w:val="28"/>
          <w:lang w:eastAsia="ru-RU"/>
        </w:rPr>
        <w:t xml:space="preserve">присвячено оцінці </w:t>
      </w:r>
      <w:r w:rsidRPr="00280164">
        <w:rPr>
          <w:rFonts w:ascii="Times New Roman" w:eastAsia="Times New Roman" w:hAnsi="Times New Roman" w:cs="Times New Roman"/>
          <w:bCs/>
          <w:sz w:val="28"/>
          <w:szCs w:val="28"/>
          <w:lang w:eastAsia="ru-RU"/>
        </w:rPr>
        <w:t>витрат на енергопостачання та трудові ресурси</w:t>
      </w:r>
      <w:r w:rsidRPr="00280164">
        <w:rPr>
          <w:rFonts w:ascii="Times New Roman" w:eastAsia="Times New Roman" w:hAnsi="Times New Roman" w:cs="Times New Roman"/>
          <w:sz w:val="28"/>
          <w:szCs w:val="28"/>
          <w:lang w:eastAsia="ru-RU"/>
        </w:rPr>
        <w:t xml:space="preserve"> у м’ясопереробній промисловості. Автор встановив, що </w:t>
      </w:r>
      <w:r w:rsidRPr="00280164">
        <w:rPr>
          <w:rFonts w:ascii="Times New Roman" w:eastAsia="Times New Roman" w:hAnsi="Times New Roman" w:cs="Times New Roman"/>
          <w:bCs/>
          <w:sz w:val="28"/>
          <w:szCs w:val="28"/>
          <w:lang w:eastAsia="ru-RU"/>
        </w:rPr>
        <w:t>впровадження енергоефективного обладнання</w:t>
      </w:r>
      <w:r w:rsidRPr="00280164">
        <w:rPr>
          <w:rFonts w:ascii="Times New Roman" w:eastAsia="Times New Roman" w:hAnsi="Times New Roman" w:cs="Times New Roman"/>
          <w:sz w:val="28"/>
          <w:szCs w:val="28"/>
          <w:lang w:eastAsia="ru-RU"/>
        </w:rPr>
        <w:t xml:space="preserve"> та автоматизованих ліній дозволяє знизити питомі витрати на 8–12 %, що істотно впливає на фінансові результати підприємства.</w:t>
      </w:r>
    </w:p>
    <w:p w14:paraId="1DCF1F49" w14:textId="7BBF3A75" w:rsidR="007132EB" w:rsidRPr="00280164" w:rsidRDefault="007132EB" w:rsidP="00280164">
      <w:pPr>
        <w:spacing w:after="0" w:line="360" w:lineRule="auto"/>
        <w:ind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sz w:val="28"/>
          <w:szCs w:val="28"/>
          <w:lang w:eastAsia="ru-RU"/>
        </w:rPr>
        <w:t xml:space="preserve">Серед сучасних публікацій особливої уваги заслуговують роботи </w:t>
      </w:r>
      <w:r w:rsidRPr="00280164">
        <w:rPr>
          <w:rFonts w:ascii="Times New Roman" w:eastAsia="Times New Roman" w:hAnsi="Times New Roman" w:cs="Times New Roman"/>
          <w:bCs/>
          <w:sz w:val="28"/>
          <w:szCs w:val="28"/>
          <w:lang w:eastAsia="ru-RU"/>
        </w:rPr>
        <w:t>Шевченка</w:t>
      </w:r>
      <w:r w:rsidR="00B668EA" w:rsidRPr="00280164">
        <w:rPr>
          <w:rFonts w:ascii="Times New Roman" w:eastAsia="Times New Roman" w:hAnsi="Times New Roman" w:cs="Times New Roman"/>
          <w:bCs/>
          <w:sz w:val="28"/>
          <w:szCs w:val="28"/>
          <w:lang w:eastAsia="ru-RU"/>
        </w:rPr>
        <w:t xml:space="preserve"> </w:t>
      </w:r>
      <w:r w:rsidR="00B668EA" w:rsidRPr="00280164">
        <w:rPr>
          <w:rFonts w:ascii="Times New Roman" w:eastAsia="Times New Roman" w:hAnsi="Times New Roman" w:cs="Times New Roman"/>
          <w:bCs/>
          <w:sz w:val="28"/>
          <w:szCs w:val="28"/>
          <w:lang w:val="uk-UA" w:eastAsia="ru-RU"/>
        </w:rPr>
        <w:t>Л.О.</w:t>
      </w:r>
      <w:r w:rsidRPr="00280164">
        <w:rPr>
          <w:rFonts w:ascii="Times New Roman" w:eastAsia="Times New Roman" w:hAnsi="Times New Roman" w:cs="Times New Roman"/>
          <w:b/>
          <w:bCs/>
          <w:sz w:val="28"/>
          <w:szCs w:val="28"/>
          <w:lang w:eastAsia="ru-RU"/>
        </w:rPr>
        <w:t xml:space="preserve"> </w:t>
      </w:r>
      <w:r w:rsidR="00B668EA" w:rsidRPr="00280164">
        <w:rPr>
          <w:rFonts w:ascii="Times New Roman" w:eastAsia="Times New Roman" w:hAnsi="Times New Roman" w:cs="Times New Roman"/>
          <w:bCs/>
          <w:sz w:val="28"/>
          <w:szCs w:val="28"/>
          <w:lang w:eastAsia="ru-RU"/>
        </w:rPr>
        <w:t>[7]</w:t>
      </w:r>
      <w:r w:rsidRPr="00280164">
        <w:rPr>
          <w:rFonts w:ascii="Times New Roman" w:eastAsia="Times New Roman" w:hAnsi="Times New Roman" w:cs="Times New Roman"/>
          <w:sz w:val="28"/>
          <w:szCs w:val="28"/>
          <w:lang w:eastAsia="ru-RU"/>
        </w:rPr>
        <w:t xml:space="preserve">, де розглядається </w:t>
      </w:r>
      <w:r w:rsidRPr="00280164">
        <w:rPr>
          <w:rFonts w:ascii="Times New Roman" w:eastAsia="Times New Roman" w:hAnsi="Times New Roman" w:cs="Times New Roman"/>
          <w:bCs/>
          <w:sz w:val="28"/>
          <w:szCs w:val="28"/>
          <w:lang w:eastAsia="ru-RU"/>
        </w:rPr>
        <w:t>економіка впровадження безвідходних технологій у харчовому виробництві</w:t>
      </w:r>
      <w:r w:rsidRPr="00280164">
        <w:rPr>
          <w:rFonts w:ascii="Times New Roman" w:eastAsia="Times New Roman" w:hAnsi="Times New Roman" w:cs="Times New Roman"/>
          <w:sz w:val="28"/>
          <w:szCs w:val="28"/>
          <w:lang w:eastAsia="ru-RU"/>
        </w:rPr>
        <w:t>. Автор обґрунтував, що перехід на циркуляційні технологічні ланцюги може забезпечити не лише екологічні переваги, але й економію сировини, зменшення відходів і додаткові джерела доходів від продуктів переробки відходів.</w:t>
      </w:r>
    </w:p>
    <w:p w14:paraId="2DEFE2E0" w14:textId="77777777" w:rsidR="007132EB" w:rsidRPr="00280164" w:rsidRDefault="007132EB" w:rsidP="00280164">
      <w:pPr>
        <w:spacing w:after="0" w:line="360" w:lineRule="auto"/>
        <w:ind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sz w:val="28"/>
          <w:szCs w:val="28"/>
          <w:lang w:eastAsia="ru-RU"/>
        </w:rPr>
        <w:t xml:space="preserve">Таким чином, існуючі наукові дослідження підтверджують актуальність економічної оцінки технологічних змін у харчовому виробництві. Однак більшість робіт стосуються загальних аспектів технологічної модернізації або окремих видів продукції. </w:t>
      </w:r>
      <w:r w:rsidRPr="00280164">
        <w:rPr>
          <w:rFonts w:ascii="Times New Roman" w:eastAsia="Times New Roman" w:hAnsi="Times New Roman" w:cs="Times New Roman"/>
          <w:bCs/>
          <w:sz w:val="28"/>
          <w:szCs w:val="28"/>
          <w:lang w:eastAsia="ru-RU"/>
        </w:rPr>
        <w:t>Комплексний порівняльний економічний аналіз традиційної та інноваційної технології виробництва рублених м’ясних напівфабрикатів із розрахунками собівартості, прибутковості та рентабельності</w:t>
      </w:r>
      <w:r w:rsidRPr="00280164">
        <w:rPr>
          <w:rFonts w:ascii="Times New Roman" w:eastAsia="Times New Roman" w:hAnsi="Times New Roman" w:cs="Times New Roman"/>
          <w:sz w:val="28"/>
          <w:szCs w:val="28"/>
          <w:lang w:eastAsia="ru-RU"/>
        </w:rPr>
        <w:t>, як представлено в цій роботі, займає важливу нішу в науковому дискурсі і є логічним продовженням та поглибленням попередніх досліджень.</w:t>
      </w:r>
    </w:p>
    <w:p w14:paraId="334B4401" w14:textId="2484751F" w:rsidR="002D6C6F" w:rsidRPr="00280164" w:rsidRDefault="002D6C6F" w:rsidP="00280164">
      <w:pPr>
        <w:shd w:val="clear" w:color="auto" w:fill="FFFFFF"/>
        <w:spacing w:after="0" w:line="360" w:lineRule="auto"/>
        <w:ind w:firstLine="567"/>
        <w:jc w:val="both"/>
        <w:rPr>
          <w:rFonts w:ascii="Times New Roman" w:hAnsi="Times New Roman" w:cs="Times New Roman"/>
          <w:color w:val="000000"/>
          <w:sz w:val="28"/>
          <w:szCs w:val="28"/>
          <w:highlight w:val="yellow"/>
          <w:lang w:val="uk-UA"/>
        </w:rPr>
      </w:pPr>
      <w:r w:rsidRPr="00280164">
        <w:rPr>
          <w:rFonts w:ascii="Times New Roman" w:hAnsi="Times New Roman" w:cs="Times New Roman"/>
          <w:b/>
          <w:color w:val="000000"/>
          <w:sz w:val="28"/>
          <w:szCs w:val="28"/>
          <w:lang w:val="uk-UA"/>
        </w:rPr>
        <w:lastRenderedPageBreak/>
        <w:t xml:space="preserve">Мета </w:t>
      </w:r>
      <w:r w:rsidR="001A128E" w:rsidRPr="00280164">
        <w:rPr>
          <w:rFonts w:ascii="Times New Roman" w:hAnsi="Times New Roman" w:cs="Times New Roman"/>
          <w:b/>
          <w:color w:val="000000"/>
          <w:sz w:val="28"/>
          <w:szCs w:val="28"/>
          <w:lang w:val="uk-UA"/>
        </w:rPr>
        <w:t>роботи</w:t>
      </w:r>
      <w:r w:rsidRPr="00280164">
        <w:rPr>
          <w:rFonts w:ascii="Times New Roman" w:hAnsi="Times New Roman" w:cs="Times New Roman"/>
          <w:color w:val="000000"/>
          <w:sz w:val="28"/>
          <w:szCs w:val="28"/>
          <w:lang w:val="uk-UA"/>
        </w:rPr>
        <w:t xml:space="preserve"> </w:t>
      </w:r>
      <w:r w:rsidR="00616ECB" w:rsidRPr="00280164">
        <w:rPr>
          <w:rFonts w:ascii="Times New Roman" w:hAnsi="Times New Roman" w:cs="Times New Roman"/>
          <w:sz w:val="28"/>
          <w:szCs w:val="28"/>
          <w:lang w:val="uk-UA"/>
        </w:rPr>
        <w:t>здійснити порівняльну економічну оцінку традиційної та інноваційної технологій виробництва рублених м’ясних напівфабрикатів з метою обґрунтування економічної доцільності впровадження інноваційних технологічних рішень, спрямованих на зниження собівартості продукції, підвищення прибутковості та рівня рентабельності виробництва при збереженні належної якості і конкурент</w:t>
      </w:r>
      <w:r w:rsidR="007132EB" w:rsidRPr="00280164">
        <w:rPr>
          <w:rFonts w:ascii="Times New Roman" w:hAnsi="Times New Roman" w:cs="Times New Roman"/>
          <w:sz w:val="28"/>
          <w:szCs w:val="28"/>
          <w:lang w:val="uk-UA"/>
        </w:rPr>
        <w:t>оспроможності м’ясної продукції</w:t>
      </w:r>
      <w:r w:rsidR="00510B77" w:rsidRPr="00280164">
        <w:rPr>
          <w:rFonts w:ascii="Times New Roman" w:hAnsi="Times New Roman" w:cs="Times New Roman"/>
          <w:color w:val="000000"/>
          <w:sz w:val="28"/>
          <w:szCs w:val="28"/>
          <w:lang w:val="uk-UA"/>
        </w:rPr>
        <w:t xml:space="preserve">. </w:t>
      </w:r>
    </w:p>
    <w:p w14:paraId="5B5074DD" w14:textId="54D44EDF" w:rsidR="001A128E" w:rsidRPr="00280164" w:rsidRDefault="002D6C6F" w:rsidP="00280164">
      <w:pPr>
        <w:pStyle w:val="a5"/>
        <w:spacing w:after="0" w:line="360" w:lineRule="auto"/>
        <w:ind w:right="138" w:firstLine="567"/>
        <w:jc w:val="both"/>
        <w:rPr>
          <w:rFonts w:ascii="Times New Roman" w:hAnsi="Times New Roman" w:cs="Times New Roman"/>
          <w:sz w:val="28"/>
          <w:szCs w:val="28"/>
        </w:rPr>
      </w:pPr>
      <w:r w:rsidRPr="00280164">
        <w:rPr>
          <w:rFonts w:ascii="Times New Roman" w:hAnsi="Times New Roman" w:cs="Times New Roman"/>
          <w:b/>
          <w:color w:val="000000"/>
          <w:sz w:val="28"/>
          <w:szCs w:val="28"/>
        </w:rPr>
        <w:t>В</w:t>
      </w:r>
      <w:r w:rsidR="0075332A" w:rsidRPr="00280164">
        <w:rPr>
          <w:rFonts w:ascii="Times New Roman" w:hAnsi="Times New Roman" w:cs="Times New Roman"/>
          <w:b/>
          <w:color w:val="000000"/>
          <w:sz w:val="28"/>
          <w:szCs w:val="28"/>
        </w:rPr>
        <w:t>иклад основного матеріалу.</w:t>
      </w:r>
      <w:r w:rsidR="00FD73D2" w:rsidRPr="00280164">
        <w:rPr>
          <w:rFonts w:ascii="Times New Roman" w:hAnsi="Times New Roman" w:cs="Times New Roman"/>
          <w:b/>
          <w:color w:val="000000"/>
          <w:sz w:val="28"/>
          <w:szCs w:val="28"/>
        </w:rPr>
        <w:t xml:space="preserve"> </w:t>
      </w:r>
      <w:r w:rsidR="00616ECB" w:rsidRPr="00280164">
        <w:rPr>
          <w:rFonts w:ascii="Times New Roman" w:hAnsi="Times New Roman" w:cs="Times New Roman"/>
          <w:sz w:val="28"/>
          <w:szCs w:val="28"/>
        </w:rPr>
        <w:t xml:space="preserve">Для економічної оцінки ефективності впровадження інноваційної технології виробництва рублених м’ясних напівфабрикатів (котлет) проведено порівняльний аналіз структури собівартості, прибутку та рентабельності продукції. Інноваційна технологія передбачає використання </w:t>
      </w:r>
      <w:r w:rsidR="00616ECB" w:rsidRPr="00280164">
        <w:rPr>
          <w:rStyle w:val="af"/>
          <w:rFonts w:ascii="Times New Roman" w:hAnsi="Times New Roman" w:cs="Times New Roman"/>
          <w:b w:val="0"/>
          <w:sz w:val="28"/>
          <w:szCs w:val="28"/>
        </w:rPr>
        <w:t>функціональних інгредієнтів (рослинних білків, антиоксидантних екстрактів)</w:t>
      </w:r>
      <w:r w:rsidR="00616ECB" w:rsidRPr="00280164">
        <w:rPr>
          <w:rFonts w:ascii="Times New Roman" w:hAnsi="Times New Roman" w:cs="Times New Roman"/>
          <w:sz w:val="28"/>
          <w:szCs w:val="28"/>
        </w:rPr>
        <w:t xml:space="preserve"> та оптимізацію теплових і механічних операцій. </w:t>
      </w:r>
    </w:p>
    <w:p w14:paraId="2A81A608" w14:textId="6DC3A792" w:rsidR="003D0B82" w:rsidRPr="00280164" w:rsidRDefault="003D0B82" w:rsidP="00280164">
      <w:pPr>
        <w:spacing w:after="0" w:line="360" w:lineRule="auto"/>
        <w:ind w:firstLine="567"/>
        <w:jc w:val="both"/>
        <w:rPr>
          <w:rFonts w:ascii="Times New Roman" w:eastAsia="Times New Roman" w:hAnsi="Times New Roman" w:cs="Times New Roman"/>
          <w:sz w:val="28"/>
          <w:szCs w:val="28"/>
          <w:lang w:val="uk-UA" w:eastAsia="ru-RU"/>
        </w:rPr>
      </w:pPr>
      <w:r w:rsidRPr="00280164">
        <w:rPr>
          <w:rFonts w:ascii="Times New Roman" w:eastAsia="Times New Roman" w:hAnsi="Times New Roman" w:cs="Times New Roman"/>
          <w:sz w:val="28"/>
          <w:szCs w:val="28"/>
          <w:lang w:val="uk-UA" w:eastAsia="ru-RU"/>
        </w:rPr>
        <w:t xml:space="preserve">В межах інноваційної технології рублених м’ясних напівфабрикатів основна увага приділяється використанню функціональних інгредієнтів, які підвищують харчову цінність продукції та оптимізують технологічні процеси. </w:t>
      </w:r>
      <w:r w:rsidRPr="00280164">
        <w:rPr>
          <w:rFonts w:ascii="Times New Roman" w:eastAsia="Times New Roman" w:hAnsi="Times New Roman" w:cs="Times New Roman"/>
          <w:sz w:val="28"/>
          <w:szCs w:val="28"/>
          <w:lang w:eastAsia="ru-RU"/>
        </w:rPr>
        <w:t>До таких компонентів відносяться рослинні білки та антиоксидантні екстракти.</w:t>
      </w:r>
      <w:r w:rsidRPr="00280164">
        <w:rPr>
          <w:rFonts w:ascii="Times New Roman" w:eastAsia="Times New Roman" w:hAnsi="Times New Roman" w:cs="Times New Roman"/>
          <w:sz w:val="28"/>
          <w:szCs w:val="28"/>
          <w:lang w:val="uk-UA" w:eastAsia="ru-RU"/>
        </w:rPr>
        <w:t xml:space="preserve"> </w:t>
      </w:r>
    </w:p>
    <w:p w14:paraId="0FD8E5A7" w14:textId="77777777" w:rsidR="003D0B82" w:rsidRPr="00280164" w:rsidRDefault="003D0B82" w:rsidP="00280164">
      <w:pPr>
        <w:spacing w:after="0" w:line="360" w:lineRule="auto"/>
        <w:ind w:firstLine="567"/>
        <w:jc w:val="both"/>
        <w:rPr>
          <w:rFonts w:ascii="Times New Roman" w:eastAsia="Times New Roman" w:hAnsi="Times New Roman" w:cs="Times New Roman"/>
          <w:sz w:val="28"/>
          <w:szCs w:val="28"/>
          <w:lang w:val="uk-UA" w:eastAsia="ru-RU"/>
        </w:rPr>
      </w:pPr>
      <w:r w:rsidRPr="00280164">
        <w:rPr>
          <w:rFonts w:ascii="Times New Roman" w:eastAsia="Times New Roman" w:hAnsi="Times New Roman" w:cs="Times New Roman"/>
          <w:sz w:val="28"/>
          <w:szCs w:val="28"/>
          <w:lang w:val="uk-UA" w:eastAsia="ru-RU"/>
        </w:rPr>
        <w:t xml:space="preserve">Джерелами рослинних білків служить </w:t>
      </w:r>
      <w:r w:rsidRPr="00280164">
        <w:rPr>
          <w:rFonts w:ascii="Times New Roman" w:eastAsia="Times New Roman" w:hAnsi="Times New Roman" w:cs="Times New Roman"/>
          <w:sz w:val="28"/>
          <w:szCs w:val="28"/>
          <w:lang w:eastAsia="ru-RU"/>
        </w:rPr>
        <w:t>соєвий ізолят, гороховий білок, протеїнові концентрати зернових культур.</w:t>
      </w:r>
    </w:p>
    <w:p w14:paraId="046071C1" w14:textId="4D6C5EDE" w:rsidR="003D0B82" w:rsidRPr="00280164" w:rsidRDefault="003D0B82" w:rsidP="00280164">
      <w:pPr>
        <w:spacing w:after="0" w:line="360" w:lineRule="auto"/>
        <w:ind w:firstLine="567"/>
        <w:jc w:val="both"/>
        <w:rPr>
          <w:rFonts w:ascii="Times New Roman" w:eastAsia="Times New Roman" w:hAnsi="Times New Roman" w:cs="Times New Roman"/>
          <w:sz w:val="28"/>
          <w:szCs w:val="28"/>
          <w:lang w:val="uk-UA" w:eastAsia="ru-RU"/>
        </w:rPr>
      </w:pPr>
      <w:r w:rsidRPr="00280164">
        <w:rPr>
          <w:rFonts w:ascii="Times New Roman" w:eastAsia="Times New Roman" w:hAnsi="Times New Roman" w:cs="Times New Roman"/>
          <w:sz w:val="28"/>
          <w:szCs w:val="28"/>
          <w:lang w:val="uk-UA" w:eastAsia="ru-RU"/>
        </w:rPr>
        <w:t>Вони підвищують біологічну цінність м’ясних напівфабрикатів за рахунок додаткового білка рослинного походження, зменшують загальну витрату м’ясної сировини, що дозволяє знизити собівартість виробництва і покращують текстуру та водоутримуючу здатність продукту, забезпечуючи соковитість котлет при термічній обробці.</w:t>
      </w:r>
      <w:r w:rsidR="0022416A" w:rsidRPr="00280164">
        <w:rPr>
          <w:rFonts w:ascii="Times New Roman" w:eastAsia="Times New Roman" w:hAnsi="Times New Roman" w:cs="Times New Roman"/>
          <w:sz w:val="28"/>
          <w:szCs w:val="28"/>
          <w:lang w:val="uk-UA" w:eastAsia="ru-RU"/>
        </w:rPr>
        <w:t xml:space="preserve"> </w:t>
      </w:r>
      <w:r w:rsidRPr="00280164">
        <w:rPr>
          <w:rFonts w:ascii="Times New Roman" w:eastAsia="Times New Roman" w:hAnsi="Times New Roman" w:cs="Times New Roman"/>
          <w:sz w:val="28"/>
          <w:szCs w:val="28"/>
          <w:lang w:val="uk-UA" w:eastAsia="ru-RU"/>
        </w:rPr>
        <w:t>Часткова заміна м’яса рослинними білками дозволяє економити 5–10 % вартості сировини без погіршення якості продукції.</w:t>
      </w:r>
    </w:p>
    <w:p w14:paraId="00297DA3" w14:textId="77777777" w:rsidR="003D0B82" w:rsidRPr="00280164" w:rsidRDefault="003D0B82" w:rsidP="00280164">
      <w:pPr>
        <w:spacing w:after="0" w:line="360" w:lineRule="auto"/>
        <w:ind w:firstLine="567"/>
        <w:jc w:val="both"/>
        <w:rPr>
          <w:rFonts w:ascii="Times New Roman" w:eastAsia="Times New Roman" w:hAnsi="Times New Roman" w:cs="Times New Roman"/>
          <w:sz w:val="28"/>
          <w:szCs w:val="28"/>
          <w:lang w:val="uk-UA" w:eastAsia="ru-RU"/>
        </w:rPr>
      </w:pPr>
      <w:r w:rsidRPr="00280164">
        <w:rPr>
          <w:rFonts w:ascii="Times New Roman" w:eastAsia="Times New Roman" w:hAnsi="Times New Roman" w:cs="Times New Roman"/>
          <w:sz w:val="28"/>
          <w:szCs w:val="28"/>
          <w:lang w:val="uk-UA" w:eastAsia="ru-RU"/>
        </w:rPr>
        <w:t xml:space="preserve">До інгредієнтів з антиоксидантними властивостями  відносять </w:t>
      </w:r>
      <w:r w:rsidRPr="00280164">
        <w:rPr>
          <w:rFonts w:ascii="Times New Roman" w:eastAsia="Times New Roman" w:hAnsi="Times New Roman" w:cs="Times New Roman"/>
          <w:sz w:val="28"/>
          <w:szCs w:val="28"/>
          <w:lang w:eastAsia="ru-RU"/>
        </w:rPr>
        <w:t>екстракти зеленого чаю, розмарину</w:t>
      </w:r>
      <w:r w:rsidRPr="00280164">
        <w:rPr>
          <w:rFonts w:ascii="Times New Roman" w:eastAsia="Times New Roman" w:hAnsi="Times New Roman" w:cs="Times New Roman"/>
          <w:sz w:val="28"/>
          <w:szCs w:val="28"/>
          <w:lang w:val="uk-UA" w:eastAsia="ru-RU"/>
        </w:rPr>
        <w:t xml:space="preserve"> та</w:t>
      </w:r>
      <w:r w:rsidRPr="00280164">
        <w:rPr>
          <w:rFonts w:ascii="Times New Roman" w:eastAsia="Times New Roman" w:hAnsi="Times New Roman" w:cs="Times New Roman"/>
          <w:sz w:val="28"/>
          <w:szCs w:val="28"/>
          <w:lang w:eastAsia="ru-RU"/>
        </w:rPr>
        <w:t xml:space="preserve"> виноградних кісточок.</w:t>
      </w:r>
    </w:p>
    <w:p w14:paraId="157E49BD" w14:textId="77777777" w:rsidR="003D0B82" w:rsidRPr="00280164" w:rsidRDefault="003D0B82" w:rsidP="00280164">
      <w:pPr>
        <w:spacing w:after="0" w:line="360" w:lineRule="auto"/>
        <w:ind w:firstLine="567"/>
        <w:jc w:val="both"/>
        <w:rPr>
          <w:rFonts w:ascii="Times New Roman" w:eastAsia="Times New Roman" w:hAnsi="Times New Roman" w:cs="Times New Roman"/>
          <w:sz w:val="28"/>
          <w:szCs w:val="28"/>
          <w:lang w:val="uk-UA" w:eastAsia="ru-RU"/>
        </w:rPr>
      </w:pPr>
      <w:r w:rsidRPr="00280164">
        <w:rPr>
          <w:rFonts w:ascii="Times New Roman" w:eastAsia="Times New Roman" w:hAnsi="Times New Roman" w:cs="Times New Roman"/>
          <w:sz w:val="28"/>
          <w:szCs w:val="28"/>
          <w:lang w:val="uk-UA" w:eastAsia="ru-RU"/>
        </w:rPr>
        <w:t xml:space="preserve">Вони забезпечують захист ліпідів від окислення під час зберігання та термічної обробки, що подовжує термін придатності продукції та підвищують стабільність органолептичних показників, зменшуючи появу неприємного запаху та прогорклих нот, а акож сприяють оздоровчому ефекту продукту </w:t>
      </w:r>
      <w:r w:rsidRPr="00280164">
        <w:rPr>
          <w:rFonts w:ascii="Times New Roman" w:eastAsia="Times New Roman" w:hAnsi="Times New Roman" w:cs="Times New Roman"/>
          <w:sz w:val="28"/>
          <w:szCs w:val="28"/>
          <w:lang w:val="uk-UA" w:eastAsia="ru-RU"/>
        </w:rPr>
        <w:lastRenderedPageBreak/>
        <w:t>завдяки антиоксидантним властивостям, що дозволяє позиціонувати його як функціональний.</w:t>
      </w:r>
    </w:p>
    <w:p w14:paraId="1A4D0052" w14:textId="4DFF14AC" w:rsidR="003D0B82" w:rsidRPr="00280164" w:rsidRDefault="003D0B82" w:rsidP="00280164">
      <w:pPr>
        <w:spacing w:after="0" w:line="360" w:lineRule="auto"/>
        <w:ind w:firstLine="567"/>
        <w:jc w:val="both"/>
        <w:rPr>
          <w:rFonts w:ascii="Times New Roman" w:eastAsia="Times New Roman" w:hAnsi="Times New Roman" w:cs="Times New Roman"/>
          <w:sz w:val="28"/>
          <w:szCs w:val="28"/>
          <w:lang w:val="uk-UA" w:eastAsia="ru-RU"/>
        </w:rPr>
      </w:pPr>
      <w:r w:rsidRPr="00280164">
        <w:rPr>
          <w:rFonts w:ascii="Times New Roman" w:eastAsia="Times New Roman" w:hAnsi="Times New Roman" w:cs="Times New Roman"/>
          <w:sz w:val="28"/>
          <w:szCs w:val="28"/>
          <w:lang w:val="uk-UA" w:eastAsia="ru-RU"/>
        </w:rPr>
        <w:t xml:space="preserve">Додавання рослинних білків у </w:t>
      </w:r>
      <w:r w:rsidR="0022416A" w:rsidRPr="00280164">
        <w:rPr>
          <w:rFonts w:ascii="Times New Roman" w:eastAsia="Times New Roman" w:hAnsi="Times New Roman" w:cs="Times New Roman"/>
          <w:sz w:val="28"/>
          <w:szCs w:val="28"/>
          <w:lang w:val="uk-UA" w:eastAsia="ru-RU"/>
        </w:rPr>
        <w:t>відношенні</w:t>
      </w:r>
      <w:r w:rsidRPr="00280164">
        <w:rPr>
          <w:rFonts w:ascii="Times New Roman" w:eastAsia="Times New Roman" w:hAnsi="Times New Roman" w:cs="Times New Roman"/>
          <w:sz w:val="28"/>
          <w:szCs w:val="28"/>
          <w:lang w:val="uk-UA" w:eastAsia="ru-RU"/>
        </w:rPr>
        <w:t xml:space="preserve"> 3–5 % від маси фаршу покращує емульгування жиру та білка, зменшуючи втрати при обсмажуванні на 1,5–2 %. Використання антиоксидантних екстрактів у дозі 0,01–0,02 % забезпечує стабільність кольору та смаку протягом 7–10 днів зберігання при температурі +4…+6 °</w:t>
      </w:r>
      <w:r w:rsidRPr="00280164">
        <w:rPr>
          <w:rFonts w:ascii="Times New Roman" w:eastAsia="Times New Roman" w:hAnsi="Times New Roman" w:cs="Times New Roman"/>
          <w:sz w:val="28"/>
          <w:szCs w:val="28"/>
          <w:lang w:eastAsia="ru-RU"/>
        </w:rPr>
        <w:t>C</w:t>
      </w:r>
      <w:r w:rsidRPr="00280164">
        <w:rPr>
          <w:rFonts w:ascii="Times New Roman" w:eastAsia="Times New Roman" w:hAnsi="Times New Roman" w:cs="Times New Roman"/>
          <w:sz w:val="28"/>
          <w:szCs w:val="28"/>
          <w:lang w:val="uk-UA" w:eastAsia="ru-RU"/>
        </w:rPr>
        <w:t>. Застосування цих інгредієнтів дозволяє скоротити енерговитрати на повторну термічну обробку та знизити відсоток бракованої продукції.</w:t>
      </w:r>
    </w:p>
    <w:p w14:paraId="4DB3BA73" w14:textId="0FD8FFA7" w:rsidR="00616ECB" w:rsidRPr="00280164" w:rsidRDefault="00616ECB" w:rsidP="00280164">
      <w:pPr>
        <w:pStyle w:val="a5"/>
        <w:spacing w:after="0" w:line="360" w:lineRule="auto"/>
        <w:ind w:right="138" w:firstLine="567"/>
        <w:jc w:val="both"/>
        <w:rPr>
          <w:rFonts w:ascii="Times New Roman" w:hAnsi="Times New Roman" w:cs="Times New Roman"/>
          <w:bCs/>
          <w:sz w:val="28"/>
          <w:szCs w:val="28"/>
          <w:highlight w:val="yellow"/>
        </w:rPr>
      </w:pPr>
      <w:r w:rsidRPr="00280164">
        <w:rPr>
          <w:rFonts w:ascii="Times New Roman" w:hAnsi="Times New Roman" w:cs="Times New Roman"/>
          <w:sz w:val="28"/>
          <w:szCs w:val="28"/>
        </w:rPr>
        <w:t>Як видно з наведених даних</w:t>
      </w:r>
      <w:r w:rsidR="0022416A" w:rsidRPr="00280164">
        <w:rPr>
          <w:rFonts w:ascii="Times New Roman" w:hAnsi="Times New Roman" w:cs="Times New Roman"/>
          <w:sz w:val="28"/>
          <w:szCs w:val="28"/>
        </w:rPr>
        <w:t xml:space="preserve"> таблиці 1</w:t>
      </w:r>
      <w:r w:rsidRPr="00280164">
        <w:rPr>
          <w:rFonts w:ascii="Times New Roman" w:hAnsi="Times New Roman" w:cs="Times New Roman"/>
          <w:sz w:val="28"/>
          <w:szCs w:val="28"/>
        </w:rPr>
        <w:t xml:space="preserve">, при інноваційній технології спостерігається зменшення витрат на м’ясну сировину на </w:t>
      </w:r>
      <w:r w:rsidRPr="00280164">
        <w:rPr>
          <w:rStyle w:val="af"/>
          <w:rFonts w:ascii="Times New Roman" w:hAnsi="Times New Roman" w:cs="Times New Roman"/>
          <w:b w:val="0"/>
          <w:sz w:val="28"/>
          <w:szCs w:val="28"/>
        </w:rPr>
        <w:t>1 900 грн/т</w:t>
      </w:r>
      <w:r w:rsidRPr="00280164">
        <w:rPr>
          <w:rFonts w:ascii="Times New Roman" w:hAnsi="Times New Roman" w:cs="Times New Roman"/>
          <w:sz w:val="28"/>
          <w:szCs w:val="28"/>
        </w:rPr>
        <w:t xml:space="preserve">, що зумовлено частковою заміною м’яса рослинними білковими компонентами. Водночас витрати на допоміжну сировину зростають через використання функціональних добавок. Загальна собівартість продукції знижується на </w:t>
      </w:r>
      <w:r w:rsidRPr="00280164">
        <w:rPr>
          <w:rStyle w:val="af"/>
          <w:rFonts w:ascii="Times New Roman" w:hAnsi="Times New Roman" w:cs="Times New Roman"/>
          <w:b w:val="0"/>
          <w:sz w:val="28"/>
          <w:szCs w:val="28"/>
        </w:rPr>
        <w:t>2 200 грн/т</w:t>
      </w:r>
      <w:r w:rsidRPr="00280164">
        <w:rPr>
          <w:rFonts w:ascii="Times New Roman" w:hAnsi="Times New Roman" w:cs="Times New Roman"/>
          <w:sz w:val="28"/>
          <w:szCs w:val="28"/>
        </w:rPr>
        <w:t xml:space="preserve">, або на </w:t>
      </w:r>
      <w:r w:rsidRPr="00280164">
        <w:rPr>
          <w:rStyle w:val="af"/>
          <w:rFonts w:ascii="Times New Roman" w:hAnsi="Times New Roman" w:cs="Times New Roman"/>
          <w:b w:val="0"/>
          <w:sz w:val="28"/>
          <w:szCs w:val="28"/>
        </w:rPr>
        <w:t>5,9 %</w:t>
      </w:r>
      <w:r w:rsidRPr="00280164">
        <w:rPr>
          <w:rFonts w:ascii="Times New Roman" w:hAnsi="Times New Roman" w:cs="Times New Roman"/>
          <w:b/>
          <w:sz w:val="28"/>
          <w:szCs w:val="28"/>
        </w:rPr>
        <w:t>.</w:t>
      </w:r>
    </w:p>
    <w:p w14:paraId="4C8E1916" w14:textId="77777777" w:rsidR="00280164" w:rsidRPr="00280164" w:rsidRDefault="00280164" w:rsidP="00280164">
      <w:pPr>
        <w:spacing w:after="0" w:line="360" w:lineRule="auto"/>
        <w:ind w:firstLine="567"/>
        <w:jc w:val="both"/>
        <w:rPr>
          <w:rFonts w:ascii="Times New Roman" w:hAnsi="Times New Roman" w:cs="Times New Roman"/>
          <w:sz w:val="28"/>
          <w:szCs w:val="28"/>
          <w:highlight w:val="yellow"/>
          <w:lang w:val="uk-UA"/>
        </w:rPr>
      </w:pPr>
      <w:r w:rsidRPr="00280164">
        <w:rPr>
          <w:rFonts w:ascii="Times New Roman" w:hAnsi="Times New Roman" w:cs="Times New Roman"/>
          <w:sz w:val="28"/>
          <w:szCs w:val="28"/>
          <w:lang w:val="uk-UA"/>
        </w:rPr>
        <w:t xml:space="preserve">Підвищення ціни реалізації продукції, виготовленої за інноваційною технологією, обумовлено її </w:t>
      </w:r>
      <w:r w:rsidRPr="00280164">
        <w:rPr>
          <w:rStyle w:val="af"/>
          <w:rFonts w:ascii="Times New Roman" w:hAnsi="Times New Roman" w:cs="Times New Roman"/>
          <w:b w:val="0"/>
          <w:sz w:val="28"/>
          <w:szCs w:val="28"/>
          <w:lang w:val="uk-UA"/>
        </w:rPr>
        <w:t>покращеними споживними властивостями</w:t>
      </w:r>
      <w:r w:rsidRPr="00280164">
        <w:rPr>
          <w:rFonts w:ascii="Times New Roman" w:hAnsi="Times New Roman" w:cs="Times New Roman"/>
          <w:sz w:val="28"/>
          <w:szCs w:val="28"/>
          <w:lang w:val="uk-UA"/>
        </w:rPr>
        <w:t>, зокрема підвищеною біологічною цінністю та стабільністю під час зберігання.</w:t>
      </w:r>
    </w:p>
    <w:p w14:paraId="15576D26" w14:textId="2D57EA8A" w:rsidR="00280164" w:rsidRDefault="00280164" w:rsidP="00280164">
      <w:pPr>
        <w:spacing w:after="0" w:line="360" w:lineRule="auto"/>
        <w:ind w:firstLine="567"/>
        <w:jc w:val="both"/>
        <w:rPr>
          <w:rFonts w:ascii="Times New Roman" w:hAnsi="Times New Roman" w:cs="Times New Roman"/>
          <w:b/>
          <w:bCs/>
          <w:sz w:val="28"/>
          <w:szCs w:val="28"/>
          <w:lang w:val="uk-UA"/>
        </w:rPr>
      </w:pPr>
    </w:p>
    <w:p w14:paraId="7F525F32" w14:textId="7A5E7911" w:rsidR="001A128E" w:rsidRPr="00280164" w:rsidRDefault="001A128E" w:rsidP="00280164">
      <w:pPr>
        <w:spacing w:after="0" w:line="360" w:lineRule="auto"/>
        <w:ind w:firstLine="567"/>
        <w:jc w:val="right"/>
        <w:rPr>
          <w:rFonts w:ascii="Times New Roman" w:hAnsi="Times New Roman" w:cs="Times New Roman"/>
          <w:b/>
          <w:bCs/>
          <w:i/>
          <w:sz w:val="28"/>
          <w:szCs w:val="28"/>
          <w:lang w:val="uk-UA"/>
        </w:rPr>
      </w:pPr>
      <w:r w:rsidRPr="00280164">
        <w:rPr>
          <w:rFonts w:ascii="Times New Roman" w:hAnsi="Times New Roman" w:cs="Times New Roman"/>
          <w:b/>
          <w:bCs/>
          <w:i/>
          <w:sz w:val="28"/>
          <w:szCs w:val="28"/>
          <w:lang w:val="uk-UA"/>
        </w:rPr>
        <w:t>Таблиця 1</w:t>
      </w:r>
    </w:p>
    <w:p w14:paraId="62840772" w14:textId="11759373" w:rsidR="00616ECB" w:rsidRPr="00280164" w:rsidRDefault="00616ECB" w:rsidP="00280164">
      <w:pPr>
        <w:spacing w:after="0" w:line="360" w:lineRule="auto"/>
        <w:ind w:firstLine="567"/>
        <w:jc w:val="center"/>
        <w:rPr>
          <w:rFonts w:ascii="Times New Roman" w:hAnsi="Times New Roman" w:cs="Times New Roman"/>
          <w:b/>
          <w:bCs/>
          <w:sz w:val="28"/>
          <w:szCs w:val="28"/>
          <w:lang w:val="uk-UA"/>
        </w:rPr>
      </w:pPr>
      <w:r w:rsidRPr="00280164">
        <w:rPr>
          <w:rFonts w:ascii="Times New Roman" w:hAnsi="Times New Roman" w:cs="Times New Roman"/>
          <w:b/>
          <w:bCs/>
          <w:sz w:val="28"/>
          <w:szCs w:val="28"/>
          <w:lang w:val="uk-UA"/>
        </w:rPr>
        <w:t>Структура витрат при виробництві рублених м’ясних напівфабрикатів</w:t>
      </w:r>
    </w:p>
    <w:tbl>
      <w:tblPr>
        <w:tblW w:w="961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33"/>
        <w:gridCol w:w="2126"/>
        <w:gridCol w:w="2552"/>
      </w:tblGrid>
      <w:tr w:rsidR="00616ECB" w:rsidRPr="00280164" w14:paraId="30B1D1ED" w14:textId="77777777" w:rsidTr="00616ECB">
        <w:trPr>
          <w:trHeight w:val="713"/>
        </w:trPr>
        <w:tc>
          <w:tcPr>
            <w:tcW w:w="4933" w:type="dxa"/>
            <w:tcBorders>
              <w:top w:val="single" w:sz="4" w:space="0" w:color="auto"/>
              <w:left w:val="single" w:sz="4" w:space="0" w:color="auto"/>
              <w:bottom w:val="single" w:sz="4" w:space="0" w:color="auto"/>
              <w:right w:val="single" w:sz="4" w:space="0" w:color="auto"/>
            </w:tcBorders>
            <w:shd w:val="clear" w:color="auto" w:fill="auto"/>
            <w:vAlign w:val="center"/>
          </w:tcPr>
          <w:p w14:paraId="64305266" w14:textId="77777777" w:rsidR="00616ECB" w:rsidRPr="00280164" w:rsidRDefault="00616ECB" w:rsidP="00280164">
            <w:pPr>
              <w:tabs>
                <w:tab w:val="left" w:pos="6060"/>
              </w:tabs>
              <w:spacing w:after="0" w:line="240" w:lineRule="auto"/>
              <w:ind w:firstLine="567"/>
              <w:jc w:val="center"/>
              <w:rPr>
                <w:rFonts w:ascii="Times New Roman" w:hAnsi="Times New Roman" w:cs="Times New Roman"/>
                <w:sz w:val="28"/>
                <w:szCs w:val="28"/>
                <w:lang w:val="uk-UA"/>
              </w:rPr>
            </w:pPr>
            <w:r w:rsidRPr="00280164">
              <w:rPr>
                <w:rFonts w:ascii="Times New Roman" w:hAnsi="Times New Roman" w:cs="Times New Roman"/>
                <w:sz w:val="28"/>
                <w:szCs w:val="28"/>
                <w:lang w:val="uk-UA"/>
              </w:rPr>
              <w:t>Стаття витрат</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2CD60EFD" w14:textId="77777777" w:rsidR="00616ECB" w:rsidRPr="00280164" w:rsidRDefault="00616ECB" w:rsidP="00280164">
            <w:pPr>
              <w:tabs>
                <w:tab w:val="left" w:pos="6060"/>
              </w:tabs>
              <w:spacing w:after="0" w:line="240" w:lineRule="auto"/>
              <w:jc w:val="center"/>
              <w:rPr>
                <w:rFonts w:ascii="Times New Roman" w:hAnsi="Times New Roman" w:cs="Times New Roman"/>
                <w:sz w:val="28"/>
                <w:szCs w:val="28"/>
                <w:lang w:val="uk-UA"/>
              </w:rPr>
            </w:pPr>
            <w:r w:rsidRPr="00280164">
              <w:rPr>
                <w:rFonts w:ascii="Times New Roman" w:hAnsi="Times New Roman" w:cs="Times New Roman"/>
                <w:sz w:val="28"/>
                <w:szCs w:val="28"/>
                <w:lang w:val="uk-UA"/>
              </w:rPr>
              <w:t>Традиційна технологія, грн/т</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2B09C406" w14:textId="77777777" w:rsidR="00616ECB" w:rsidRPr="00280164" w:rsidRDefault="00616ECB" w:rsidP="00280164">
            <w:pPr>
              <w:tabs>
                <w:tab w:val="left" w:pos="6060"/>
              </w:tabs>
              <w:spacing w:after="0" w:line="240" w:lineRule="auto"/>
              <w:jc w:val="center"/>
              <w:rPr>
                <w:rFonts w:ascii="Times New Roman" w:hAnsi="Times New Roman" w:cs="Times New Roman"/>
                <w:sz w:val="28"/>
                <w:szCs w:val="28"/>
                <w:lang w:val="uk-UA"/>
              </w:rPr>
            </w:pPr>
            <w:r w:rsidRPr="00280164">
              <w:rPr>
                <w:rFonts w:ascii="Times New Roman" w:hAnsi="Times New Roman" w:cs="Times New Roman"/>
                <w:sz w:val="28"/>
                <w:szCs w:val="28"/>
                <w:lang w:val="uk-UA"/>
              </w:rPr>
              <w:t>Інноваційна технологія, грн/т</w:t>
            </w:r>
          </w:p>
        </w:tc>
      </w:tr>
      <w:tr w:rsidR="00616ECB" w:rsidRPr="00280164" w14:paraId="2E0BC0E3" w14:textId="77777777" w:rsidTr="00616ECB">
        <w:trPr>
          <w:trHeight w:val="293"/>
        </w:trPr>
        <w:tc>
          <w:tcPr>
            <w:tcW w:w="4933" w:type="dxa"/>
            <w:tcBorders>
              <w:top w:val="single" w:sz="4" w:space="0" w:color="auto"/>
              <w:left w:val="single" w:sz="4" w:space="0" w:color="auto"/>
              <w:bottom w:val="single" w:sz="4" w:space="0" w:color="auto"/>
              <w:right w:val="single" w:sz="4" w:space="0" w:color="auto"/>
            </w:tcBorders>
            <w:shd w:val="clear" w:color="auto" w:fill="auto"/>
            <w:vAlign w:val="center"/>
          </w:tcPr>
          <w:p w14:paraId="30CF5055" w14:textId="77777777" w:rsidR="00616ECB" w:rsidRPr="00280164" w:rsidRDefault="00616ECB" w:rsidP="00280164">
            <w:pPr>
              <w:tabs>
                <w:tab w:val="left" w:pos="6060"/>
              </w:tabs>
              <w:spacing w:after="0" w:line="240" w:lineRule="auto"/>
              <w:ind w:firstLine="567"/>
              <w:jc w:val="center"/>
              <w:rPr>
                <w:rFonts w:ascii="Times New Roman" w:hAnsi="Times New Roman" w:cs="Times New Roman"/>
                <w:sz w:val="28"/>
                <w:szCs w:val="28"/>
                <w:lang w:val="uk-UA"/>
              </w:rPr>
            </w:pPr>
            <w:r w:rsidRPr="00280164">
              <w:rPr>
                <w:rFonts w:ascii="Times New Roman" w:hAnsi="Times New Roman" w:cs="Times New Roman"/>
                <w:sz w:val="28"/>
                <w:szCs w:val="28"/>
                <w:lang w:val="uk-UA"/>
              </w:rPr>
              <w:t>М’ясна сировина (яловичина, свинина, шпик)</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1C49A18D"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21 800</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4FC75B70"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19 900</w:t>
            </w:r>
          </w:p>
        </w:tc>
      </w:tr>
      <w:tr w:rsidR="00616ECB" w:rsidRPr="00280164" w14:paraId="577A058E" w14:textId="77777777" w:rsidTr="00616ECB">
        <w:trPr>
          <w:trHeight w:val="262"/>
        </w:trPr>
        <w:tc>
          <w:tcPr>
            <w:tcW w:w="4933" w:type="dxa"/>
            <w:tcBorders>
              <w:top w:val="single" w:sz="4" w:space="0" w:color="auto"/>
              <w:left w:val="single" w:sz="4" w:space="0" w:color="auto"/>
              <w:bottom w:val="single" w:sz="4" w:space="0" w:color="auto"/>
              <w:right w:val="single" w:sz="4" w:space="0" w:color="auto"/>
            </w:tcBorders>
            <w:shd w:val="clear" w:color="auto" w:fill="auto"/>
            <w:vAlign w:val="center"/>
          </w:tcPr>
          <w:p w14:paraId="13F39F35" w14:textId="77777777" w:rsidR="00616ECB" w:rsidRPr="00280164" w:rsidRDefault="00616ECB" w:rsidP="00280164">
            <w:pPr>
              <w:tabs>
                <w:tab w:val="left" w:pos="6060"/>
              </w:tabs>
              <w:spacing w:after="0" w:line="240" w:lineRule="auto"/>
              <w:ind w:firstLine="567"/>
              <w:jc w:val="center"/>
              <w:rPr>
                <w:rFonts w:ascii="Times New Roman" w:hAnsi="Times New Roman" w:cs="Times New Roman"/>
                <w:sz w:val="28"/>
                <w:szCs w:val="28"/>
                <w:lang w:val="uk-UA"/>
              </w:rPr>
            </w:pPr>
            <w:r w:rsidRPr="00280164">
              <w:rPr>
                <w:rFonts w:ascii="Times New Roman" w:hAnsi="Times New Roman" w:cs="Times New Roman"/>
                <w:sz w:val="28"/>
                <w:szCs w:val="28"/>
                <w:lang w:val="uk-UA"/>
              </w:rPr>
              <w:t>Допоміжна сировина та добавки</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042F6676"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2 700</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297A64CE"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4 200</w:t>
            </w:r>
          </w:p>
        </w:tc>
      </w:tr>
      <w:tr w:rsidR="00616ECB" w:rsidRPr="00280164" w14:paraId="5488169F" w14:textId="77777777" w:rsidTr="00616ECB">
        <w:trPr>
          <w:trHeight w:val="258"/>
        </w:trPr>
        <w:tc>
          <w:tcPr>
            <w:tcW w:w="4933" w:type="dxa"/>
            <w:tcBorders>
              <w:top w:val="single" w:sz="4" w:space="0" w:color="auto"/>
              <w:left w:val="single" w:sz="4" w:space="0" w:color="auto"/>
              <w:bottom w:val="single" w:sz="4" w:space="0" w:color="auto"/>
              <w:right w:val="single" w:sz="4" w:space="0" w:color="auto"/>
            </w:tcBorders>
            <w:shd w:val="clear" w:color="auto" w:fill="auto"/>
            <w:vAlign w:val="center"/>
          </w:tcPr>
          <w:p w14:paraId="7F3406CD" w14:textId="77777777" w:rsidR="00616ECB" w:rsidRPr="00280164" w:rsidRDefault="00616ECB" w:rsidP="00280164">
            <w:pPr>
              <w:tabs>
                <w:tab w:val="left" w:pos="6060"/>
              </w:tabs>
              <w:spacing w:after="0" w:line="240" w:lineRule="auto"/>
              <w:ind w:firstLine="567"/>
              <w:jc w:val="center"/>
              <w:rPr>
                <w:rFonts w:ascii="Times New Roman" w:hAnsi="Times New Roman" w:cs="Times New Roman"/>
                <w:sz w:val="28"/>
                <w:szCs w:val="28"/>
                <w:lang w:val="uk-UA"/>
              </w:rPr>
            </w:pPr>
            <w:r w:rsidRPr="00280164">
              <w:rPr>
                <w:rFonts w:ascii="Times New Roman" w:hAnsi="Times New Roman" w:cs="Times New Roman"/>
                <w:sz w:val="28"/>
                <w:szCs w:val="28"/>
                <w:lang w:val="uk-UA"/>
              </w:rPr>
              <w:t>Енергоносії</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09F5EE19"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3 600</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3ABBDFDE"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2 500</w:t>
            </w:r>
          </w:p>
        </w:tc>
      </w:tr>
      <w:tr w:rsidR="00616ECB" w:rsidRPr="00280164" w14:paraId="4DF6F43E" w14:textId="77777777" w:rsidTr="00616ECB">
        <w:trPr>
          <w:trHeight w:val="240"/>
        </w:trPr>
        <w:tc>
          <w:tcPr>
            <w:tcW w:w="4933" w:type="dxa"/>
            <w:tcBorders>
              <w:top w:val="single" w:sz="4" w:space="0" w:color="auto"/>
              <w:left w:val="single" w:sz="4" w:space="0" w:color="auto"/>
              <w:bottom w:val="single" w:sz="4" w:space="0" w:color="auto"/>
              <w:right w:val="single" w:sz="4" w:space="0" w:color="auto"/>
            </w:tcBorders>
            <w:shd w:val="clear" w:color="auto" w:fill="auto"/>
            <w:vAlign w:val="center"/>
          </w:tcPr>
          <w:p w14:paraId="03D8BCD7" w14:textId="77777777" w:rsidR="00616ECB" w:rsidRPr="00280164" w:rsidRDefault="00616ECB" w:rsidP="00280164">
            <w:pPr>
              <w:tabs>
                <w:tab w:val="left" w:pos="6060"/>
              </w:tabs>
              <w:spacing w:after="0" w:line="240" w:lineRule="auto"/>
              <w:ind w:firstLine="567"/>
              <w:jc w:val="center"/>
              <w:rPr>
                <w:rFonts w:ascii="Times New Roman" w:hAnsi="Times New Roman" w:cs="Times New Roman"/>
                <w:sz w:val="28"/>
                <w:szCs w:val="28"/>
                <w:lang w:val="uk-UA"/>
              </w:rPr>
            </w:pPr>
            <w:r w:rsidRPr="00280164">
              <w:rPr>
                <w:rFonts w:ascii="Times New Roman" w:hAnsi="Times New Roman" w:cs="Times New Roman"/>
                <w:sz w:val="28"/>
                <w:szCs w:val="28"/>
                <w:lang w:val="uk-UA"/>
              </w:rPr>
              <w:t>Оплата праці з нарахуваннями</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2CD126E0"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5 200</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6ECD1DA3"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4 600</w:t>
            </w:r>
          </w:p>
        </w:tc>
      </w:tr>
      <w:tr w:rsidR="00616ECB" w:rsidRPr="00280164" w14:paraId="7558C3C1" w14:textId="77777777" w:rsidTr="00616ECB">
        <w:trPr>
          <w:trHeight w:val="235"/>
        </w:trPr>
        <w:tc>
          <w:tcPr>
            <w:tcW w:w="4933" w:type="dxa"/>
            <w:tcBorders>
              <w:top w:val="single" w:sz="4" w:space="0" w:color="auto"/>
              <w:left w:val="single" w:sz="4" w:space="0" w:color="auto"/>
              <w:bottom w:val="single" w:sz="4" w:space="0" w:color="auto"/>
              <w:right w:val="single" w:sz="4" w:space="0" w:color="auto"/>
            </w:tcBorders>
            <w:shd w:val="clear" w:color="auto" w:fill="auto"/>
            <w:vAlign w:val="center"/>
          </w:tcPr>
          <w:p w14:paraId="1604DC72" w14:textId="77777777" w:rsidR="00616ECB" w:rsidRPr="00280164" w:rsidRDefault="00616ECB" w:rsidP="00280164">
            <w:pPr>
              <w:tabs>
                <w:tab w:val="left" w:pos="6060"/>
              </w:tabs>
              <w:spacing w:after="0" w:line="240" w:lineRule="auto"/>
              <w:ind w:firstLine="567"/>
              <w:jc w:val="center"/>
              <w:rPr>
                <w:rFonts w:ascii="Times New Roman" w:hAnsi="Times New Roman" w:cs="Times New Roman"/>
                <w:sz w:val="28"/>
                <w:szCs w:val="28"/>
                <w:lang w:val="uk-UA"/>
              </w:rPr>
            </w:pPr>
            <w:r w:rsidRPr="00280164">
              <w:rPr>
                <w:rFonts w:ascii="Times New Roman" w:hAnsi="Times New Roman" w:cs="Times New Roman"/>
                <w:sz w:val="28"/>
                <w:szCs w:val="28"/>
                <w:lang w:val="uk-UA"/>
              </w:rPr>
              <w:t>Амортизація та утримання обладнання</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5389C6CC"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1 900</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679C6197"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1 900</w:t>
            </w:r>
          </w:p>
        </w:tc>
      </w:tr>
      <w:tr w:rsidR="00616ECB" w:rsidRPr="00280164" w14:paraId="3858C151" w14:textId="77777777" w:rsidTr="00616ECB">
        <w:trPr>
          <w:trHeight w:val="346"/>
        </w:trPr>
        <w:tc>
          <w:tcPr>
            <w:tcW w:w="4933" w:type="dxa"/>
            <w:tcBorders>
              <w:top w:val="single" w:sz="4" w:space="0" w:color="auto"/>
              <w:left w:val="single" w:sz="4" w:space="0" w:color="auto"/>
              <w:bottom w:val="single" w:sz="4" w:space="0" w:color="auto"/>
              <w:right w:val="single" w:sz="4" w:space="0" w:color="auto"/>
            </w:tcBorders>
            <w:shd w:val="clear" w:color="auto" w:fill="auto"/>
            <w:vAlign w:val="center"/>
          </w:tcPr>
          <w:p w14:paraId="695AC483" w14:textId="77777777" w:rsidR="00616ECB" w:rsidRPr="00280164" w:rsidRDefault="00616ECB" w:rsidP="00280164">
            <w:pPr>
              <w:tabs>
                <w:tab w:val="left" w:pos="6060"/>
              </w:tabs>
              <w:spacing w:after="0" w:line="240" w:lineRule="auto"/>
              <w:ind w:firstLine="567"/>
              <w:jc w:val="center"/>
              <w:rPr>
                <w:rFonts w:ascii="Times New Roman" w:hAnsi="Times New Roman" w:cs="Times New Roman"/>
                <w:sz w:val="28"/>
                <w:szCs w:val="28"/>
                <w:lang w:val="uk-UA"/>
              </w:rPr>
            </w:pPr>
            <w:r w:rsidRPr="00280164">
              <w:rPr>
                <w:rFonts w:ascii="Times New Roman" w:hAnsi="Times New Roman" w:cs="Times New Roman"/>
                <w:sz w:val="28"/>
                <w:szCs w:val="28"/>
                <w:lang w:val="uk-UA"/>
              </w:rPr>
              <w:t>Інші виробничі витрати</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5A31CA1A"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1 800</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43233298"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1 700</w:t>
            </w:r>
          </w:p>
        </w:tc>
      </w:tr>
      <w:tr w:rsidR="00616ECB" w:rsidRPr="00280164" w14:paraId="4E37C120" w14:textId="77777777" w:rsidTr="00280164">
        <w:trPr>
          <w:trHeight w:val="87"/>
        </w:trPr>
        <w:tc>
          <w:tcPr>
            <w:tcW w:w="4933" w:type="dxa"/>
            <w:tcBorders>
              <w:top w:val="single" w:sz="4" w:space="0" w:color="auto"/>
              <w:left w:val="single" w:sz="4" w:space="0" w:color="auto"/>
              <w:bottom w:val="single" w:sz="4" w:space="0" w:color="auto"/>
              <w:right w:val="single" w:sz="4" w:space="0" w:color="auto"/>
            </w:tcBorders>
            <w:shd w:val="clear" w:color="auto" w:fill="auto"/>
            <w:vAlign w:val="center"/>
          </w:tcPr>
          <w:p w14:paraId="3FFD20EF" w14:textId="77777777" w:rsidR="00616ECB" w:rsidRPr="00280164" w:rsidRDefault="00616ECB" w:rsidP="00280164">
            <w:pPr>
              <w:tabs>
                <w:tab w:val="left" w:pos="6060"/>
              </w:tabs>
              <w:spacing w:after="0" w:line="240" w:lineRule="auto"/>
              <w:ind w:firstLine="567"/>
              <w:jc w:val="center"/>
              <w:rPr>
                <w:rFonts w:ascii="Times New Roman" w:hAnsi="Times New Roman" w:cs="Times New Roman"/>
                <w:sz w:val="28"/>
                <w:szCs w:val="28"/>
                <w:lang w:val="uk-UA"/>
              </w:rPr>
            </w:pPr>
            <w:r w:rsidRPr="00280164">
              <w:rPr>
                <w:rFonts w:ascii="Times New Roman" w:hAnsi="Times New Roman" w:cs="Times New Roman"/>
                <w:sz w:val="28"/>
                <w:szCs w:val="28"/>
                <w:lang w:val="uk-UA"/>
              </w:rPr>
              <w:t>Разом собівартість</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6CE548DD"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37 000</w:t>
            </w:r>
          </w:p>
        </w:tc>
        <w:tc>
          <w:tcPr>
            <w:tcW w:w="2552" w:type="dxa"/>
            <w:tcBorders>
              <w:top w:val="single" w:sz="4" w:space="0" w:color="auto"/>
              <w:left w:val="single" w:sz="4" w:space="0" w:color="auto"/>
              <w:bottom w:val="single" w:sz="4" w:space="0" w:color="auto"/>
              <w:right w:val="single" w:sz="4" w:space="0" w:color="auto"/>
            </w:tcBorders>
            <w:shd w:val="clear" w:color="auto" w:fill="auto"/>
            <w:vAlign w:val="center"/>
          </w:tcPr>
          <w:p w14:paraId="33293089" w14:textId="77777777" w:rsidR="00616ECB" w:rsidRPr="00280164" w:rsidRDefault="00616ECB" w:rsidP="00280164">
            <w:pPr>
              <w:tabs>
                <w:tab w:val="left" w:pos="6060"/>
              </w:tabs>
              <w:spacing w:after="0" w:line="240" w:lineRule="auto"/>
              <w:ind w:firstLine="567"/>
              <w:jc w:val="both"/>
              <w:rPr>
                <w:rFonts w:ascii="Times New Roman" w:hAnsi="Times New Roman" w:cs="Times New Roman"/>
                <w:sz w:val="28"/>
                <w:szCs w:val="28"/>
                <w:lang w:val="uk-UA"/>
              </w:rPr>
            </w:pPr>
            <w:r w:rsidRPr="00280164">
              <w:rPr>
                <w:rFonts w:ascii="Times New Roman" w:hAnsi="Times New Roman" w:cs="Times New Roman"/>
                <w:sz w:val="28"/>
                <w:szCs w:val="28"/>
                <w:lang w:val="uk-UA"/>
              </w:rPr>
              <w:t>34 800</w:t>
            </w:r>
          </w:p>
        </w:tc>
      </w:tr>
    </w:tbl>
    <w:p w14:paraId="6D1F9ECB" w14:textId="15816EB1" w:rsidR="00616ECB" w:rsidRPr="00280164" w:rsidRDefault="00280164" w:rsidP="00280164">
      <w:pPr>
        <w:spacing w:after="0" w:line="360" w:lineRule="auto"/>
        <w:ind w:firstLine="567"/>
        <w:jc w:val="both"/>
        <w:rPr>
          <w:rFonts w:ascii="Times New Roman" w:hAnsi="Times New Roman" w:cs="Times New Roman"/>
          <w:sz w:val="28"/>
          <w:szCs w:val="28"/>
          <w:highlight w:val="yellow"/>
          <w:lang w:val="uk-UA"/>
        </w:rPr>
      </w:pPr>
      <w:r w:rsidRPr="00070283">
        <w:rPr>
          <w:rFonts w:ascii="Times New Roman" w:hAnsi="Times New Roman" w:cs="Times New Roman"/>
          <w:b/>
          <w:i/>
        </w:rPr>
        <w:t>[</w:t>
      </w:r>
      <w:r w:rsidRPr="00070283">
        <w:rPr>
          <w:rFonts w:ascii="Times New Roman" w:hAnsi="Times New Roman" w:cs="Times New Roman"/>
          <w:b/>
          <w:i/>
          <w:lang w:val="uk-UA"/>
        </w:rPr>
        <w:t>авторська розробка</w:t>
      </w:r>
      <w:r w:rsidRPr="00070283">
        <w:rPr>
          <w:rFonts w:ascii="Times New Roman" w:hAnsi="Times New Roman" w:cs="Times New Roman"/>
          <w:b/>
          <w:i/>
        </w:rPr>
        <w:t>]</w:t>
      </w:r>
    </w:p>
    <w:p w14:paraId="4DDDF527" w14:textId="77777777" w:rsidR="00280164" w:rsidRDefault="00280164" w:rsidP="00280164">
      <w:pPr>
        <w:spacing w:after="0" w:line="360" w:lineRule="auto"/>
        <w:ind w:firstLine="567"/>
        <w:jc w:val="both"/>
        <w:rPr>
          <w:rFonts w:ascii="Times New Roman" w:hAnsi="Times New Roman" w:cs="Times New Roman"/>
          <w:sz w:val="28"/>
          <w:szCs w:val="28"/>
          <w:lang w:val="uk-UA"/>
        </w:rPr>
      </w:pPr>
    </w:p>
    <w:p w14:paraId="07848475" w14:textId="77777777" w:rsidR="00280164" w:rsidRPr="00280164" w:rsidRDefault="00280164" w:rsidP="00280164">
      <w:pPr>
        <w:pStyle w:val="a9"/>
        <w:spacing w:before="0" w:beforeAutospacing="0" w:after="0" w:afterAutospacing="0" w:line="360" w:lineRule="auto"/>
        <w:ind w:firstLine="567"/>
        <w:jc w:val="both"/>
        <w:rPr>
          <w:sz w:val="28"/>
          <w:szCs w:val="28"/>
          <w:lang w:val="uk-UA"/>
        </w:rPr>
      </w:pPr>
      <w:r w:rsidRPr="00280164">
        <w:rPr>
          <w:rStyle w:val="af"/>
          <w:b w:val="0"/>
          <w:sz w:val="28"/>
          <w:szCs w:val="28"/>
          <w:lang w:val="uk-UA"/>
        </w:rPr>
        <w:t>Прибуток</w:t>
      </w:r>
      <w:r w:rsidRPr="00280164">
        <w:rPr>
          <w:sz w:val="28"/>
          <w:szCs w:val="28"/>
          <w:lang w:val="uk-UA"/>
        </w:rPr>
        <w:t xml:space="preserve"> за традиційної технології становить 6 000 грн/т, тоді як застосування інноваційної технології забезпечує його зростання до 11 700 грн/т. Це свідчить про істотне підвищення ефективності виробництва за рахунок оптимізації технологічних процесів і рецептурного складу продукції.</w:t>
      </w:r>
    </w:p>
    <w:p w14:paraId="01DA1E73" w14:textId="0D122CCE" w:rsidR="00280164" w:rsidRPr="00280164" w:rsidRDefault="00280164" w:rsidP="00280164">
      <w:pPr>
        <w:pStyle w:val="a9"/>
        <w:spacing w:before="0" w:beforeAutospacing="0" w:after="0" w:afterAutospacing="0" w:line="360" w:lineRule="auto"/>
        <w:ind w:firstLine="567"/>
        <w:jc w:val="both"/>
        <w:rPr>
          <w:sz w:val="28"/>
          <w:szCs w:val="28"/>
        </w:rPr>
      </w:pPr>
      <w:r w:rsidRPr="00280164">
        <w:rPr>
          <w:rStyle w:val="af"/>
          <w:b w:val="0"/>
          <w:sz w:val="28"/>
          <w:szCs w:val="28"/>
        </w:rPr>
        <w:t>Зміна прибутку</w:t>
      </w:r>
      <w:r w:rsidRPr="00280164">
        <w:rPr>
          <w:sz w:val="28"/>
          <w:szCs w:val="28"/>
        </w:rPr>
        <w:t xml:space="preserve"> у розмірі +5 700 грн/т характеризує абсолютний приріст фінансового результату внаслідок переходу на інноваційну технологію. </w:t>
      </w:r>
    </w:p>
    <w:p w14:paraId="4C9B8A30" w14:textId="5E2358CA" w:rsidR="00280164" w:rsidRPr="00280164" w:rsidRDefault="00280164" w:rsidP="00280164">
      <w:pPr>
        <w:pStyle w:val="a9"/>
        <w:spacing w:before="0" w:beforeAutospacing="0" w:after="0" w:afterAutospacing="0" w:line="360" w:lineRule="auto"/>
        <w:ind w:firstLine="567"/>
        <w:jc w:val="both"/>
        <w:rPr>
          <w:sz w:val="28"/>
          <w:szCs w:val="28"/>
        </w:rPr>
      </w:pPr>
      <w:r w:rsidRPr="00280164">
        <w:rPr>
          <w:rStyle w:val="af"/>
          <w:b w:val="0"/>
          <w:sz w:val="28"/>
          <w:szCs w:val="28"/>
        </w:rPr>
        <w:t>Зростання прибутку</w:t>
      </w:r>
      <w:r w:rsidRPr="00280164">
        <w:rPr>
          <w:sz w:val="28"/>
          <w:szCs w:val="28"/>
        </w:rPr>
        <w:t xml:space="preserve"> на рівні +95,0 % свідчить, що прибуток майже подвоюється порівняно з традиційною технологією. Такий високий відсоток приросту є показником значних конкурентних переваг інноваційної технології та її привабливост</w:t>
      </w:r>
      <w:r>
        <w:rPr>
          <w:sz w:val="28"/>
          <w:szCs w:val="28"/>
        </w:rPr>
        <w:t xml:space="preserve">і для промислового впровадження </w:t>
      </w:r>
      <w:r w:rsidRPr="00280164">
        <w:rPr>
          <w:sz w:val="28"/>
          <w:szCs w:val="28"/>
          <w:lang w:val="uk-UA"/>
        </w:rPr>
        <w:t xml:space="preserve"> </w:t>
      </w:r>
      <w:r w:rsidR="0022416A" w:rsidRPr="00280164">
        <w:rPr>
          <w:sz w:val="28"/>
          <w:szCs w:val="28"/>
          <w:lang w:val="uk-UA"/>
        </w:rPr>
        <w:t>(Табл. 2).</w:t>
      </w:r>
    </w:p>
    <w:p w14:paraId="10E6946C" w14:textId="6C853051" w:rsidR="00616ECB" w:rsidRPr="00280164" w:rsidRDefault="00616ECB" w:rsidP="00280164">
      <w:pPr>
        <w:spacing w:after="0" w:line="240" w:lineRule="auto"/>
        <w:ind w:firstLine="567"/>
        <w:jc w:val="right"/>
        <w:outlineLvl w:val="2"/>
        <w:rPr>
          <w:rFonts w:ascii="Times New Roman" w:eastAsia="Times New Roman" w:hAnsi="Times New Roman" w:cs="Times New Roman"/>
          <w:bCs/>
          <w:i/>
          <w:sz w:val="28"/>
          <w:szCs w:val="28"/>
          <w:lang w:eastAsia="ru-RU"/>
        </w:rPr>
      </w:pPr>
      <w:r w:rsidRPr="00280164">
        <w:rPr>
          <w:rFonts w:ascii="Times New Roman" w:eastAsia="Times New Roman" w:hAnsi="Times New Roman" w:cs="Times New Roman"/>
          <w:bCs/>
          <w:i/>
          <w:sz w:val="28"/>
          <w:szCs w:val="28"/>
          <w:lang w:eastAsia="ru-RU"/>
        </w:rPr>
        <w:t>Таблиця 2</w:t>
      </w:r>
    </w:p>
    <w:p w14:paraId="78D8BC70" w14:textId="77777777" w:rsidR="00616ECB" w:rsidRPr="00280164" w:rsidRDefault="00616ECB" w:rsidP="00280164">
      <w:pPr>
        <w:spacing w:before="100" w:beforeAutospacing="1" w:after="100" w:afterAutospacing="1" w:line="240" w:lineRule="auto"/>
        <w:ind w:firstLine="567"/>
        <w:jc w:val="center"/>
        <w:rPr>
          <w:rFonts w:ascii="Times New Roman" w:eastAsia="Times New Roman" w:hAnsi="Times New Roman" w:cs="Times New Roman"/>
          <w:sz w:val="28"/>
          <w:szCs w:val="28"/>
          <w:lang w:eastAsia="ru-RU"/>
        </w:rPr>
      </w:pPr>
      <w:r w:rsidRPr="00280164">
        <w:rPr>
          <w:rFonts w:ascii="Times New Roman" w:eastAsia="Times New Roman" w:hAnsi="Times New Roman" w:cs="Times New Roman"/>
          <w:b/>
          <w:bCs/>
          <w:sz w:val="28"/>
          <w:szCs w:val="28"/>
          <w:lang w:eastAsia="ru-RU"/>
        </w:rPr>
        <w:t>Показники прибутковості виробництва рублених м’ясних напівфабрикатів</w:t>
      </w:r>
    </w:p>
    <w:tbl>
      <w:tblPr>
        <w:tblStyle w:val="a4"/>
        <w:tblW w:w="0" w:type="auto"/>
        <w:tblLook w:val="04A0" w:firstRow="1" w:lastRow="0" w:firstColumn="1" w:lastColumn="0" w:noHBand="0" w:noVBand="1"/>
      </w:tblPr>
      <w:tblGrid>
        <w:gridCol w:w="3936"/>
        <w:gridCol w:w="3118"/>
        <w:gridCol w:w="2800"/>
      </w:tblGrid>
      <w:tr w:rsidR="00616ECB" w:rsidRPr="00280164" w14:paraId="4DC65DE8" w14:textId="77777777" w:rsidTr="00280164">
        <w:tc>
          <w:tcPr>
            <w:tcW w:w="3936" w:type="dxa"/>
            <w:vAlign w:val="center"/>
            <w:hideMark/>
          </w:tcPr>
          <w:p w14:paraId="0D9F5D67" w14:textId="77777777" w:rsidR="00616ECB" w:rsidRPr="00280164" w:rsidRDefault="00616ECB" w:rsidP="00280164">
            <w:pPr>
              <w:ind w:firstLine="567"/>
              <w:jc w:val="center"/>
              <w:rPr>
                <w:rFonts w:ascii="Times New Roman" w:hAnsi="Times New Roman" w:cs="Times New Roman"/>
                <w:bCs/>
                <w:sz w:val="28"/>
                <w:szCs w:val="28"/>
                <w:lang w:eastAsia="ru-RU"/>
              </w:rPr>
            </w:pPr>
            <w:r w:rsidRPr="00280164">
              <w:rPr>
                <w:rFonts w:ascii="Times New Roman" w:hAnsi="Times New Roman" w:cs="Times New Roman"/>
                <w:bCs/>
                <w:sz w:val="28"/>
                <w:szCs w:val="28"/>
                <w:lang w:eastAsia="ru-RU"/>
              </w:rPr>
              <w:t>Показник</w:t>
            </w:r>
          </w:p>
        </w:tc>
        <w:tc>
          <w:tcPr>
            <w:tcW w:w="3118" w:type="dxa"/>
            <w:vAlign w:val="center"/>
            <w:hideMark/>
          </w:tcPr>
          <w:p w14:paraId="35CF03B9" w14:textId="77777777" w:rsidR="00616ECB" w:rsidRPr="00280164" w:rsidRDefault="00616ECB" w:rsidP="00280164">
            <w:pPr>
              <w:ind w:hanging="107"/>
              <w:jc w:val="center"/>
              <w:rPr>
                <w:rFonts w:ascii="Times New Roman" w:hAnsi="Times New Roman" w:cs="Times New Roman"/>
                <w:bCs/>
                <w:sz w:val="28"/>
                <w:szCs w:val="28"/>
                <w:lang w:eastAsia="ru-RU"/>
              </w:rPr>
            </w:pPr>
            <w:r w:rsidRPr="00280164">
              <w:rPr>
                <w:rFonts w:ascii="Times New Roman" w:hAnsi="Times New Roman" w:cs="Times New Roman"/>
                <w:bCs/>
                <w:sz w:val="28"/>
                <w:szCs w:val="28"/>
                <w:lang w:eastAsia="ru-RU"/>
              </w:rPr>
              <w:t>Традиційна технологія</w:t>
            </w:r>
          </w:p>
        </w:tc>
        <w:tc>
          <w:tcPr>
            <w:tcW w:w="0" w:type="auto"/>
            <w:vAlign w:val="center"/>
            <w:hideMark/>
          </w:tcPr>
          <w:p w14:paraId="61CE98BC" w14:textId="77777777" w:rsidR="00616ECB" w:rsidRPr="00280164" w:rsidRDefault="00616ECB" w:rsidP="00280164">
            <w:pPr>
              <w:ind w:hanging="107"/>
              <w:jc w:val="center"/>
              <w:rPr>
                <w:rFonts w:ascii="Times New Roman" w:hAnsi="Times New Roman" w:cs="Times New Roman"/>
                <w:bCs/>
                <w:sz w:val="28"/>
                <w:szCs w:val="28"/>
                <w:lang w:eastAsia="ru-RU"/>
              </w:rPr>
            </w:pPr>
            <w:r w:rsidRPr="00280164">
              <w:rPr>
                <w:rFonts w:ascii="Times New Roman" w:hAnsi="Times New Roman" w:cs="Times New Roman"/>
                <w:bCs/>
                <w:sz w:val="28"/>
                <w:szCs w:val="28"/>
                <w:lang w:eastAsia="ru-RU"/>
              </w:rPr>
              <w:t>Інноваційна технологія</w:t>
            </w:r>
          </w:p>
        </w:tc>
      </w:tr>
      <w:tr w:rsidR="00616ECB" w:rsidRPr="00280164" w14:paraId="7A71D2B9" w14:textId="77777777" w:rsidTr="00616ECB">
        <w:tc>
          <w:tcPr>
            <w:tcW w:w="3936" w:type="dxa"/>
            <w:hideMark/>
          </w:tcPr>
          <w:p w14:paraId="4E0D5F8D" w14:textId="77777777" w:rsidR="00616ECB" w:rsidRPr="00280164" w:rsidRDefault="00616ECB" w:rsidP="00280164">
            <w:pPr>
              <w:ind w:firstLine="567"/>
              <w:jc w:val="both"/>
              <w:rPr>
                <w:rFonts w:ascii="Times New Roman" w:hAnsi="Times New Roman" w:cs="Times New Roman"/>
                <w:sz w:val="28"/>
                <w:szCs w:val="28"/>
                <w:lang w:eastAsia="ru-RU"/>
              </w:rPr>
            </w:pPr>
            <w:r w:rsidRPr="00280164">
              <w:rPr>
                <w:rFonts w:ascii="Times New Roman" w:hAnsi="Times New Roman" w:cs="Times New Roman"/>
                <w:sz w:val="28"/>
                <w:szCs w:val="28"/>
                <w:lang w:eastAsia="ru-RU"/>
              </w:rPr>
              <w:t>Прибуток, грн/т</w:t>
            </w:r>
          </w:p>
        </w:tc>
        <w:tc>
          <w:tcPr>
            <w:tcW w:w="3118" w:type="dxa"/>
            <w:hideMark/>
          </w:tcPr>
          <w:p w14:paraId="72178EFE" w14:textId="77777777" w:rsidR="00616ECB" w:rsidRPr="00280164" w:rsidRDefault="00616ECB" w:rsidP="00280164">
            <w:pPr>
              <w:ind w:hanging="107"/>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6 000</w:t>
            </w:r>
          </w:p>
        </w:tc>
        <w:tc>
          <w:tcPr>
            <w:tcW w:w="0" w:type="auto"/>
            <w:hideMark/>
          </w:tcPr>
          <w:p w14:paraId="0CD5A043" w14:textId="77777777" w:rsidR="00616ECB" w:rsidRPr="00280164" w:rsidRDefault="00616ECB" w:rsidP="00280164">
            <w:pPr>
              <w:ind w:hanging="107"/>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11 700</w:t>
            </w:r>
          </w:p>
        </w:tc>
      </w:tr>
      <w:tr w:rsidR="00616ECB" w:rsidRPr="00280164" w14:paraId="29BCAE5E" w14:textId="77777777" w:rsidTr="00616ECB">
        <w:tc>
          <w:tcPr>
            <w:tcW w:w="3936" w:type="dxa"/>
            <w:hideMark/>
          </w:tcPr>
          <w:p w14:paraId="7BADFFBC" w14:textId="77777777" w:rsidR="00616ECB" w:rsidRPr="00280164" w:rsidRDefault="00616ECB" w:rsidP="00280164">
            <w:pPr>
              <w:ind w:firstLine="567"/>
              <w:jc w:val="both"/>
              <w:rPr>
                <w:rFonts w:ascii="Times New Roman" w:hAnsi="Times New Roman" w:cs="Times New Roman"/>
                <w:sz w:val="28"/>
                <w:szCs w:val="28"/>
                <w:lang w:eastAsia="ru-RU"/>
              </w:rPr>
            </w:pPr>
            <w:r w:rsidRPr="00280164">
              <w:rPr>
                <w:rFonts w:ascii="Times New Roman" w:hAnsi="Times New Roman" w:cs="Times New Roman"/>
                <w:sz w:val="28"/>
                <w:szCs w:val="28"/>
                <w:lang w:eastAsia="ru-RU"/>
              </w:rPr>
              <w:t>Зміна прибутку, грн/т</w:t>
            </w:r>
          </w:p>
        </w:tc>
        <w:tc>
          <w:tcPr>
            <w:tcW w:w="3118" w:type="dxa"/>
            <w:hideMark/>
          </w:tcPr>
          <w:p w14:paraId="5D38CB4D" w14:textId="77777777" w:rsidR="00616ECB" w:rsidRPr="00280164" w:rsidRDefault="00616ECB" w:rsidP="00280164">
            <w:pPr>
              <w:ind w:hanging="107"/>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w:t>
            </w:r>
          </w:p>
        </w:tc>
        <w:tc>
          <w:tcPr>
            <w:tcW w:w="0" w:type="auto"/>
            <w:hideMark/>
          </w:tcPr>
          <w:p w14:paraId="66DC3A7D" w14:textId="77777777" w:rsidR="00616ECB" w:rsidRPr="00280164" w:rsidRDefault="00616ECB" w:rsidP="00280164">
            <w:pPr>
              <w:ind w:hanging="107"/>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+5 700</w:t>
            </w:r>
          </w:p>
        </w:tc>
      </w:tr>
      <w:tr w:rsidR="00616ECB" w:rsidRPr="00280164" w14:paraId="18538601" w14:textId="77777777" w:rsidTr="00616ECB">
        <w:tc>
          <w:tcPr>
            <w:tcW w:w="3936" w:type="dxa"/>
            <w:hideMark/>
          </w:tcPr>
          <w:p w14:paraId="467A27A3" w14:textId="77777777" w:rsidR="00616ECB" w:rsidRPr="00280164" w:rsidRDefault="00616ECB" w:rsidP="00280164">
            <w:pPr>
              <w:ind w:firstLine="567"/>
              <w:jc w:val="both"/>
              <w:rPr>
                <w:rFonts w:ascii="Times New Roman" w:hAnsi="Times New Roman" w:cs="Times New Roman"/>
                <w:sz w:val="28"/>
                <w:szCs w:val="28"/>
                <w:lang w:eastAsia="ru-RU"/>
              </w:rPr>
            </w:pPr>
            <w:r w:rsidRPr="00280164">
              <w:rPr>
                <w:rFonts w:ascii="Times New Roman" w:hAnsi="Times New Roman" w:cs="Times New Roman"/>
                <w:sz w:val="28"/>
                <w:szCs w:val="28"/>
                <w:lang w:eastAsia="ru-RU"/>
              </w:rPr>
              <w:t>Зростання прибутку, %</w:t>
            </w:r>
          </w:p>
        </w:tc>
        <w:tc>
          <w:tcPr>
            <w:tcW w:w="3118" w:type="dxa"/>
            <w:hideMark/>
          </w:tcPr>
          <w:p w14:paraId="574F69BC" w14:textId="77777777" w:rsidR="00616ECB" w:rsidRPr="00280164" w:rsidRDefault="00616ECB" w:rsidP="00280164">
            <w:pPr>
              <w:ind w:hanging="107"/>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w:t>
            </w:r>
          </w:p>
        </w:tc>
        <w:tc>
          <w:tcPr>
            <w:tcW w:w="0" w:type="auto"/>
            <w:hideMark/>
          </w:tcPr>
          <w:p w14:paraId="1C98431E" w14:textId="77777777" w:rsidR="00616ECB" w:rsidRPr="00280164" w:rsidRDefault="00616ECB" w:rsidP="00280164">
            <w:pPr>
              <w:ind w:hanging="107"/>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+95,0</w:t>
            </w:r>
          </w:p>
        </w:tc>
      </w:tr>
    </w:tbl>
    <w:p w14:paraId="6AD26ED6" w14:textId="68F18B7F" w:rsidR="0022416A" w:rsidRPr="00280164" w:rsidRDefault="00280164" w:rsidP="00280164">
      <w:pPr>
        <w:spacing w:after="0" w:line="360" w:lineRule="auto"/>
        <w:ind w:firstLine="567"/>
        <w:jc w:val="both"/>
        <w:rPr>
          <w:rFonts w:ascii="Times New Roman" w:eastAsia="Times New Roman" w:hAnsi="Times New Roman" w:cs="Times New Roman"/>
          <w:sz w:val="28"/>
          <w:szCs w:val="28"/>
          <w:lang w:val="uk-UA" w:eastAsia="ru-RU"/>
        </w:rPr>
      </w:pPr>
      <w:r w:rsidRPr="00070283">
        <w:rPr>
          <w:rFonts w:ascii="Times New Roman" w:hAnsi="Times New Roman" w:cs="Times New Roman"/>
          <w:b/>
          <w:i/>
        </w:rPr>
        <w:t>[</w:t>
      </w:r>
      <w:r w:rsidRPr="00070283">
        <w:rPr>
          <w:rFonts w:ascii="Times New Roman" w:hAnsi="Times New Roman" w:cs="Times New Roman"/>
          <w:b/>
          <w:i/>
          <w:lang w:val="uk-UA"/>
        </w:rPr>
        <w:t>авторська розробка</w:t>
      </w:r>
      <w:r w:rsidRPr="00070283">
        <w:rPr>
          <w:rFonts w:ascii="Times New Roman" w:hAnsi="Times New Roman" w:cs="Times New Roman"/>
          <w:b/>
          <w:i/>
        </w:rPr>
        <w:t>]</w:t>
      </w:r>
    </w:p>
    <w:p w14:paraId="0146C6C7" w14:textId="4E325BD6" w:rsidR="00280164" w:rsidRDefault="00280164" w:rsidP="00280164">
      <w:pPr>
        <w:pStyle w:val="a9"/>
        <w:spacing w:before="0" w:beforeAutospacing="0" w:after="0" w:afterAutospacing="0" w:line="360" w:lineRule="auto"/>
        <w:ind w:firstLine="567"/>
        <w:jc w:val="both"/>
        <w:rPr>
          <w:sz w:val="28"/>
          <w:szCs w:val="28"/>
        </w:rPr>
      </w:pPr>
      <w:r w:rsidRPr="00280164">
        <w:rPr>
          <w:sz w:val="28"/>
          <w:szCs w:val="28"/>
        </w:rPr>
        <w:t>За наведеними даними економічних розрахунків встановлено суттєві переваги інноваційної технології виробництва рублених м’ясних напівфабрикатів порівняно з традиційною</w:t>
      </w:r>
      <w:r w:rsidRPr="00280164">
        <w:rPr>
          <w:sz w:val="28"/>
          <w:szCs w:val="28"/>
          <w:lang w:val="uk-UA"/>
        </w:rPr>
        <w:t xml:space="preserve"> (Табл. 3)</w:t>
      </w:r>
      <w:r w:rsidRPr="00280164">
        <w:rPr>
          <w:sz w:val="28"/>
          <w:szCs w:val="28"/>
        </w:rPr>
        <w:t>.</w:t>
      </w:r>
    </w:p>
    <w:p w14:paraId="181E002D" w14:textId="3C073A29" w:rsidR="0022416A" w:rsidRPr="00280164" w:rsidRDefault="0022416A" w:rsidP="00280164">
      <w:pPr>
        <w:spacing w:after="0" w:line="360" w:lineRule="auto"/>
        <w:ind w:firstLine="567"/>
        <w:jc w:val="both"/>
        <w:rPr>
          <w:rFonts w:ascii="Times New Roman" w:eastAsia="Times New Roman" w:hAnsi="Times New Roman" w:cs="Times New Roman"/>
          <w:sz w:val="28"/>
          <w:szCs w:val="28"/>
          <w:lang w:val="uk-UA" w:eastAsia="ru-RU"/>
        </w:rPr>
      </w:pPr>
      <w:r w:rsidRPr="00280164">
        <w:rPr>
          <w:rFonts w:ascii="Times New Roman" w:eastAsia="Times New Roman" w:hAnsi="Times New Roman" w:cs="Times New Roman"/>
          <w:sz w:val="28"/>
          <w:szCs w:val="28"/>
          <w:lang w:val="uk-UA" w:eastAsia="ru-RU"/>
        </w:rPr>
        <w:t xml:space="preserve">Рентабельність виробництва за інноваційною технологією зростає на </w:t>
      </w:r>
      <w:r w:rsidRPr="00280164">
        <w:rPr>
          <w:rFonts w:ascii="Times New Roman" w:eastAsia="Times New Roman" w:hAnsi="Times New Roman" w:cs="Times New Roman"/>
          <w:bCs/>
          <w:sz w:val="28"/>
          <w:szCs w:val="28"/>
          <w:lang w:val="uk-UA" w:eastAsia="ru-RU"/>
        </w:rPr>
        <w:t>17,4 %</w:t>
      </w:r>
      <w:r w:rsidRPr="00280164">
        <w:rPr>
          <w:rFonts w:ascii="Times New Roman" w:eastAsia="Times New Roman" w:hAnsi="Times New Roman" w:cs="Times New Roman"/>
          <w:sz w:val="28"/>
          <w:szCs w:val="28"/>
          <w:lang w:val="uk-UA" w:eastAsia="ru-RU"/>
        </w:rPr>
        <w:t>, що свідчить про її високу економічну ефективність і доцільність впровадження на підприємствах м’ясної промисловості.</w:t>
      </w:r>
    </w:p>
    <w:p w14:paraId="6C194E89" w14:textId="77777777" w:rsidR="00B668EA" w:rsidRPr="00280164" w:rsidRDefault="00B668EA" w:rsidP="00280164">
      <w:pPr>
        <w:pStyle w:val="a9"/>
        <w:spacing w:before="0" w:beforeAutospacing="0" w:after="0" w:afterAutospacing="0" w:line="360" w:lineRule="auto"/>
        <w:ind w:firstLine="567"/>
        <w:jc w:val="both"/>
        <w:rPr>
          <w:sz w:val="28"/>
          <w:szCs w:val="28"/>
          <w:lang w:val="uk-UA"/>
        </w:rPr>
      </w:pPr>
      <w:r w:rsidRPr="00280164">
        <w:rPr>
          <w:rStyle w:val="af"/>
          <w:b w:val="0"/>
          <w:sz w:val="28"/>
          <w:szCs w:val="28"/>
          <w:lang w:val="uk-UA"/>
        </w:rPr>
        <w:t>Прибуток</w:t>
      </w:r>
      <w:r w:rsidRPr="00280164">
        <w:rPr>
          <w:sz w:val="28"/>
          <w:szCs w:val="28"/>
          <w:lang w:val="uk-UA"/>
        </w:rPr>
        <w:t xml:space="preserve"> при застосуванні традиційної технології становить 6 000 грн/т, тоді як упровадження інноваційної технології забезпечує його зростання до 11 700 грн/т. Таким чином, прибуток збільшується майже вдвічі, що свідчить про підвищення економічної ефективності виробництва.</w:t>
      </w:r>
    </w:p>
    <w:p w14:paraId="5CA59983" w14:textId="77777777" w:rsidR="005306E3" w:rsidRDefault="005306E3" w:rsidP="00280164">
      <w:pPr>
        <w:spacing w:before="100" w:beforeAutospacing="1" w:after="100" w:afterAutospacing="1" w:line="240" w:lineRule="auto"/>
        <w:ind w:firstLine="567"/>
        <w:jc w:val="right"/>
        <w:outlineLvl w:val="2"/>
        <w:rPr>
          <w:rFonts w:ascii="Times New Roman" w:eastAsia="Times New Roman" w:hAnsi="Times New Roman" w:cs="Times New Roman"/>
          <w:bCs/>
          <w:i/>
          <w:sz w:val="28"/>
          <w:szCs w:val="28"/>
          <w:lang w:eastAsia="ru-RU"/>
        </w:rPr>
      </w:pPr>
    </w:p>
    <w:p w14:paraId="042C6912" w14:textId="4DBCBCD8" w:rsidR="00616ECB" w:rsidRPr="00280164" w:rsidRDefault="00616ECB" w:rsidP="00280164">
      <w:pPr>
        <w:spacing w:before="100" w:beforeAutospacing="1" w:after="100" w:afterAutospacing="1" w:line="240" w:lineRule="auto"/>
        <w:ind w:firstLine="567"/>
        <w:jc w:val="right"/>
        <w:outlineLvl w:val="2"/>
        <w:rPr>
          <w:rFonts w:ascii="Times New Roman" w:eastAsia="Times New Roman" w:hAnsi="Times New Roman" w:cs="Times New Roman"/>
          <w:bCs/>
          <w:i/>
          <w:sz w:val="28"/>
          <w:szCs w:val="28"/>
          <w:lang w:eastAsia="ru-RU"/>
        </w:rPr>
      </w:pPr>
      <w:r w:rsidRPr="00280164">
        <w:rPr>
          <w:rFonts w:ascii="Times New Roman" w:eastAsia="Times New Roman" w:hAnsi="Times New Roman" w:cs="Times New Roman"/>
          <w:bCs/>
          <w:i/>
          <w:sz w:val="28"/>
          <w:szCs w:val="28"/>
          <w:lang w:eastAsia="ru-RU"/>
        </w:rPr>
        <w:lastRenderedPageBreak/>
        <w:t>Таблиця 3</w:t>
      </w:r>
    </w:p>
    <w:p w14:paraId="61E7BE5D" w14:textId="1F831FA0" w:rsidR="00616ECB" w:rsidRPr="00280164" w:rsidRDefault="00616ECB" w:rsidP="00280164">
      <w:pPr>
        <w:spacing w:before="100" w:beforeAutospacing="1" w:after="100" w:afterAutospacing="1" w:line="240" w:lineRule="auto"/>
        <w:ind w:firstLine="567"/>
        <w:jc w:val="center"/>
        <w:rPr>
          <w:rFonts w:ascii="Times New Roman" w:eastAsia="Times New Roman" w:hAnsi="Times New Roman" w:cs="Times New Roman"/>
          <w:sz w:val="28"/>
          <w:szCs w:val="28"/>
          <w:lang w:eastAsia="ru-RU"/>
        </w:rPr>
      </w:pPr>
      <w:r w:rsidRPr="00280164">
        <w:rPr>
          <w:rFonts w:ascii="Times New Roman" w:eastAsia="Times New Roman" w:hAnsi="Times New Roman" w:cs="Times New Roman"/>
          <w:b/>
          <w:bCs/>
          <w:sz w:val="28"/>
          <w:szCs w:val="28"/>
          <w:lang w:eastAsia="ru-RU"/>
        </w:rPr>
        <w:t>Рівень рентабельності виробництва м’ясної продукції</w:t>
      </w:r>
    </w:p>
    <w:tbl>
      <w:tblPr>
        <w:tblStyle w:val="a4"/>
        <w:tblW w:w="0" w:type="auto"/>
        <w:tblLook w:val="04A0" w:firstRow="1" w:lastRow="0" w:firstColumn="1" w:lastColumn="0" w:noHBand="0" w:noVBand="1"/>
      </w:tblPr>
      <w:tblGrid>
        <w:gridCol w:w="3936"/>
        <w:gridCol w:w="3118"/>
        <w:gridCol w:w="2800"/>
      </w:tblGrid>
      <w:tr w:rsidR="00616ECB" w:rsidRPr="00280164" w14:paraId="55F77F16" w14:textId="77777777" w:rsidTr="00616ECB">
        <w:tc>
          <w:tcPr>
            <w:tcW w:w="3936" w:type="dxa"/>
            <w:hideMark/>
          </w:tcPr>
          <w:p w14:paraId="7A5141D6" w14:textId="77777777" w:rsidR="00616ECB" w:rsidRPr="00280164" w:rsidRDefault="00616ECB" w:rsidP="00280164">
            <w:pPr>
              <w:ind w:firstLine="567"/>
              <w:jc w:val="both"/>
              <w:rPr>
                <w:rFonts w:ascii="Times New Roman" w:hAnsi="Times New Roman" w:cs="Times New Roman"/>
                <w:bCs/>
                <w:sz w:val="28"/>
                <w:szCs w:val="28"/>
                <w:lang w:eastAsia="ru-RU"/>
              </w:rPr>
            </w:pPr>
            <w:r w:rsidRPr="00280164">
              <w:rPr>
                <w:rFonts w:ascii="Times New Roman" w:hAnsi="Times New Roman" w:cs="Times New Roman"/>
                <w:bCs/>
                <w:sz w:val="28"/>
                <w:szCs w:val="28"/>
                <w:lang w:eastAsia="ru-RU"/>
              </w:rPr>
              <w:t>Показник</w:t>
            </w:r>
          </w:p>
        </w:tc>
        <w:tc>
          <w:tcPr>
            <w:tcW w:w="3118" w:type="dxa"/>
            <w:hideMark/>
          </w:tcPr>
          <w:p w14:paraId="1A57B2EB" w14:textId="77777777" w:rsidR="00616ECB" w:rsidRPr="00280164" w:rsidRDefault="00616ECB" w:rsidP="00280164">
            <w:pPr>
              <w:jc w:val="center"/>
              <w:rPr>
                <w:rFonts w:ascii="Times New Roman" w:hAnsi="Times New Roman" w:cs="Times New Roman"/>
                <w:bCs/>
                <w:sz w:val="28"/>
                <w:szCs w:val="28"/>
                <w:lang w:eastAsia="ru-RU"/>
              </w:rPr>
            </w:pPr>
            <w:r w:rsidRPr="00280164">
              <w:rPr>
                <w:rFonts w:ascii="Times New Roman" w:hAnsi="Times New Roman" w:cs="Times New Roman"/>
                <w:bCs/>
                <w:sz w:val="28"/>
                <w:szCs w:val="28"/>
                <w:lang w:eastAsia="ru-RU"/>
              </w:rPr>
              <w:t>Традиційна технологія</w:t>
            </w:r>
          </w:p>
        </w:tc>
        <w:tc>
          <w:tcPr>
            <w:tcW w:w="0" w:type="auto"/>
            <w:hideMark/>
          </w:tcPr>
          <w:p w14:paraId="3177A4BC" w14:textId="77777777" w:rsidR="00616ECB" w:rsidRPr="00280164" w:rsidRDefault="00616ECB" w:rsidP="00280164">
            <w:pPr>
              <w:jc w:val="center"/>
              <w:rPr>
                <w:rFonts w:ascii="Times New Roman" w:hAnsi="Times New Roman" w:cs="Times New Roman"/>
                <w:bCs/>
                <w:sz w:val="28"/>
                <w:szCs w:val="28"/>
                <w:lang w:eastAsia="ru-RU"/>
              </w:rPr>
            </w:pPr>
            <w:r w:rsidRPr="00280164">
              <w:rPr>
                <w:rFonts w:ascii="Times New Roman" w:hAnsi="Times New Roman" w:cs="Times New Roman"/>
                <w:bCs/>
                <w:sz w:val="28"/>
                <w:szCs w:val="28"/>
                <w:lang w:eastAsia="ru-RU"/>
              </w:rPr>
              <w:t>Інноваційна технологія</w:t>
            </w:r>
          </w:p>
        </w:tc>
      </w:tr>
      <w:tr w:rsidR="00616ECB" w:rsidRPr="00280164" w14:paraId="338D8611" w14:textId="77777777" w:rsidTr="00616ECB">
        <w:tc>
          <w:tcPr>
            <w:tcW w:w="3936" w:type="dxa"/>
            <w:hideMark/>
          </w:tcPr>
          <w:p w14:paraId="12D35114" w14:textId="77777777" w:rsidR="00616ECB" w:rsidRPr="00280164" w:rsidRDefault="00616ECB" w:rsidP="00280164">
            <w:pPr>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Прибуток, грн/т</w:t>
            </w:r>
          </w:p>
        </w:tc>
        <w:tc>
          <w:tcPr>
            <w:tcW w:w="3118" w:type="dxa"/>
            <w:hideMark/>
          </w:tcPr>
          <w:p w14:paraId="4FDA16D3" w14:textId="77777777" w:rsidR="00616ECB" w:rsidRPr="00280164" w:rsidRDefault="00616ECB" w:rsidP="00280164">
            <w:pPr>
              <w:ind w:firstLine="567"/>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6 000</w:t>
            </w:r>
          </w:p>
        </w:tc>
        <w:tc>
          <w:tcPr>
            <w:tcW w:w="0" w:type="auto"/>
            <w:hideMark/>
          </w:tcPr>
          <w:p w14:paraId="7CAA7D15" w14:textId="77777777" w:rsidR="00616ECB" w:rsidRPr="00280164" w:rsidRDefault="00616ECB" w:rsidP="00280164">
            <w:pPr>
              <w:ind w:firstLine="567"/>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11 700</w:t>
            </w:r>
          </w:p>
        </w:tc>
      </w:tr>
      <w:tr w:rsidR="00616ECB" w:rsidRPr="00280164" w14:paraId="6793CFD3" w14:textId="77777777" w:rsidTr="00616ECB">
        <w:tc>
          <w:tcPr>
            <w:tcW w:w="3936" w:type="dxa"/>
            <w:hideMark/>
          </w:tcPr>
          <w:p w14:paraId="575D0255" w14:textId="77777777" w:rsidR="00616ECB" w:rsidRPr="00280164" w:rsidRDefault="00616ECB" w:rsidP="00280164">
            <w:pPr>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Собівартість, грн/т</w:t>
            </w:r>
          </w:p>
        </w:tc>
        <w:tc>
          <w:tcPr>
            <w:tcW w:w="3118" w:type="dxa"/>
            <w:hideMark/>
          </w:tcPr>
          <w:p w14:paraId="262F4DA6" w14:textId="77777777" w:rsidR="00616ECB" w:rsidRPr="00280164" w:rsidRDefault="00616ECB" w:rsidP="00280164">
            <w:pPr>
              <w:ind w:firstLine="567"/>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37 000</w:t>
            </w:r>
          </w:p>
        </w:tc>
        <w:tc>
          <w:tcPr>
            <w:tcW w:w="0" w:type="auto"/>
            <w:hideMark/>
          </w:tcPr>
          <w:p w14:paraId="7FC299D0" w14:textId="77777777" w:rsidR="00616ECB" w:rsidRPr="00280164" w:rsidRDefault="00616ECB" w:rsidP="00280164">
            <w:pPr>
              <w:ind w:firstLine="567"/>
              <w:jc w:val="center"/>
              <w:rPr>
                <w:rFonts w:ascii="Times New Roman" w:hAnsi="Times New Roman" w:cs="Times New Roman"/>
                <w:sz w:val="28"/>
                <w:szCs w:val="28"/>
                <w:lang w:eastAsia="ru-RU"/>
              </w:rPr>
            </w:pPr>
            <w:r w:rsidRPr="00280164">
              <w:rPr>
                <w:rFonts w:ascii="Times New Roman" w:hAnsi="Times New Roman" w:cs="Times New Roman"/>
                <w:sz w:val="28"/>
                <w:szCs w:val="28"/>
                <w:lang w:eastAsia="ru-RU"/>
              </w:rPr>
              <w:t>34 800</w:t>
            </w:r>
          </w:p>
        </w:tc>
      </w:tr>
      <w:tr w:rsidR="00616ECB" w:rsidRPr="00280164" w14:paraId="314CA3F5" w14:textId="77777777" w:rsidTr="00616ECB">
        <w:tc>
          <w:tcPr>
            <w:tcW w:w="3936" w:type="dxa"/>
            <w:hideMark/>
          </w:tcPr>
          <w:p w14:paraId="2C98B6E2" w14:textId="77777777" w:rsidR="00616ECB" w:rsidRPr="00280164" w:rsidRDefault="00616ECB" w:rsidP="00280164">
            <w:pPr>
              <w:jc w:val="center"/>
              <w:rPr>
                <w:rFonts w:ascii="Times New Roman" w:hAnsi="Times New Roman" w:cs="Times New Roman"/>
                <w:sz w:val="28"/>
                <w:szCs w:val="28"/>
                <w:lang w:eastAsia="ru-RU"/>
              </w:rPr>
            </w:pPr>
            <w:r w:rsidRPr="00280164">
              <w:rPr>
                <w:rFonts w:ascii="Times New Roman" w:hAnsi="Times New Roman" w:cs="Times New Roman"/>
                <w:bCs/>
                <w:sz w:val="28"/>
                <w:szCs w:val="28"/>
                <w:lang w:eastAsia="ru-RU"/>
              </w:rPr>
              <w:t>Рентабельність, %</w:t>
            </w:r>
          </w:p>
        </w:tc>
        <w:tc>
          <w:tcPr>
            <w:tcW w:w="3118" w:type="dxa"/>
            <w:hideMark/>
          </w:tcPr>
          <w:p w14:paraId="79ACBEC9" w14:textId="77777777" w:rsidR="00616ECB" w:rsidRPr="00280164" w:rsidRDefault="00616ECB" w:rsidP="00280164">
            <w:pPr>
              <w:ind w:firstLine="567"/>
              <w:jc w:val="center"/>
              <w:rPr>
                <w:rFonts w:ascii="Times New Roman" w:hAnsi="Times New Roman" w:cs="Times New Roman"/>
                <w:sz w:val="28"/>
                <w:szCs w:val="28"/>
                <w:lang w:eastAsia="ru-RU"/>
              </w:rPr>
            </w:pPr>
            <w:r w:rsidRPr="00280164">
              <w:rPr>
                <w:rFonts w:ascii="Times New Roman" w:hAnsi="Times New Roman" w:cs="Times New Roman"/>
                <w:bCs/>
                <w:sz w:val="28"/>
                <w:szCs w:val="28"/>
                <w:lang w:eastAsia="ru-RU"/>
              </w:rPr>
              <w:t>16,2</w:t>
            </w:r>
          </w:p>
        </w:tc>
        <w:tc>
          <w:tcPr>
            <w:tcW w:w="0" w:type="auto"/>
            <w:hideMark/>
          </w:tcPr>
          <w:p w14:paraId="7320182E" w14:textId="77777777" w:rsidR="00616ECB" w:rsidRPr="00280164" w:rsidRDefault="00616ECB" w:rsidP="00280164">
            <w:pPr>
              <w:ind w:firstLine="567"/>
              <w:jc w:val="center"/>
              <w:rPr>
                <w:rFonts w:ascii="Times New Roman" w:hAnsi="Times New Roman" w:cs="Times New Roman"/>
                <w:sz w:val="28"/>
                <w:szCs w:val="28"/>
                <w:lang w:eastAsia="ru-RU"/>
              </w:rPr>
            </w:pPr>
            <w:r w:rsidRPr="00280164">
              <w:rPr>
                <w:rFonts w:ascii="Times New Roman" w:hAnsi="Times New Roman" w:cs="Times New Roman"/>
                <w:bCs/>
                <w:sz w:val="28"/>
                <w:szCs w:val="28"/>
                <w:lang w:eastAsia="ru-RU"/>
              </w:rPr>
              <w:t>33,6</w:t>
            </w:r>
          </w:p>
        </w:tc>
      </w:tr>
    </w:tbl>
    <w:p w14:paraId="27E9E80A" w14:textId="31BADE5E" w:rsidR="00616ECB" w:rsidRPr="00280164" w:rsidRDefault="00280164" w:rsidP="00280164">
      <w:pPr>
        <w:spacing w:after="0" w:line="360" w:lineRule="auto"/>
        <w:ind w:firstLine="567"/>
        <w:jc w:val="both"/>
        <w:rPr>
          <w:rFonts w:ascii="Times New Roman" w:hAnsi="Times New Roman" w:cs="Times New Roman"/>
          <w:b/>
          <w:color w:val="000000"/>
          <w:sz w:val="28"/>
          <w:szCs w:val="28"/>
          <w:highlight w:val="yellow"/>
          <w:lang w:val="uk-UA" w:eastAsia="uk-UA"/>
        </w:rPr>
      </w:pPr>
      <w:r w:rsidRPr="00070283">
        <w:rPr>
          <w:rFonts w:ascii="Times New Roman" w:hAnsi="Times New Roman" w:cs="Times New Roman"/>
          <w:b/>
          <w:i/>
        </w:rPr>
        <w:t>[</w:t>
      </w:r>
      <w:r w:rsidRPr="00070283">
        <w:rPr>
          <w:rFonts w:ascii="Times New Roman" w:hAnsi="Times New Roman" w:cs="Times New Roman"/>
          <w:b/>
          <w:i/>
          <w:lang w:val="uk-UA"/>
        </w:rPr>
        <w:t>авторська розробка</w:t>
      </w:r>
      <w:r w:rsidRPr="00070283">
        <w:rPr>
          <w:rFonts w:ascii="Times New Roman" w:hAnsi="Times New Roman" w:cs="Times New Roman"/>
          <w:b/>
          <w:i/>
        </w:rPr>
        <w:t>]</w:t>
      </w:r>
    </w:p>
    <w:p w14:paraId="44C0EDBC" w14:textId="77777777" w:rsidR="00280164" w:rsidRDefault="00280164" w:rsidP="00280164">
      <w:pPr>
        <w:pStyle w:val="a9"/>
        <w:spacing w:before="0" w:beforeAutospacing="0" w:after="0" w:afterAutospacing="0" w:line="360" w:lineRule="auto"/>
        <w:ind w:firstLine="567"/>
        <w:jc w:val="both"/>
        <w:rPr>
          <w:rStyle w:val="af"/>
          <w:b w:val="0"/>
          <w:sz w:val="28"/>
          <w:szCs w:val="28"/>
          <w:lang w:val="uk-UA"/>
        </w:rPr>
      </w:pPr>
    </w:p>
    <w:p w14:paraId="5C0FBA42" w14:textId="1344781F" w:rsidR="00B668EA" w:rsidRPr="00280164" w:rsidRDefault="00B668EA" w:rsidP="00280164">
      <w:pPr>
        <w:pStyle w:val="a9"/>
        <w:spacing w:before="0" w:beforeAutospacing="0" w:after="0" w:afterAutospacing="0" w:line="360" w:lineRule="auto"/>
        <w:ind w:firstLine="567"/>
        <w:jc w:val="both"/>
        <w:rPr>
          <w:sz w:val="28"/>
          <w:szCs w:val="28"/>
          <w:lang w:val="uk-UA"/>
        </w:rPr>
      </w:pPr>
      <w:r w:rsidRPr="00280164">
        <w:rPr>
          <w:rStyle w:val="af"/>
          <w:b w:val="0"/>
          <w:sz w:val="28"/>
          <w:szCs w:val="28"/>
          <w:lang w:val="uk-UA"/>
        </w:rPr>
        <w:t>Собівартість продукції</w:t>
      </w:r>
      <w:r w:rsidRPr="00280164">
        <w:rPr>
          <w:sz w:val="28"/>
          <w:szCs w:val="28"/>
          <w:lang w:val="uk-UA"/>
        </w:rPr>
        <w:t xml:space="preserve"> за інноваційної технології зменшується з 37 000 до 34 800 грн/т. Зниження витрат зумовлене оптимізацією рецептурного складу, раціональнішим використанням сировини та впровадженням функціональних інгредієнтів, що дозволяють скоротити частку дорогої м’ясної сировини без погіршення якості готового продукту.</w:t>
      </w:r>
    </w:p>
    <w:p w14:paraId="2249ABAA" w14:textId="1DF15CE8" w:rsidR="00616ECB" w:rsidRPr="00280164" w:rsidRDefault="00616ECB" w:rsidP="00280164">
      <w:pPr>
        <w:spacing w:after="0" w:line="360" w:lineRule="auto"/>
        <w:ind w:firstLine="567"/>
        <w:jc w:val="both"/>
        <w:rPr>
          <w:rFonts w:ascii="Times New Roman" w:hAnsi="Times New Roman" w:cs="Times New Roman"/>
          <w:b/>
          <w:color w:val="000000"/>
          <w:sz w:val="28"/>
          <w:szCs w:val="28"/>
          <w:highlight w:val="yellow"/>
          <w:lang w:val="uk-UA" w:eastAsia="uk-UA"/>
        </w:rPr>
      </w:pPr>
      <w:r w:rsidRPr="00280164">
        <w:rPr>
          <w:rFonts w:ascii="Times New Roman" w:hAnsi="Times New Roman" w:cs="Times New Roman"/>
          <w:sz w:val="28"/>
          <w:szCs w:val="28"/>
          <w:lang w:val="uk-UA"/>
        </w:rPr>
        <w:t xml:space="preserve">Порівняльна економічна оцінка показала, що інноваційна технологія виробництва рублених м’ясних напівфабрикатів забезпечує зниження собівартості, суттєве зростання прибутку та підвищення рівня рентабельності. </w:t>
      </w:r>
      <w:r w:rsidRPr="00280164">
        <w:rPr>
          <w:rFonts w:ascii="Times New Roman" w:hAnsi="Times New Roman" w:cs="Times New Roman"/>
          <w:sz w:val="28"/>
          <w:szCs w:val="28"/>
        </w:rPr>
        <w:t>Отримані результати підтверджують економічну доцільність використання удосконалених технологічних рішень у м’ясній галузі.</w:t>
      </w:r>
    </w:p>
    <w:p w14:paraId="6905DA09" w14:textId="4BC48DDE" w:rsidR="007132EB" w:rsidRPr="00280164" w:rsidRDefault="002D6C6F" w:rsidP="00280164">
      <w:pPr>
        <w:pStyle w:val="a9"/>
        <w:spacing w:before="0" w:beforeAutospacing="0" w:after="0" w:afterAutospacing="0" w:line="360" w:lineRule="auto"/>
        <w:ind w:firstLine="567"/>
        <w:jc w:val="both"/>
        <w:rPr>
          <w:sz w:val="28"/>
          <w:szCs w:val="28"/>
          <w:lang w:val="uk-UA"/>
        </w:rPr>
      </w:pPr>
      <w:r w:rsidRPr="00280164">
        <w:rPr>
          <w:b/>
          <w:color w:val="000000"/>
          <w:sz w:val="28"/>
          <w:szCs w:val="28"/>
          <w:lang w:val="uk-UA" w:eastAsia="uk-UA"/>
        </w:rPr>
        <w:t>Висновки.</w:t>
      </w:r>
      <w:r w:rsidRPr="00280164">
        <w:rPr>
          <w:color w:val="000000"/>
          <w:sz w:val="28"/>
          <w:szCs w:val="28"/>
          <w:lang w:val="uk-UA" w:eastAsia="uk-UA"/>
        </w:rPr>
        <w:t xml:space="preserve"> </w:t>
      </w:r>
      <w:r w:rsidR="007132EB" w:rsidRPr="00280164">
        <w:rPr>
          <w:sz w:val="28"/>
          <w:szCs w:val="28"/>
          <w:lang w:val="uk-UA"/>
        </w:rPr>
        <w:t xml:space="preserve"> Проведено порівняльну економічну оцінку традиційної та інноваційної технологій виробництва рублених м’ясних напівфабрикатів, яка показала, що застосування інноваційних технологічних рішень дозволяє оптимізувати структуру виробничих витрат за рахунок раціонального використання сировинних ресурсів, зниження енерговитрат та трудомісткості процесів.</w:t>
      </w:r>
    </w:p>
    <w:p w14:paraId="1D903816" w14:textId="575167BE" w:rsidR="007132EB" w:rsidRPr="00280164" w:rsidRDefault="007132EB" w:rsidP="00280164">
      <w:pPr>
        <w:pStyle w:val="a9"/>
        <w:spacing w:before="0" w:beforeAutospacing="0" w:after="0" w:afterAutospacing="0" w:line="360" w:lineRule="auto"/>
        <w:ind w:firstLine="567"/>
        <w:jc w:val="both"/>
        <w:rPr>
          <w:sz w:val="28"/>
          <w:szCs w:val="28"/>
          <w:lang w:val="uk-UA"/>
        </w:rPr>
      </w:pPr>
      <w:r w:rsidRPr="00280164">
        <w:rPr>
          <w:sz w:val="28"/>
          <w:szCs w:val="28"/>
          <w:lang w:val="uk-UA"/>
        </w:rPr>
        <w:t xml:space="preserve"> Встановлено, що впровадження інноваційної технології забезпечує зниження собівартості продукції на 5,9 % порівняно з традиційною технологією, незважаючи на збільшення витрат на допоміжну сировину та функціональні інгредієнти.</w:t>
      </w:r>
    </w:p>
    <w:p w14:paraId="58994EDB" w14:textId="7C4EF8C1" w:rsidR="002D6C6F" w:rsidRPr="00280164" w:rsidRDefault="002D6C6F" w:rsidP="00280164">
      <w:pPr>
        <w:pStyle w:val="TableParagraph"/>
        <w:tabs>
          <w:tab w:val="left" w:pos="2320"/>
          <w:tab w:val="left" w:pos="3093"/>
          <w:tab w:val="left" w:pos="4459"/>
          <w:tab w:val="left" w:pos="6116"/>
          <w:tab w:val="left" w:pos="7414"/>
          <w:tab w:val="left" w:pos="9053"/>
        </w:tabs>
        <w:spacing w:line="360" w:lineRule="auto"/>
        <w:ind w:firstLine="567"/>
        <w:jc w:val="both"/>
        <w:rPr>
          <w:color w:val="000000"/>
          <w:sz w:val="28"/>
          <w:szCs w:val="28"/>
          <w:highlight w:val="yellow"/>
        </w:rPr>
      </w:pPr>
    </w:p>
    <w:p w14:paraId="703FD0F5" w14:textId="77777777" w:rsidR="005306E3" w:rsidRDefault="005306E3" w:rsidP="00280164">
      <w:pPr>
        <w:pStyle w:val="ae"/>
        <w:spacing w:after="0" w:line="360" w:lineRule="auto"/>
        <w:ind w:left="567" w:firstLine="567"/>
        <w:jc w:val="both"/>
        <w:rPr>
          <w:rFonts w:ascii="Times New Roman" w:hAnsi="Times New Roman" w:cs="Times New Roman"/>
          <w:sz w:val="28"/>
          <w:szCs w:val="28"/>
          <w:lang w:val="uk-UA"/>
        </w:rPr>
      </w:pPr>
    </w:p>
    <w:p w14:paraId="0D091D17" w14:textId="57FF17C5" w:rsidR="00F92812" w:rsidRPr="00280164" w:rsidRDefault="00F92812" w:rsidP="00280164">
      <w:pPr>
        <w:pStyle w:val="ae"/>
        <w:spacing w:after="0" w:line="360" w:lineRule="auto"/>
        <w:ind w:left="567" w:firstLine="567"/>
        <w:jc w:val="both"/>
        <w:rPr>
          <w:rFonts w:ascii="Times New Roman" w:hAnsi="Times New Roman" w:cs="Times New Roman"/>
          <w:sz w:val="28"/>
          <w:szCs w:val="28"/>
          <w:lang w:val="uk-UA" w:eastAsia="ru-RU"/>
        </w:rPr>
      </w:pPr>
      <w:bookmarkStart w:id="0" w:name="_GoBack"/>
      <w:bookmarkEnd w:id="0"/>
      <w:r w:rsidRPr="00280164">
        <w:rPr>
          <w:rFonts w:ascii="Times New Roman" w:hAnsi="Times New Roman" w:cs="Times New Roman"/>
          <w:sz w:val="28"/>
          <w:szCs w:val="28"/>
          <w:lang w:val="uk-UA"/>
        </w:rPr>
        <w:lastRenderedPageBreak/>
        <w:t>Список використаних джерел</w:t>
      </w:r>
    </w:p>
    <w:p w14:paraId="5D259129" w14:textId="5D13177F" w:rsidR="007132EB" w:rsidRPr="00280164" w:rsidRDefault="007132EB" w:rsidP="00280164">
      <w:pPr>
        <w:pStyle w:val="ae"/>
        <w:numPr>
          <w:ilvl w:val="0"/>
          <w:numId w:val="5"/>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Баль-Прилипко Л. В.</w:t>
      </w:r>
      <w:r w:rsidRPr="00280164">
        <w:rPr>
          <w:rFonts w:ascii="Times New Roman" w:eastAsia="Times New Roman" w:hAnsi="Times New Roman" w:cs="Times New Roman"/>
          <w:sz w:val="28"/>
          <w:szCs w:val="28"/>
          <w:lang w:eastAsia="ru-RU"/>
        </w:rPr>
        <w:t xml:space="preserve"> Технологія м’яса та м’ясних продуктів : підручник. Київ : Кондор, 2018. 412 с.</w:t>
      </w:r>
    </w:p>
    <w:p w14:paraId="053EACA3" w14:textId="27CEEA5A" w:rsidR="007132EB" w:rsidRPr="00280164" w:rsidRDefault="007132EB" w:rsidP="00280164">
      <w:pPr>
        <w:pStyle w:val="ae"/>
        <w:numPr>
          <w:ilvl w:val="0"/>
          <w:numId w:val="5"/>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Пасічний В. М., Радзієвська І. Г., Мороз О. О.</w:t>
      </w:r>
      <w:r w:rsidRPr="00280164">
        <w:rPr>
          <w:rFonts w:ascii="Times New Roman" w:eastAsia="Times New Roman" w:hAnsi="Times New Roman" w:cs="Times New Roman"/>
          <w:sz w:val="28"/>
          <w:szCs w:val="28"/>
          <w:lang w:eastAsia="ru-RU"/>
        </w:rPr>
        <w:t xml:space="preserve"> Сучасні технології виробництва м’ясних напівфабрикатів : монографія. Київ : НУХТ, 2020. 256 с.</w:t>
      </w:r>
    </w:p>
    <w:p w14:paraId="50719B6B" w14:textId="7A749AA6" w:rsidR="007132EB" w:rsidRPr="00280164" w:rsidRDefault="007132EB" w:rsidP="00280164">
      <w:pPr>
        <w:pStyle w:val="ae"/>
        <w:numPr>
          <w:ilvl w:val="0"/>
          <w:numId w:val="5"/>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Сидоренко О. В., Яценко І. В.</w:t>
      </w:r>
      <w:r w:rsidRPr="00280164">
        <w:rPr>
          <w:rFonts w:ascii="Times New Roman" w:eastAsia="Times New Roman" w:hAnsi="Times New Roman" w:cs="Times New Roman"/>
          <w:sz w:val="28"/>
          <w:szCs w:val="28"/>
          <w:lang w:eastAsia="ru-RU"/>
        </w:rPr>
        <w:t xml:space="preserve"> Економічна ефективність використання рослинних білкових інгредієнтів у виробництві рублених м’ясних виробів. </w:t>
      </w:r>
      <w:r w:rsidRPr="00280164">
        <w:rPr>
          <w:rFonts w:ascii="Times New Roman" w:eastAsia="Times New Roman" w:hAnsi="Times New Roman" w:cs="Times New Roman"/>
          <w:i/>
          <w:iCs/>
          <w:sz w:val="28"/>
          <w:szCs w:val="28"/>
          <w:lang w:eastAsia="ru-RU"/>
        </w:rPr>
        <w:t>Харчова промисловість</w:t>
      </w:r>
      <w:r w:rsidRPr="00280164">
        <w:rPr>
          <w:rFonts w:ascii="Times New Roman" w:eastAsia="Times New Roman" w:hAnsi="Times New Roman" w:cs="Times New Roman"/>
          <w:sz w:val="28"/>
          <w:szCs w:val="28"/>
          <w:lang w:eastAsia="ru-RU"/>
        </w:rPr>
        <w:t>. 2020. № 27. С. 45–52.</w:t>
      </w:r>
    </w:p>
    <w:p w14:paraId="3164262C" w14:textId="514BFE6B" w:rsidR="007132EB" w:rsidRPr="00280164" w:rsidRDefault="007132EB" w:rsidP="00280164">
      <w:pPr>
        <w:pStyle w:val="ae"/>
        <w:numPr>
          <w:ilvl w:val="0"/>
          <w:numId w:val="5"/>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Мельник В. І.</w:t>
      </w:r>
      <w:r w:rsidRPr="00280164">
        <w:rPr>
          <w:rFonts w:ascii="Times New Roman" w:eastAsia="Times New Roman" w:hAnsi="Times New Roman" w:cs="Times New Roman"/>
          <w:sz w:val="28"/>
          <w:szCs w:val="28"/>
          <w:lang w:eastAsia="ru-RU"/>
        </w:rPr>
        <w:t xml:space="preserve"> Ресурсозберігаючі технології як чинник підвищення ефективності м’ясопереробних підприємств. </w:t>
      </w:r>
      <w:r w:rsidRPr="00280164">
        <w:rPr>
          <w:rFonts w:ascii="Times New Roman" w:eastAsia="Times New Roman" w:hAnsi="Times New Roman" w:cs="Times New Roman"/>
          <w:i/>
          <w:iCs/>
          <w:sz w:val="28"/>
          <w:szCs w:val="28"/>
          <w:lang w:eastAsia="ru-RU"/>
        </w:rPr>
        <w:t>Економіка харчової промисловості</w:t>
      </w:r>
      <w:r w:rsidRPr="00280164">
        <w:rPr>
          <w:rFonts w:ascii="Times New Roman" w:eastAsia="Times New Roman" w:hAnsi="Times New Roman" w:cs="Times New Roman"/>
          <w:sz w:val="28"/>
          <w:szCs w:val="28"/>
          <w:lang w:eastAsia="ru-RU"/>
        </w:rPr>
        <w:t>. 2021. № 2(30). С. 18–25.</w:t>
      </w:r>
    </w:p>
    <w:p w14:paraId="6A1938B4" w14:textId="5A473806" w:rsidR="007132EB" w:rsidRPr="00280164" w:rsidRDefault="007132EB" w:rsidP="00280164">
      <w:pPr>
        <w:pStyle w:val="ae"/>
        <w:numPr>
          <w:ilvl w:val="0"/>
          <w:numId w:val="5"/>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Іванченков В. С.</w:t>
      </w:r>
      <w:r w:rsidRPr="00280164">
        <w:rPr>
          <w:rFonts w:ascii="Times New Roman" w:eastAsia="Times New Roman" w:hAnsi="Times New Roman" w:cs="Times New Roman"/>
          <w:sz w:val="28"/>
          <w:szCs w:val="28"/>
          <w:lang w:eastAsia="ru-RU"/>
        </w:rPr>
        <w:t xml:space="preserve"> Методичні підходи до оцінки ефективності впровадження інновацій у харчовій промисловості. </w:t>
      </w:r>
      <w:r w:rsidRPr="00280164">
        <w:rPr>
          <w:rFonts w:ascii="Times New Roman" w:eastAsia="Times New Roman" w:hAnsi="Times New Roman" w:cs="Times New Roman"/>
          <w:i/>
          <w:iCs/>
          <w:sz w:val="28"/>
          <w:szCs w:val="28"/>
          <w:lang w:eastAsia="ru-RU"/>
        </w:rPr>
        <w:t>Економіка харчової промисловості</w:t>
      </w:r>
      <w:r w:rsidRPr="00280164">
        <w:rPr>
          <w:rFonts w:ascii="Times New Roman" w:eastAsia="Times New Roman" w:hAnsi="Times New Roman" w:cs="Times New Roman"/>
          <w:sz w:val="28"/>
          <w:szCs w:val="28"/>
          <w:lang w:eastAsia="ru-RU"/>
        </w:rPr>
        <w:t>. 2019. № 4(28). С. 9–16.</w:t>
      </w:r>
    </w:p>
    <w:p w14:paraId="64A13F9C" w14:textId="370A3C50" w:rsidR="007132EB" w:rsidRPr="00280164" w:rsidRDefault="007132EB" w:rsidP="00280164">
      <w:pPr>
        <w:pStyle w:val="ae"/>
        <w:numPr>
          <w:ilvl w:val="0"/>
          <w:numId w:val="5"/>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Коваленко Н. П.</w:t>
      </w:r>
      <w:r w:rsidRPr="00280164">
        <w:rPr>
          <w:rFonts w:ascii="Times New Roman" w:eastAsia="Times New Roman" w:hAnsi="Times New Roman" w:cs="Times New Roman"/>
          <w:sz w:val="28"/>
          <w:szCs w:val="28"/>
          <w:lang w:eastAsia="ru-RU"/>
        </w:rPr>
        <w:t xml:space="preserve"> Інноваційні технології як фактор підвищення конкурентоспроможності харчових підприємств. </w:t>
      </w:r>
      <w:r w:rsidRPr="00280164">
        <w:rPr>
          <w:rFonts w:ascii="Times New Roman" w:eastAsia="Times New Roman" w:hAnsi="Times New Roman" w:cs="Times New Roman"/>
          <w:i/>
          <w:iCs/>
          <w:sz w:val="28"/>
          <w:szCs w:val="28"/>
          <w:lang w:eastAsia="ru-RU"/>
        </w:rPr>
        <w:t>Економіка та управління підприємствами</w:t>
      </w:r>
      <w:r w:rsidRPr="00280164">
        <w:rPr>
          <w:rFonts w:ascii="Times New Roman" w:eastAsia="Times New Roman" w:hAnsi="Times New Roman" w:cs="Times New Roman"/>
          <w:sz w:val="28"/>
          <w:szCs w:val="28"/>
          <w:lang w:eastAsia="ru-RU"/>
        </w:rPr>
        <w:t>. 2018. № 6. С. 72–78.</w:t>
      </w:r>
    </w:p>
    <w:p w14:paraId="191224EE" w14:textId="5D4B7B1D" w:rsidR="007132EB" w:rsidRPr="00280164" w:rsidRDefault="007132EB" w:rsidP="00280164">
      <w:pPr>
        <w:pStyle w:val="ae"/>
        <w:numPr>
          <w:ilvl w:val="0"/>
          <w:numId w:val="5"/>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Шевченко Л. О.</w:t>
      </w:r>
      <w:r w:rsidRPr="00280164">
        <w:rPr>
          <w:rFonts w:ascii="Times New Roman" w:eastAsia="Times New Roman" w:hAnsi="Times New Roman" w:cs="Times New Roman"/>
          <w:sz w:val="28"/>
          <w:szCs w:val="28"/>
          <w:lang w:eastAsia="ru-RU"/>
        </w:rPr>
        <w:t xml:space="preserve"> Економічні аспекти впровадження безвідходних технологій у харчовій промисловості. </w:t>
      </w:r>
      <w:r w:rsidRPr="00280164">
        <w:rPr>
          <w:rFonts w:ascii="Times New Roman" w:eastAsia="Times New Roman" w:hAnsi="Times New Roman" w:cs="Times New Roman"/>
          <w:i/>
          <w:iCs/>
          <w:sz w:val="28"/>
          <w:szCs w:val="28"/>
          <w:lang w:eastAsia="ru-RU"/>
        </w:rPr>
        <w:t>Економіка та суспільство</w:t>
      </w:r>
      <w:r w:rsidRPr="00280164">
        <w:rPr>
          <w:rFonts w:ascii="Times New Roman" w:eastAsia="Times New Roman" w:hAnsi="Times New Roman" w:cs="Times New Roman"/>
          <w:sz w:val="28"/>
          <w:szCs w:val="28"/>
          <w:lang w:eastAsia="ru-RU"/>
        </w:rPr>
        <w:t>. 2023. № 45. С. 112–118.</w:t>
      </w:r>
    </w:p>
    <w:p w14:paraId="681F8F75" w14:textId="5B4FA5EC" w:rsidR="007132EB" w:rsidRPr="00280164" w:rsidRDefault="007132EB" w:rsidP="00280164">
      <w:pPr>
        <w:pStyle w:val="ae"/>
        <w:numPr>
          <w:ilvl w:val="0"/>
          <w:numId w:val="5"/>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Жук О. Я., Грек О. В.</w:t>
      </w:r>
      <w:r w:rsidRPr="00280164">
        <w:rPr>
          <w:rFonts w:ascii="Times New Roman" w:eastAsia="Times New Roman" w:hAnsi="Times New Roman" w:cs="Times New Roman"/>
          <w:sz w:val="28"/>
          <w:szCs w:val="28"/>
          <w:lang w:eastAsia="ru-RU"/>
        </w:rPr>
        <w:t xml:space="preserve"> Оцінка рентабельності виробництва м’ясних напівфабрикатів за різних технологічних підходів. </w:t>
      </w:r>
      <w:r w:rsidRPr="00280164">
        <w:rPr>
          <w:rFonts w:ascii="Times New Roman" w:eastAsia="Times New Roman" w:hAnsi="Times New Roman" w:cs="Times New Roman"/>
          <w:i/>
          <w:iCs/>
          <w:sz w:val="28"/>
          <w:szCs w:val="28"/>
          <w:lang w:eastAsia="ru-RU"/>
        </w:rPr>
        <w:t>Вісник аграрної науки Причорномор’я</w:t>
      </w:r>
      <w:r w:rsidRPr="00280164">
        <w:rPr>
          <w:rFonts w:ascii="Times New Roman" w:eastAsia="Times New Roman" w:hAnsi="Times New Roman" w:cs="Times New Roman"/>
          <w:sz w:val="28"/>
          <w:szCs w:val="28"/>
          <w:lang w:eastAsia="ru-RU"/>
        </w:rPr>
        <w:t>. 2022. № 4. С. 98–105.</w:t>
      </w:r>
    </w:p>
    <w:p w14:paraId="2733683E" w14:textId="4BF6B70E" w:rsidR="00F92812" w:rsidRPr="00280164" w:rsidRDefault="00F92812" w:rsidP="00280164">
      <w:pPr>
        <w:tabs>
          <w:tab w:val="left" w:pos="993"/>
        </w:tabs>
        <w:spacing w:after="0" w:line="360" w:lineRule="auto"/>
        <w:ind w:firstLine="567"/>
        <w:jc w:val="both"/>
        <w:rPr>
          <w:rFonts w:ascii="Times New Roman" w:hAnsi="Times New Roman" w:cs="Times New Roman"/>
          <w:sz w:val="28"/>
          <w:szCs w:val="28"/>
          <w:highlight w:val="yellow"/>
          <w:lang w:val="uk-UA"/>
        </w:rPr>
      </w:pPr>
    </w:p>
    <w:p w14:paraId="06363886" w14:textId="0AC64516" w:rsidR="00425CC1" w:rsidRPr="00280164" w:rsidRDefault="00425CC1" w:rsidP="00280164">
      <w:pPr>
        <w:pStyle w:val="ae"/>
        <w:numPr>
          <w:ilvl w:val="0"/>
          <w:numId w:val="10"/>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Баль-Прилипко Л. В.</w:t>
      </w:r>
      <w:r w:rsidRPr="00280164">
        <w:rPr>
          <w:rFonts w:ascii="Times New Roman" w:eastAsia="Times New Roman" w:hAnsi="Times New Roman" w:cs="Times New Roman"/>
          <w:sz w:val="28"/>
          <w:szCs w:val="28"/>
          <w:lang w:eastAsia="ru-RU"/>
        </w:rPr>
        <w:t xml:space="preserve"> </w:t>
      </w:r>
      <w:r w:rsidRPr="00280164">
        <w:rPr>
          <w:rFonts w:ascii="Times New Roman" w:eastAsia="Times New Roman" w:hAnsi="Times New Roman" w:cs="Times New Roman"/>
          <w:sz w:val="28"/>
          <w:szCs w:val="28"/>
          <w:lang w:val="uk-UA" w:eastAsia="ru-RU"/>
        </w:rPr>
        <w:t xml:space="preserve">(2018) </w:t>
      </w:r>
      <w:r w:rsidRPr="00280164">
        <w:rPr>
          <w:rFonts w:ascii="Times New Roman" w:eastAsia="Times New Roman" w:hAnsi="Times New Roman" w:cs="Times New Roman"/>
          <w:sz w:val="28"/>
          <w:szCs w:val="28"/>
          <w:lang w:eastAsia="ru-RU"/>
        </w:rPr>
        <w:t>Технологія м’яса та м’ясних продуктів : підручник. Київ : Кондор, 412 с.</w:t>
      </w:r>
    </w:p>
    <w:p w14:paraId="69232F4A" w14:textId="64CB1DBC" w:rsidR="00425CC1" w:rsidRPr="00280164" w:rsidRDefault="00425CC1" w:rsidP="00280164">
      <w:pPr>
        <w:pStyle w:val="ae"/>
        <w:numPr>
          <w:ilvl w:val="0"/>
          <w:numId w:val="10"/>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Пасічний В. М., Радзієвська І. Г., Мороз О. О.</w:t>
      </w:r>
      <w:r w:rsidRPr="00280164">
        <w:rPr>
          <w:rFonts w:ascii="Times New Roman" w:eastAsia="Times New Roman" w:hAnsi="Times New Roman" w:cs="Times New Roman"/>
          <w:sz w:val="28"/>
          <w:szCs w:val="28"/>
          <w:lang w:eastAsia="ru-RU"/>
        </w:rPr>
        <w:t xml:space="preserve"> </w:t>
      </w:r>
      <w:r w:rsidRPr="00280164">
        <w:rPr>
          <w:rFonts w:ascii="Times New Roman" w:eastAsia="Times New Roman" w:hAnsi="Times New Roman" w:cs="Times New Roman"/>
          <w:sz w:val="28"/>
          <w:szCs w:val="28"/>
          <w:lang w:val="uk-UA" w:eastAsia="ru-RU"/>
        </w:rPr>
        <w:t xml:space="preserve">(2020) </w:t>
      </w:r>
      <w:r w:rsidRPr="00280164">
        <w:rPr>
          <w:rFonts w:ascii="Times New Roman" w:eastAsia="Times New Roman" w:hAnsi="Times New Roman" w:cs="Times New Roman"/>
          <w:sz w:val="28"/>
          <w:szCs w:val="28"/>
          <w:lang w:eastAsia="ru-RU"/>
        </w:rPr>
        <w:t>Сучасні технології виробництва м’ясних напівфабри</w:t>
      </w:r>
      <w:r w:rsidR="00D3415C" w:rsidRPr="00280164">
        <w:rPr>
          <w:rFonts w:ascii="Times New Roman" w:eastAsia="Times New Roman" w:hAnsi="Times New Roman" w:cs="Times New Roman"/>
          <w:sz w:val="28"/>
          <w:szCs w:val="28"/>
          <w:lang w:eastAsia="ru-RU"/>
        </w:rPr>
        <w:t>катів</w:t>
      </w:r>
      <w:r w:rsidRPr="00280164">
        <w:rPr>
          <w:rFonts w:ascii="Times New Roman" w:eastAsia="Times New Roman" w:hAnsi="Times New Roman" w:cs="Times New Roman"/>
          <w:sz w:val="28"/>
          <w:szCs w:val="28"/>
          <w:lang w:eastAsia="ru-RU"/>
        </w:rPr>
        <w:t>: монографія. Київ : НУХТ. 256 с.</w:t>
      </w:r>
    </w:p>
    <w:p w14:paraId="05DA1615" w14:textId="4127E26A" w:rsidR="00425CC1" w:rsidRPr="00280164" w:rsidRDefault="00425CC1" w:rsidP="00280164">
      <w:pPr>
        <w:pStyle w:val="ae"/>
        <w:numPr>
          <w:ilvl w:val="0"/>
          <w:numId w:val="10"/>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lastRenderedPageBreak/>
        <w:t>Сидоренко О. В., Яценко І. В.</w:t>
      </w:r>
      <w:r w:rsidRPr="00280164">
        <w:rPr>
          <w:rFonts w:ascii="Times New Roman" w:eastAsia="Times New Roman" w:hAnsi="Times New Roman" w:cs="Times New Roman"/>
          <w:bCs/>
          <w:sz w:val="28"/>
          <w:szCs w:val="28"/>
          <w:lang w:val="uk-UA" w:eastAsia="ru-RU"/>
        </w:rPr>
        <w:t xml:space="preserve"> (2020)</w:t>
      </w:r>
      <w:r w:rsidRPr="00280164">
        <w:rPr>
          <w:rFonts w:ascii="Times New Roman" w:eastAsia="Times New Roman" w:hAnsi="Times New Roman" w:cs="Times New Roman"/>
          <w:sz w:val="28"/>
          <w:szCs w:val="28"/>
          <w:lang w:eastAsia="ru-RU"/>
        </w:rPr>
        <w:t xml:space="preserve"> Економічна ефективність використання рослинних білкових інгредієнтів у виробництві рублених м’ясних виробів. </w:t>
      </w:r>
      <w:r w:rsidRPr="00280164">
        <w:rPr>
          <w:rFonts w:ascii="Times New Roman" w:eastAsia="Times New Roman" w:hAnsi="Times New Roman" w:cs="Times New Roman"/>
          <w:i/>
          <w:iCs/>
          <w:sz w:val="28"/>
          <w:szCs w:val="28"/>
          <w:lang w:eastAsia="ru-RU"/>
        </w:rPr>
        <w:t>Харчова промисловість</w:t>
      </w:r>
      <w:r w:rsidRPr="00280164">
        <w:rPr>
          <w:rFonts w:ascii="Times New Roman" w:eastAsia="Times New Roman" w:hAnsi="Times New Roman" w:cs="Times New Roman"/>
          <w:sz w:val="28"/>
          <w:szCs w:val="28"/>
          <w:lang w:eastAsia="ru-RU"/>
        </w:rPr>
        <w:t>. № 27. С. 45–52.</w:t>
      </w:r>
    </w:p>
    <w:p w14:paraId="1A8DE232" w14:textId="656C960F" w:rsidR="00425CC1" w:rsidRPr="00280164" w:rsidRDefault="00425CC1" w:rsidP="00280164">
      <w:pPr>
        <w:pStyle w:val="ae"/>
        <w:numPr>
          <w:ilvl w:val="0"/>
          <w:numId w:val="10"/>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Мельник В. І.</w:t>
      </w:r>
      <w:r w:rsidR="00D3415C" w:rsidRPr="00280164">
        <w:rPr>
          <w:rFonts w:ascii="Times New Roman" w:eastAsia="Times New Roman" w:hAnsi="Times New Roman" w:cs="Times New Roman"/>
          <w:bCs/>
          <w:sz w:val="28"/>
          <w:szCs w:val="28"/>
          <w:lang w:val="uk-UA" w:eastAsia="ru-RU"/>
        </w:rPr>
        <w:t xml:space="preserve"> (2021)</w:t>
      </w:r>
      <w:r w:rsidRPr="00280164">
        <w:rPr>
          <w:rFonts w:ascii="Times New Roman" w:eastAsia="Times New Roman" w:hAnsi="Times New Roman" w:cs="Times New Roman"/>
          <w:sz w:val="28"/>
          <w:szCs w:val="28"/>
          <w:lang w:eastAsia="ru-RU"/>
        </w:rPr>
        <w:t xml:space="preserve"> Ресурсозберігаючі технології як чинник підвищення ефективності м’ясопереробних підприємств. </w:t>
      </w:r>
      <w:r w:rsidRPr="00280164">
        <w:rPr>
          <w:rFonts w:ascii="Times New Roman" w:eastAsia="Times New Roman" w:hAnsi="Times New Roman" w:cs="Times New Roman"/>
          <w:i/>
          <w:iCs/>
          <w:sz w:val="28"/>
          <w:szCs w:val="28"/>
          <w:lang w:eastAsia="ru-RU"/>
        </w:rPr>
        <w:t>Економіка харчової промисловості</w:t>
      </w:r>
      <w:r w:rsidRPr="00280164">
        <w:rPr>
          <w:rFonts w:ascii="Times New Roman" w:eastAsia="Times New Roman" w:hAnsi="Times New Roman" w:cs="Times New Roman"/>
          <w:sz w:val="28"/>
          <w:szCs w:val="28"/>
          <w:lang w:eastAsia="ru-RU"/>
        </w:rPr>
        <w:t>. № 2(30). С. 18–25.</w:t>
      </w:r>
    </w:p>
    <w:p w14:paraId="502B6557" w14:textId="6CBE1533" w:rsidR="00425CC1" w:rsidRPr="00280164" w:rsidRDefault="00425CC1" w:rsidP="00280164">
      <w:pPr>
        <w:pStyle w:val="ae"/>
        <w:numPr>
          <w:ilvl w:val="0"/>
          <w:numId w:val="10"/>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Іванченков В. С.</w:t>
      </w:r>
      <w:r w:rsidR="00D3415C" w:rsidRPr="00280164">
        <w:rPr>
          <w:rFonts w:ascii="Times New Roman" w:eastAsia="Times New Roman" w:hAnsi="Times New Roman" w:cs="Times New Roman"/>
          <w:bCs/>
          <w:sz w:val="28"/>
          <w:szCs w:val="28"/>
          <w:lang w:val="uk-UA" w:eastAsia="ru-RU"/>
        </w:rPr>
        <w:t xml:space="preserve"> (2019)</w:t>
      </w:r>
      <w:r w:rsidRPr="00280164">
        <w:rPr>
          <w:rFonts w:ascii="Times New Roman" w:eastAsia="Times New Roman" w:hAnsi="Times New Roman" w:cs="Times New Roman"/>
          <w:sz w:val="28"/>
          <w:szCs w:val="28"/>
          <w:lang w:eastAsia="ru-RU"/>
        </w:rPr>
        <w:t xml:space="preserve"> Методичні підходи до оцінки ефективності впровадження інновацій у харчовій промисловості. </w:t>
      </w:r>
      <w:r w:rsidRPr="00280164">
        <w:rPr>
          <w:rFonts w:ascii="Times New Roman" w:eastAsia="Times New Roman" w:hAnsi="Times New Roman" w:cs="Times New Roman"/>
          <w:i/>
          <w:iCs/>
          <w:sz w:val="28"/>
          <w:szCs w:val="28"/>
          <w:lang w:eastAsia="ru-RU"/>
        </w:rPr>
        <w:t>Економіка харчової промисловості</w:t>
      </w:r>
      <w:r w:rsidRPr="00280164">
        <w:rPr>
          <w:rFonts w:ascii="Times New Roman" w:eastAsia="Times New Roman" w:hAnsi="Times New Roman" w:cs="Times New Roman"/>
          <w:sz w:val="28"/>
          <w:szCs w:val="28"/>
          <w:lang w:eastAsia="ru-RU"/>
        </w:rPr>
        <w:t>. № 4(28). С. 9–16.</w:t>
      </w:r>
    </w:p>
    <w:p w14:paraId="2BDB97E5" w14:textId="2272ACE0" w:rsidR="00425CC1" w:rsidRPr="00280164" w:rsidRDefault="00425CC1" w:rsidP="00280164">
      <w:pPr>
        <w:pStyle w:val="ae"/>
        <w:numPr>
          <w:ilvl w:val="0"/>
          <w:numId w:val="10"/>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Коваленко Н. П.</w:t>
      </w:r>
      <w:r w:rsidRPr="00280164">
        <w:rPr>
          <w:rFonts w:ascii="Times New Roman" w:eastAsia="Times New Roman" w:hAnsi="Times New Roman" w:cs="Times New Roman"/>
          <w:sz w:val="28"/>
          <w:szCs w:val="28"/>
          <w:lang w:eastAsia="ru-RU"/>
        </w:rPr>
        <w:t xml:space="preserve"> </w:t>
      </w:r>
      <w:r w:rsidR="00D3415C" w:rsidRPr="00280164">
        <w:rPr>
          <w:rFonts w:ascii="Times New Roman" w:eastAsia="Times New Roman" w:hAnsi="Times New Roman" w:cs="Times New Roman"/>
          <w:sz w:val="28"/>
          <w:szCs w:val="28"/>
          <w:lang w:val="uk-UA" w:eastAsia="ru-RU"/>
        </w:rPr>
        <w:t xml:space="preserve">(2018) </w:t>
      </w:r>
      <w:r w:rsidRPr="00280164">
        <w:rPr>
          <w:rFonts w:ascii="Times New Roman" w:eastAsia="Times New Roman" w:hAnsi="Times New Roman" w:cs="Times New Roman"/>
          <w:sz w:val="28"/>
          <w:szCs w:val="28"/>
          <w:lang w:eastAsia="ru-RU"/>
        </w:rPr>
        <w:t xml:space="preserve">Інноваційні технології як фактор підвищення конкурентоспроможності харчових підприємств. </w:t>
      </w:r>
      <w:r w:rsidRPr="00280164">
        <w:rPr>
          <w:rFonts w:ascii="Times New Roman" w:eastAsia="Times New Roman" w:hAnsi="Times New Roman" w:cs="Times New Roman"/>
          <w:i/>
          <w:iCs/>
          <w:sz w:val="28"/>
          <w:szCs w:val="28"/>
          <w:lang w:eastAsia="ru-RU"/>
        </w:rPr>
        <w:t>Економіка та управління підприємствами</w:t>
      </w:r>
      <w:r w:rsidRPr="00280164">
        <w:rPr>
          <w:rFonts w:ascii="Times New Roman" w:eastAsia="Times New Roman" w:hAnsi="Times New Roman" w:cs="Times New Roman"/>
          <w:sz w:val="28"/>
          <w:szCs w:val="28"/>
          <w:lang w:eastAsia="ru-RU"/>
        </w:rPr>
        <w:t>. № 6. С. 72–78.</w:t>
      </w:r>
    </w:p>
    <w:p w14:paraId="225EE524" w14:textId="6D2A7B87" w:rsidR="00425CC1" w:rsidRPr="00280164" w:rsidRDefault="00425CC1" w:rsidP="00280164">
      <w:pPr>
        <w:pStyle w:val="ae"/>
        <w:numPr>
          <w:ilvl w:val="0"/>
          <w:numId w:val="10"/>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Шевченко Л. О.</w:t>
      </w:r>
      <w:r w:rsidR="00D3415C" w:rsidRPr="00280164">
        <w:rPr>
          <w:rFonts w:ascii="Times New Roman" w:eastAsia="Times New Roman" w:hAnsi="Times New Roman" w:cs="Times New Roman"/>
          <w:bCs/>
          <w:sz w:val="28"/>
          <w:szCs w:val="28"/>
          <w:lang w:val="uk-UA" w:eastAsia="ru-RU"/>
        </w:rPr>
        <w:t xml:space="preserve"> (2023)</w:t>
      </w:r>
      <w:r w:rsidRPr="00280164">
        <w:rPr>
          <w:rFonts w:ascii="Times New Roman" w:eastAsia="Times New Roman" w:hAnsi="Times New Roman" w:cs="Times New Roman"/>
          <w:sz w:val="28"/>
          <w:szCs w:val="28"/>
          <w:lang w:eastAsia="ru-RU"/>
        </w:rPr>
        <w:t xml:space="preserve"> Економічні аспекти впровадження безвідходних технологій у харчовій промисловості. </w:t>
      </w:r>
      <w:r w:rsidRPr="00280164">
        <w:rPr>
          <w:rFonts w:ascii="Times New Roman" w:eastAsia="Times New Roman" w:hAnsi="Times New Roman" w:cs="Times New Roman"/>
          <w:i/>
          <w:iCs/>
          <w:sz w:val="28"/>
          <w:szCs w:val="28"/>
          <w:lang w:eastAsia="ru-RU"/>
        </w:rPr>
        <w:t>Економіка та суспільство</w:t>
      </w:r>
      <w:r w:rsidRPr="00280164">
        <w:rPr>
          <w:rFonts w:ascii="Times New Roman" w:eastAsia="Times New Roman" w:hAnsi="Times New Roman" w:cs="Times New Roman"/>
          <w:sz w:val="28"/>
          <w:szCs w:val="28"/>
          <w:lang w:eastAsia="ru-RU"/>
        </w:rPr>
        <w:t>. № 45. С. 112–118.</w:t>
      </w:r>
    </w:p>
    <w:p w14:paraId="2D894B5B" w14:textId="6CB2FF0B" w:rsidR="00425CC1" w:rsidRPr="00280164" w:rsidRDefault="00425CC1" w:rsidP="00280164">
      <w:pPr>
        <w:pStyle w:val="ae"/>
        <w:numPr>
          <w:ilvl w:val="0"/>
          <w:numId w:val="10"/>
        </w:numPr>
        <w:spacing w:after="0" w:line="360" w:lineRule="auto"/>
        <w:ind w:left="0" w:firstLine="567"/>
        <w:jc w:val="both"/>
        <w:rPr>
          <w:rFonts w:ascii="Times New Roman" w:eastAsia="Times New Roman" w:hAnsi="Times New Roman" w:cs="Times New Roman"/>
          <w:sz w:val="28"/>
          <w:szCs w:val="28"/>
          <w:lang w:eastAsia="ru-RU"/>
        </w:rPr>
      </w:pPr>
      <w:r w:rsidRPr="00280164">
        <w:rPr>
          <w:rFonts w:ascii="Times New Roman" w:eastAsia="Times New Roman" w:hAnsi="Times New Roman" w:cs="Times New Roman"/>
          <w:bCs/>
          <w:sz w:val="28"/>
          <w:szCs w:val="28"/>
          <w:lang w:eastAsia="ru-RU"/>
        </w:rPr>
        <w:t>Жук О. Я., Грек О. В.</w:t>
      </w:r>
      <w:r w:rsidR="00D3415C" w:rsidRPr="00280164">
        <w:rPr>
          <w:rFonts w:ascii="Times New Roman" w:eastAsia="Times New Roman" w:hAnsi="Times New Roman" w:cs="Times New Roman"/>
          <w:bCs/>
          <w:sz w:val="28"/>
          <w:szCs w:val="28"/>
          <w:lang w:val="uk-UA" w:eastAsia="ru-RU"/>
        </w:rPr>
        <w:t xml:space="preserve"> (2022)</w:t>
      </w:r>
      <w:r w:rsidRPr="00280164">
        <w:rPr>
          <w:rFonts w:ascii="Times New Roman" w:eastAsia="Times New Roman" w:hAnsi="Times New Roman" w:cs="Times New Roman"/>
          <w:sz w:val="28"/>
          <w:szCs w:val="28"/>
          <w:lang w:eastAsia="ru-RU"/>
        </w:rPr>
        <w:t xml:space="preserve"> Оцінка рентабельності виробництва м’ясних напівфабрикатів за різних технологічних підходів. </w:t>
      </w:r>
      <w:r w:rsidRPr="00280164">
        <w:rPr>
          <w:rFonts w:ascii="Times New Roman" w:eastAsia="Times New Roman" w:hAnsi="Times New Roman" w:cs="Times New Roman"/>
          <w:i/>
          <w:iCs/>
          <w:sz w:val="28"/>
          <w:szCs w:val="28"/>
          <w:lang w:eastAsia="ru-RU"/>
        </w:rPr>
        <w:t>Вісник аграрної науки Причорномор’я</w:t>
      </w:r>
      <w:r w:rsidRPr="00280164">
        <w:rPr>
          <w:rFonts w:ascii="Times New Roman" w:eastAsia="Times New Roman" w:hAnsi="Times New Roman" w:cs="Times New Roman"/>
          <w:sz w:val="28"/>
          <w:szCs w:val="28"/>
          <w:lang w:eastAsia="ru-RU"/>
        </w:rPr>
        <w:t>. № 4. С. 98–105.</w:t>
      </w:r>
    </w:p>
    <w:p w14:paraId="4F368A6B" w14:textId="29EF2E73" w:rsidR="005C1D74" w:rsidRPr="00280164" w:rsidRDefault="005C1D74" w:rsidP="00280164">
      <w:pPr>
        <w:spacing w:after="0" w:line="360" w:lineRule="auto"/>
        <w:ind w:firstLine="567"/>
        <w:jc w:val="both"/>
        <w:rPr>
          <w:rFonts w:ascii="Times New Roman" w:hAnsi="Times New Roman" w:cs="Times New Roman"/>
          <w:sz w:val="28"/>
          <w:szCs w:val="28"/>
        </w:rPr>
      </w:pPr>
    </w:p>
    <w:sectPr w:rsidR="005C1D74" w:rsidRPr="00280164" w:rsidSect="00F275AA">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8FA55B" w14:textId="77777777" w:rsidR="00785F8E" w:rsidRDefault="00785F8E" w:rsidP="00473239">
      <w:pPr>
        <w:spacing w:after="0" w:line="240" w:lineRule="auto"/>
      </w:pPr>
      <w:r>
        <w:separator/>
      </w:r>
    </w:p>
  </w:endnote>
  <w:endnote w:type="continuationSeparator" w:id="0">
    <w:p w14:paraId="124BA82E" w14:textId="77777777" w:rsidR="00785F8E" w:rsidRDefault="00785F8E" w:rsidP="004732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crosoft Yi Baiti">
    <w:panose1 w:val="03000500000000000000"/>
    <w:charset w:val="00"/>
    <w:family w:val="script"/>
    <w:pitch w:val="variable"/>
    <w:sig w:usb0="80000003" w:usb1="00010402" w:usb2="00080002" w:usb3="00000000" w:csb0="0000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8524B3" w14:textId="77777777" w:rsidR="00785F8E" w:rsidRDefault="00785F8E" w:rsidP="00473239">
      <w:pPr>
        <w:spacing w:after="0" w:line="240" w:lineRule="auto"/>
      </w:pPr>
      <w:r>
        <w:separator/>
      </w:r>
    </w:p>
  </w:footnote>
  <w:footnote w:type="continuationSeparator" w:id="0">
    <w:p w14:paraId="40E1317B" w14:textId="77777777" w:rsidR="00785F8E" w:rsidRDefault="00785F8E" w:rsidP="0047323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C743DC"/>
    <w:multiLevelType w:val="hybridMultilevel"/>
    <w:tmpl w:val="5F1042AA"/>
    <w:lvl w:ilvl="0" w:tplc="0264F71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2A320E36"/>
    <w:multiLevelType w:val="hybridMultilevel"/>
    <w:tmpl w:val="0E38DE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0780589"/>
    <w:multiLevelType w:val="hybridMultilevel"/>
    <w:tmpl w:val="62527974"/>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483A0E11"/>
    <w:multiLevelType w:val="hybridMultilevel"/>
    <w:tmpl w:val="56AA3A40"/>
    <w:lvl w:ilvl="0" w:tplc="18888C72">
      <w:start w:val="1"/>
      <w:numFmt w:val="decimal"/>
      <w:lvlText w:val="%1."/>
      <w:lvlJc w:val="left"/>
      <w:pPr>
        <w:ind w:left="720" w:hanging="360"/>
      </w:pPr>
      <w:rPr>
        <w:rFonts w:ascii="Times New Roman" w:eastAsiaTheme="minorEastAsia" w:hAnsi="Times New Roman"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B860673"/>
    <w:multiLevelType w:val="multilevel"/>
    <w:tmpl w:val="2320EC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5223EC3"/>
    <w:multiLevelType w:val="hybridMultilevel"/>
    <w:tmpl w:val="0A72FE82"/>
    <w:lvl w:ilvl="0" w:tplc="0419000F">
      <w:start w:val="1"/>
      <w:numFmt w:val="decimal"/>
      <w:lvlText w:val="%1."/>
      <w:lvlJc w:val="left"/>
      <w:pPr>
        <w:ind w:left="1637" w:hanging="360"/>
      </w:pPr>
      <w:rPr>
        <w:rFonts w:hint="default"/>
      </w:rPr>
    </w:lvl>
    <w:lvl w:ilvl="1" w:tplc="04190019" w:tentative="1">
      <w:start w:val="1"/>
      <w:numFmt w:val="lowerLetter"/>
      <w:lvlText w:val="%2."/>
      <w:lvlJc w:val="left"/>
      <w:pPr>
        <w:ind w:left="2357" w:hanging="360"/>
      </w:pPr>
    </w:lvl>
    <w:lvl w:ilvl="2" w:tplc="0419001B" w:tentative="1">
      <w:start w:val="1"/>
      <w:numFmt w:val="lowerRoman"/>
      <w:lvlText w:val="%3."/>
      <w:lvlJc w:val="right"/>
      <w:pPr>
        <w:ind w:left="3077" w:hanging="180"/>
      </w:pPr>
    </w:lvl>
    <w:lvl w:ilvl="3" w:tplc="0419000F" w:tentative="1">
      <w:start w:val="1"/>
      <w:numFmt w:val="decimal"/>
      <w:lvlText w:val="%4."/>
      <w:lvlJc w:val="left"/>
      <w:pPr>
        <w:ind w:left="3797" w:hanging="360"/>
      </w:pPr>
    </w:lvl>
    <w:lvl w:ilvl="4" w:tplc="04190019" w:tentative="1">
      <w:start w:val="1"/>
      <w:numFmt w:val="lowerLetter"/>
      <w:lvlText w:val="%5."/>
      <w:lvlJc w:val="left"/>
      <w:pPr>
        <w:ind w:left="4517" w:hanging="360"/>
      </w:pPr>
    </w:lvl>
    <w:lvl w:ilvl="5" w:tplc="0419001B" w:tentative="1">
      <w:start w:val="1"/>
      <w:numFmt w:val="lowerRoman"/>
      <w:lvlText w:val="%6."/>
      <w:lvlJc w:val="right"/>
      <w:pPr>
        <w:ind w:left="5237" w:hanging="180"/>
      </w:pPr>
    </w:lvl>
    <w:lvl w:ilvl="6" w:tplc="0419000F" w:tentative="1">
      <w:start w:val="1"/>
      <w:numFmt w:val="decimal"/>
      <w:lvlText w:val="%7."/>
      <w:lvlJc w:val="left"/>
      <w:pPr>
        <w:ind w:left="5957" w:hanging="360"/>
      </w:pPr>
    </w:lvl>
    <w:lvl w:ilvl="7" w:tplc="04190019" w:tentative="1">
      <w:start w:val="1"/>
      <w:numFmt w:val="lowerLetter"/>
      <w:lvlText w:val="%8."/>
      <w:lvlJc w:val="left"/>
      <w:pPr>
        <w:ind w:left="6677" w:hanging="360"/>
      </w:pPr>
    </w:lvl>
    <w:lvl w:ilvl="8" w:tplc="0419001B" w:tentative="1">
      <w:start w:val="1"/>
      <w:numFmt w:val="lowerRoman"/>
      <w:lvlText w:val="%9."/>
      <w:lvlJc w:val="right"/>
      <w:pPr>
        <w:ind w:left="7397" w:hanging="180"/>
      </w:pPr>
    </w:lvl>
  </w:abstractNum>
  <w:abstractNum w:abstractNumId="6" w15:restartNumberingAfterBreak="0">
    <w:nsid w:val="566A5A4B"/>
    <w:multiLevelType w:val="multilevel"/>
    <w:tmpl w:val="7DF4A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E45FEF"/>
    <w:multiLevelType w:val="multilevel"/>
    <w:tmpl w:val="57DAC39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3972B15"/>
    <w:multiLevelType w:val="multilevel"/>
    <w:tmpl w:val="166C9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68063F3"/>
    <w:multiLevelType w:val="multilevel"/>
    <w:tmpl w:val="3DE88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7"/>
  </w:num>
  <w:num w:numId="4">
    <w:abstractNumId w:val="4"/>
  </w:num>
  <w:num w:numId="5">
    <w:abstractNumId w:val="1"/>
  </w:num>
  <w:num w:numId="6">
    <w:abstractNumId w:val="2"/>
  </w:num>
  <w:num w:numId="7">
    <w:abstractNumId w:val="9"/>
  </w:num>
  <w:num w:numId="8">
    <w:abstractNumId w:val="6"/>
  </w:num>
  <w:num w:numId="9">
    <w:abstractNumId w:val="8"/>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6"/>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2D6C6F"/>
    <w:rsid w:val="00011488"/>
    <w:rsid w:val="00035EA4"/>
    <w:rsid w:val="000532F1"/>
    <w:rsid w:val="0007127D"/>
    <w:rsid w:val="000C67F2"/>
    <w:rsid w:val="000D063C"/>
    <w:rsid w:val="00164CC5"/>
    <w:rsid w:val="00185799"/>
    <w:rsid w:val="001A128E"/>
    <w:rsid w:val="001A3BBA"/>
    <w:rsid w:val="001B60C0"/>
    <w:rsid w:val="001E73E6"/>
    <w:rsid w:val="001F3E18"/>
    <w:rsid w:val="0022416A"/>
    <w:rsid w:val="002262FD"/>
    <w:rsid w:val="002339B2"/>
    <w:rsid w:val="00234EB0"/>
    <w:rsid w:val="00265BEE"/>
    <w:rsid w:val="00280164"/>
    <w:rsid w:val="002923DA"/>
    <w:rsid w:val="002D6C6F"/>
    <w:rsid w:val="00303272"/>
    <w:rsid w:val="00330D3C"/>
    <w:rsid w:val="003464EA"/>
    <w:rsid w:val="00362D19"/>
    <w:rsid w:val="003A44B2"/>
    <w:rsid w:val="003D0B82"/>
    <w:rsid w:val="003D686F"/>
    <w:rsid w:val="003E3D13"/>
    <w:rsid w:val="00402C93"/>
    <w:rsid w:val="00403E8E"/>
    <w:rsid w:val="004069B6"/>
    <w:rsid w:val="00413DF1"/>
    <w:rsid w:val="00425CC1"/>
    <w:rsid w:val="004270FD"/>
    <w:rsid w:val="004566ED"/>
    <w:rsid w:val="004606B7"/>
    <w:rsid w:val="00473239"/>
    <w:rsid w:val="00493470"/>
    <w:rsid w:val="004F3030"/>
    <w:rsid w:val="00510B77"/>
    <w:rsid w:val="00525B30"/>
    <w:rsid w:val="005306E3"/>
    <w:rsid w:val="00561DAE"/>
    <w:rsid w:val="005625E4"/>
    <w:rsid w:val="005826DC"/>
    <w:rsid w:val="005841A2"/>
    <w:rsid w:val="005C1D74"/>
    <w:rsid w:val="00616ECB"/>
    <w:rsid w:val="00626C87"/>
    <w:rsid w:val="00656B9C"/>
    <w:rsid w:val="00683679"/>
    <w:rsid w:val="006B3B8F"/>
    <w:rsid w:val="006D535D"/>
    <w:rsid w:val="006F1D82"/>
    <w:rsid w:val="0070062F"/>
    <w:rsid w:val="00703878"/>
    <w:rsid w:val="007132EB"/>
    <w:rsid w:val="0075332A"/>
    <w:rsid w:val="007542EF"/>
    <w:rsid w:val="00784EC4"/>
    <w:rsid w:val="00785F8E"/>
    <w:rsid w:val="00796E36"/>
    <w:rsid w:val="007A243C"/>
    <w:rsid w:val="007C6B2E"/>
    <w:rsid w:val="007D2782"/>
    <w:rsid w:val="007F3CE1"/>
    <w:rsid w:val="00810FB2"/>
    <w:rsid w:val="0087347C"/>
    <w:rsid w:val="008B2465"/>
    <w:rsid w:val="008B5648"/>
    <w:rsid w:val="00937535"/>
    <w:rsid w:val="00945729"/>
    <w:rsid w:val="00A032D6"/>
    <w:rsid w:val="00A35B05"/>
    <w:rsid w:val="00A43D9C"/>
    <w:rsid w:val="00A60ABC"/>
    <w:rsid w:val="00A674BD"/>
    <w:rsid w:val="00AB22E9"/>
    <w:rsid w:val="00AE1A82"/>
    <w:rsid w:val="00AF09D6"/>
    <w:rsid w:val="00B668EA"/>
    <w:rsid w:val="00B6749C"/>
    <w:rsid w:val="00BA71DF"/>
    <w:rsid w:val="00BC6610"/>
    <w:rsid w:val="00C01C1C"/>
    <w:rsid w:val="00C64389"/>
    <w:rsid w:val="00C66478"/>
    <w:rsid w:val="00C8439B"/>
    <w:rsid w:val="00CE270D"/>
    <w:rsid w:val="00CE42C7"/>
    <w:rsid w:val="00D3415C"/>
    <w:rsid w:val="00D74A9C"/>
    <w:rsid w:val="00DE78ED"/>
    <w:rsid w:val="00E5446C"/>
    <w:rsid w:val="00EB532C"/>
    <w:rsid w:val="00F275AA"/>
    <w:rsid w:val="00F44805"/>
    <w:rsid w:val="00F51028"/>
    <w:rsid w:val="00F77EA9"/>
    <w:rsid w:val="00F916BA"/>
    <w:rsid w:val="00F92812"/>
    <w:rsid w:val="00FA11C4"/>
    <w:rsid w:val="00FB0B77"/>
    <w:rsid w:val="00FD73D2"/>
  </w:rsids>
  <m:mathPr>
    <m:mathFont m:val="Cambria Math"/>
    <m:brkBin m:val="before"/>
    <m:brkBinSub m:val="--"/>
    <m:smallFrac m:val="0"/>
    <m:dispDef/>
    <m:lMargin m:val="0"/>
    <m:rMargin m:val="0"/>
    <m:defJc m:val="centerGroup"/>
    <m:wrapIndent m:val="1440"/>
    <m:intLim m:val="subSup"/>
    <m:naryLim m:val="undOvr"/>
  </m:mathPr>
  <w:themeFontLang w:val="ru-RU" w:eastAsia="ii-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BB7CBB"/>
  <w15:docId w15:val="{A6273A21-A61F-5D4A-9990-11BD02A7A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ko-K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3E8E"/>
  </w:style>
  <w:style w:type="paragraph" w:styleId="1">
    <w:name w:val="heading 1"/>
    <w:basedOn w:val="a"/>
    <w:next w:val="a"/>
    <w:link w:val="10"/>
    <w:uiPriority w:val="9"/>
    <w:qFormat/>
    <w:rsid w:val="001A128E"/>
    <w:pPr>
      <w:keepNext/>
      <w:keepLines/>
      <w:spacing w:before="360" w:after="80" w:line="240" w:lineRule="auto"/>
      <w:outlineLvl w:val="0"/>
    </w:pPr>
    <w:rPr>
      <w:rFonts w:asciiTheme="majorHAnsi" w:eastAsiaTheme="majorEastAsia" w:hAnsiTheme="majorHAnsi" w:cstheme="majorBidi"/>
      <w:color w:val="A5A5A5" w:themeColor="accent1" w:themeShade="BF"/>
      <w:sz w:val="40"/>
      <w:szCs w:val="40"/>
      <w:lang w:eastAsia="ru-RU"/>
    </w:rPr>
  </w:style>
  <w:style w:type="paragraph" w:styleId="3">
    <w:name w:val="heading 3"/>
    <w:basedOn w:val="a"/>
    <w:next w:val="a"/>
    <w:link w:val="30"/>
    <w:uiPriority w:val="9"/>
    <w:semiHidden/>
    <w:unhideWhenUsed/>
    <w:qFormat/>
    <w:rsid w:val="00616ECB"/>
    <w:pPr>
      <w:keepNext/>
      <w:keepLines/>
      <w:spacing w:before="40" w:after="0"/>
      <w:outlineLvl w:val="2"/>
    </w:pPr>
    <w:rPr>
      <w:rFonts w:asciiTheme="majorHAnsi" w:eastAsiaTheme="majorEastAsia" w:hAnsiTheme="majorHAnsi" w:cstheme="majorBidi"/>
      <w:color w:val="6E6E6E"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2D6C6F"/>
    <w:rPr>
      <w:color w:val="0000FF"/>
      <w:u w:val="single"/>
    </w:rPr>
  </w:style>
  <w:style w:type="table" w:styleId="a4">
    <w:name w:val="Table Grid"/>
    <w:basedOn w:val="a1"/>
    <w:uiPriority w:val="59"/>
    <w:rsid w:val="002D6C6F"/>
    <w:pPr>
      <w:spacing w:after="0" w:line="240" w:lineRule="auto"/>
    </w:pPr>
    <w:rPr>
      <w:rFonts w:eastAsia="Times New Roman"/>
      <w:lang w:eastAsia="ii-C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5">
    <w:name w:val="Body Text"/>
    <w:basedOn w:val="a"/>
    <w:link w:val="a6"/>
    <w:uiPriority w:val="99"/>
    <w:unhideWhenUsed/>
    <w:rsid w:val="002D6C6F"/>
    <w:pPr>
      <w:spacing w:after="120" w:line="256" w:lineRule="auto"/>
    </w:pPr>
    <w:rPr>
      <w:rFonts w:eastAsiaTheme="minorHAnsi"/>
      <w:lang w:val="uk-UA" w:eastAsia="en-US"/>
    </w:rPr>
  </w:style>
  <w:style w:type="character" w:customStyle="1" w:styleId="a6">
    <w:name w:val="Основной текст Знак"/>
    <w:basedOn w:val="a0"/>
    <w:link w:val="a5"/>
    <w:uiPriority w:val="99"/>
    <w:rsid w:val="002D6C6F"/>
    <w:rPr>
      <w:rFonts w:eastAsiaTheme="minorHAnsi"/>
      <w:lang w:val="uk-UA" w:eastAsia="en-US"/>
    </w:rPr>
  </w:style>
  <w:style w:type="paragraph" w:styleId="a7">
    <w:name w:val="Balloon Text"/>
    <w:basedOn w:val="a"/>
    <w:link w:val="a8"/>
    <w:uiPriority w:val="99"/>
    <w:semiHidden/>
    <w:unhideWhenUsed/>
    <w:rsid w:val="002D6C6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D6C6F"/>
    <w:rPr>
      <w:rFonts w:ascii="Tahoma" w:hAnsi="Tahoma" w:cs="Tahoma"/>
      <w:sz w:val="16"/>
      <w:szCs w:val="16"/>
    </w:rPr>
  </w:style>
  <w:style w:type="paragraph" w:customStyle="1" w:styleId="TableParagraph">
    <w:name w:val="Table Paragraph"/>
    <w:basedOn w:val="a"/>
    <w:uiPriority w:val="1"/>
    <w:qFormat/>
    <w:rsid w:val="00FD73D2"/>
    <w:pPr>
      <w:widowControl w:val="0"/>
      <w:autoSpaceDE w:val="0"/>
      <w:autoSpaceDN w:val="0"/>
      <w:spacing w:after="0" w:line="240" w:lineRule="auto"/>
    </w:pPr>
    <w:rPr>
      <w:rFonts w:ascii="Times New Roman" w:eastAsia="Times New Roman" w:hAnsi="Times New Roman" w:cs="Times New Roman"/>
      <w:lang w:val="uk-UA" w:eastAsia="en-US"/>
    </w:rPr>
  </w:style>
  <w:style w:type="paragraph" w:styleId="a9">
    <w:name w:val="Normal (Web)"/>
    <w:basedOn w:val="a"/>
    <w:uiPriority w:val="99"/>
    <w:unhideWhenUsed/>
    <w:rsid w:val="001B60C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a">
    <w:name w:val="header"/>
    <w:basedOn w:val="a"/>
    <w:link w:val="ab"/>
    <w:uiPriority w:val="99"/>
    <w:unhideWhenUsed/>
    <w:rsid w:val="00473239"/>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473239"/>
  </w:style>
  <w:style w:type="paragraph" w:styleId="ac">
    <w:name w:val="footer"/>
    <w:basedOn w:val="a"/>
    <w:link w:val="ad"/>
    <w:uiPriority w:val="99"/>
    <w:unhideWhenUsed/>
    <w:rsid w:val="00473239"/>
    <w:pPr>
      <w:tabs>
        <w:tab w:val="center" w:pos="4677"/>
        <w:tab w:val="right" w:pos="9355"/>
      </w:tabs>
      <w:spacing w:after="0" w:line="240" w:lineRule="auto"/>
    </w:pPr>
  </w:style>
  <w:style w:type="character" w:customStyle="1" w:styleId="ad">
    <w:name w:val="Нижний колонтитул Знак"/>
    <w:basedOn w:val="a0"/>
    <w:link w:val="ac"/>
    <w:uiPriority w:val="99"/>
    <w:rsid w:val="00473239"/>
  </w:style>
  <w:style w:type="paragraph" w:styleId="ae">
    <w:name w:val="List Paragraph"/>
    <w:basedOn w:val="a"/>
    <w:uiPriority w:val="34"/>
    <w:qFormat/>
    <w:rsid w:val="002923DA"/>
    <w:pPr>
      <w:ind w:left="720"/>
      <w:contextualSpacing/>
    </w:pPr>
  </w:style>
  <w:style w:type="character" w:customStyle="1" w:styleId="10">
    <w:name w:val="Заголовок 1 Знак"/>
    <w:basedOn w:val="a0"/>
    <w:link w:val="1"/>
    <w:uiPriority w:val="9"/>
    <w:rsid w:val="001A128E"/>
    <w:rPr>
      <w:rFonts w:asciiTheme="majorHAnsi" w:eastAsiaTheme="majorEastAsia" w:hAnsiTheme="majorHAnsi" w:cstheme="majorBidi"/>
      <w:color w:val="A5A5A5" w:themeColor="accent1" w:themeShade="BF"/>
      <w:sz w:val="40"/>
      <w:szCs w:val="40"/>
      <w:lang w:eastAsia="ru-RU"/>
    </w:rPr>
  </w:style>
  <w:style w:type="character" w:styleId="af">
    <w:name w:val="Strong"/>
    <w:basedOn w:val="a0"/>
    <w:uiPriority w:val="22"/>
    <w:qFormat/>
    <w:rsid w:val="00616ECB"/>
    <w:rPr>
      <w:b/>
      <w:bCs/>
    </w:rPr>
  </w:style>
  <w:style w:type="character" w:customStyle="1" w:styleId="30">
    <w:name w:val="Заголовок 3 Знак"/>
    <w:basedOn w:val="a0"/>
    <w:link w:val="3"/>
    <w:uiPriority w:val="9"/>
    <w:semiHidden/>
    <w:rsid w:val="00616ECB"/>
    <w:rPr>
      <w:rFonts w:asciiTheme="majorHAnsi" w:eastAsiaTheme="majorEastAsia" w:hAnsiTheme="majorHAnsi" w:cstheme="majorBidi"/>
      <w:color w:val="6E6E6E"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631345">
      <w:bodyDiv w:val="1"/>
      <w:marLeft w:val="0"/>
      <w:marRight w:val="0"/>
      <w:marTop w:val="0"/>
      <w:marBottom w:val="0"/>
      <w:divBdr>
        <w:top w:val="none" w:sz="0" w:space="0" w:color="auto"/>
        <w:left w:val="none" w:sz="0" w:space="0" w:color="auto"/>
        <w:bottom w:val="none" w:sz="0" w:space="0" w:color="auto"/>
        <w:right w:val="none" w:sz="0" w:space="0" w:color="auto"/>
      </w:divBdr>
    </w:div>
    <w:div w:id="227500620">
      <w:bodyDiv w:val="1"/>
      <w:marLeft w:val="0"/>
      <w:marRight w:val="0"/>
      <w:marTop w:val="0"/>
      <w:marBottom w:val="0"/>
      <w:divBdr>
        <w:top w:val="none" w:sz="0" w:space="0" w:color="auto"/>
        <w:left w:val="none" w:sz="0" w:space="0" w:color="auto"/>
        <w:bottom w:val="none" w:sz="0" w:space="0" w:color="auto"/>
        <w:right w:val="none" w:sz="0" w:space="0" w:color="auto"/>
      </w:divBdr>
    </w:div>
    <w:div w:id="452603815">
      <w:bodyDiv w:val="1"/>
      <w:marLeft w:val="0"/>
      <w:marRight w:val="0"/>
      <w:marTop w:val="0"/>
      <w:marBottom w:val="0"/>
      <w:divBdr>
        <w:top w:val="none" w:sz="0" w:space="0" w:color="auto"/>
        <w:left w:val="none" w:sz="0" w:space="0" w:color="auto"/>
        <w:bottom w:val="none" w:sz="0" w:space="0" w:color="auto"/>
        <w:right w:val="none" w:sz="0" w:space="0" w:color="auto"/>
      </w:divBdr>
    </w:div>
    <w:div w:id="500395552">
      <w:bodyDiv w:val="1"/>
      <w:marLeft w:val="0"/>
      <w:marRight w:val="0"/>
      <w:marTop w:val="0"/>
      <w:marBottom w:val="0"/>
      <w:divBdr>
        <w:top w:val="none" w:sz="0" w:space="0" w:color="auto"/>
        <w:left w:val="none" w:sz="0" w:space="0" w:color="auto"/>
        <w:bottom w:val="none" w:sz="0" w:space="0" w:color="auto"/>
        <w:right w:val="none" w:sz="0" w:space="0" w:color="auto"/>
      </w:divBdr>
    </w:div>
    <w:div w:id="714349585">
      <w:bodyDiv w:val="1"/>
      <w:marLeft w:val="0"/>
      <w:marRight w:val="0"/>
      <w:marTop w:val="0"/>
      <w:marBottom w:val="0"/>
      <w:divBdr>
        <w:top w:val="none" w:sz="0" w:space="0" w:color="auto"/>
        <w:left w:val="none" w:sz="0" w:space="0" w:color="auto"/>
        <w:bottom w:val="none" w:sz="0" w:space="0" w:color="auto"/>
        <w:right w:val="none" w:sz="0" w:space="0" w:color="auto"/>
      </w:divBdr>
    </w:div>
    <w:div w:id="754396318">
      <w:bodyDiv w:val="1"/>
      <w:marLeft w:val="0"/>
      <w:marRight w:val="0"/>
      <w:marTop w:val="0"/>
      <w:marBottom w:val="0"/>
      <w:divBdr>
        <w:top w:val="none" w:sz="0" w:space="0" w:color="auto"/>
        <w:left w:val="none" w:sz="0" w:space="0" w:color="auto"/>
        <w:bottom w:val="none" w:sz="0" w:space="0" w:color="auto"/>
        <w:right w:val="none" w:sz="0" w:space="0" w:color="auto"/>
      </w:divBdr>
    </w:div>
    <w:div w:id="802389253">
      <w:bodyDiv w:val="1"/>
      <w:marLeft w:val="0"/>
      <w:marRight w:val="0"/>
      <w:marTop w:val="0"/>
      <w:marBottom w:val="0"/>
      <w:divBdr>
        <w:top w:val="none" w:sz="0" w:space="0" w:color="auto"/>
        <w:left w:val="none" w:sz="0" w:space="0" w:color="auto"/>
        <w:bottom w:val="none" w:sz="0" w:space="0" w:color="auto"/>
        <w:right w:val="none" w:sz="0" w:space="0" w:color="auto"/>
      </w:divBdr>
    </w:div>
    <w:div w:id="1210532013">
      <w:bodyDiv w:val="1"/>
      <w:marLeft w:val="0"/>
      <w:marRight w:val="0"/>
      <w:marTop w:val="0"/>
      <w:marBottom w:val="0"/>
      <w:divBdr>
        <w:top w:val="none" w:sz="0" w:space="0" w:color="auto"/>
        <w:left w:val="none" w:sz="0" w:space="0" w:color="auto"/>
        <w:bottom w:val="none" w:sz="0" w:space="0" w:color="auto"/>
        <w:right w:val="none" w:sz="0" w:space="0" w:color="auto"/>
      </w:divBdr>
    </w:div>
    <w:div w:id="1210606231">
      <w:bodyDiv w:val="1"/>
      <w:marLeft w:val="0"/>
      <w:marRight w:val="0"/>
      <w:marTop w:val="0"/>
      <w:marBottom w:val="0"/>
      <w:divBdr>
        <w:top w:val="none" w:sz="0" w:space="0" w:color="auto"/>
        <w:left w:val="none" w:sz="0" w:space="0" w:color="auto"/>
        <w:bottom w:val="none" w:sz="0" w:space="0" w:color="auto"/>
        <w:right w:val="none" w:sz="0" w:space="0" w:color="auto"/>
      </w:divBdr>
    </w:div>
    <w:div w:id="1258296630">
      <w:bodyDiv w:val="1"/>
      <w:marLeft w:val="0"/>
      <w:marRight w:val="0"/>
      <w:marTop w:val="0"/>
      <w:marBottom w:val="0"/>
      <w:divBdr>
        <w:top w:val="none" w:sz="0" w:space="0" w:color="auto"/>
        <w:left w:val="none" w:sz="0" w:space="0" w:color="auto"/>
        <w:bottom w:val="none" w:sz="0" w:space="0" w:color="auto"/>
        <w:right w:val="none" w:sz="0" w:space="0" w:color="auto"/>
      </w:divBdr>
    </w:div>
    <w:div w:id="1393234062">
      <w:bodyDiv w:val="1"/>
      <w:marLeft w:val="0"/>
      <w:marRight w:val="0"/>
      <w:marTop w:val="0"/>
      <w:marBottom w:val="0"/>
      <w:divBdr>
        <w:top w:val="none" w:sz="0" w:space="0" w:color="auto"/>
        <w:left w:val="none" w:sz="0" w:space="0" w:color="auto"/>
        <w:bottom w:val="none" w:sz="0" w:space="0" w:color="auto"/>
        <w:right w:val="none" w:sz="0" w:space="0" w:color="auto"/>
      </w:divBdr>
    </w:div>
    <w:div w:id="1447699798">
      <w:bodyDiv w:val="1"/>
      <w:marLeft w:val="0"/>
      <w:marRight w:val="0"/>
      <w:marTop w:val="0"/>
      <w:marBottom w:val="0"/>
      <w:divBdr>
        <w:top w:val="none" w:sz="0" w:space="0" w:color="auto"/>
        <w:left w:val="none" w:sz="0" w:space="0" w:color="auto"/>
        <w:bottom w:val="none" w:sz="0" w:space="0" w:color="auto"/>
        <w:right w:val="none" w:sz="0" w:space="0" w:color="auto"/>
      </w:divBdr>
    </w:div>
    <w:div w:id="1505587683">
      <w:bodyDiv w:val="1"/>
      <w:marLeft w:val="0"/>
      <w:marRight w:val="0"/>
      <w:marTop w:val="0"/>
      <w:marBottom w:val="0"/>
      <w:divBdr>
        <w:top w:val="none" w:sz="0" w:space="0" w:color="auto"/>
        <w:left w:val="none" w:sz="0" w:space="0" w:color="auto"/>
        <w:bottom w:val="none" w:sz="0" w:space="0" w:color="auto"/>
        <w:right w:val="none" w:sz="0" w:space="0" w:color="auto"/>
      </w:divBdr>
    </w:div>
    <w:div w:id="1825390479">
      <w:bodyDiv w:val="1"/>
      <w:marLeft w:val="0"/>
      <w:marRight w:val="0"/>
      <w:marTop w:val="0"/>
      <w:marBottom w:val="0"/>
      <w:divBdr>
        <w:top w:val="none" w:sz="0" w:space="0" w:color="auto"/>
        <w:left w:val="none" w:sz="0" w:space="0" w:color="auto"/>
        <w:bottom w:val="none" w:sz="0" w:space="0" w:color="auto"/>
        <w:right w:val="none" w:sz="0" w:space="0" w:color="auto"/>
      </w:divBdr>
    </w:div>
    <w:div w:id="2047214059">
      <w:bodyDiv w:val="1"/>
      <w:marLeft w:val="0"/>
      <w:marRight w:val="0"/>
      <w:marTop w:val="0"/>
      <w:marBottom w:val="0"/>
      <w:divBdr>
        <w:top w:val="none" w:sz="0" w:space="0" w:color="auto"/>
        <w:left w:val="none" w:sz="0" w:space="0" w:color="auto"/>
        <w:bottom w:val="none" w:sz="0" w:space="0" w:color="auto"/>
        <w:right w:val="none" w:sz="0" w:space="0" w:color="auto"/>
      </w:divBdr>
    </w:div>
    <w:div w:id="2127504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ерая">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666</TotalTime>
  <Pages>1</Pages>
  <Words>2869</Words>
  <Characters>16355</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19186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36</cp:revision>
  <dcterms:created xsi:type="dcterms:W3CDTF">2024-02-03T07:57:00Z</dcterms:created>
  <dcterms:modified xsi:type="dcterms:W3CDTF">2026-01-21T12:04:00Z</dcterms:modified>
</cp:coreProperties>
</file>