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379F" w:rsidRPr="00847CFB" w:rsidRDefault="00D6379F" w:rsidP="00D6379F">
      <w:pPr>
        <w:suppressAutoHyphens/>
        <w:spacing w:after="240"/>
        <w:jc w:val="both"/>
        <w:rPr>
          <w:rFonts w:ascii="Arial" w:hAnsi="Arial" w:cs="Arial"/>
          <w:b/>
          <w:bCs/>
          <w:sz w:val="24"/>
          <w:lang w:val="uk-UA" w:eastAsia="ja-JP"/>
        </w:rPr>
      </w:pPr>
      <w:r w:rsidRPr="00235886">
        <w:rPr>
          <w:rFonts w:ascii="Arial" w:hAnsi="Arial" w:cs="Arial"/>
          <w:b/>
          <w:bCs/>
          <w:sz w:val="24"/>
          <w:lang w:val="en-US" w:eastAsia="ja-JP"/>
        </w:rPr>
        <w:t>BACKGROUND</w:t>
      </w:r>
    </w:p>
    <w:p w:rsidR="004604F6" w:rsidRPr="00E25C79" w:rsidRDefault="004604F6" w:rsidP="003507AC">
      <w:pPr>
        <w:spacing w:after="0" w:line="240" w:lineRule="auto"/>
        <w:jc w:val="both"/>
        <w:rPr>
          <w:rFonts w:ascii="Times New Roman" w:eastAsiaTheme="minorHAnsi" w:hAnsi="Times New Roman"/>
          <w:color w:val="333333"/>
          <w:shd w:val="clear" w:color="auto" w:fill="FFFFFF"/>
          <w:lang w:val="uk-UA"/>
        </w:rPr>
      </w:pPr>
      <w:r w:rsidRPr="00E25C79">
        <w:rPr>
          <w:rFonts w:ascii="Times New Roman" w:eastAsiaTheme="minorHAnsi" w:hAnsi="Times New Roman"/>
          <w:color w:val="333333"/>
          <w:shd w:val="clear" w:color="auto" w:fill="FFFFFF"/>
          <w:lang w:val="uk-UA"/>
        </w:rPr>
        <w:t xml:space="preserve">National parks are vital components of the natural heritage of many countries, but their impact on society extends far beyond preserving nature. </w:t>
      </w:r>
      <w:r w:rsidR="00E25C79" w:rsidRPr="00E25C79">
        <w:rPr>
          <w:rFonts w:ascii="Times New Roman" w:eastAsiaTheme="minorHAnsi" w:hAnsi="Times New Roman"/>
          <w:color w:val="333333"/>
          <w:shd w:val="clear" w:color="auto" w:fill="FFFFFF"/>
          <w:lang w:val="uk-UA"/>
        </w:rPr>
        <w:t>National parks are not only places of exceptional natural beauty but also important socio-cultural entities that influence society as a whole. This article investigates the diverse social effects associated with the operation of national parks and examines their role in supporting sustainable development and preserving cultural heritage.</w:t>
      </w:r>
      <w:r w:rsidR="00E25C79">
        <w:rPr>
          <w:rFonts w:ascii="Times New Roman" w:eastAsiaTheme="minorHAnsi" w:hAnsi="Times New Roman"/>
          <w:color w:val="333333"/>
          <w:shd w:val="clear" w:color="auto" w:fill="FFFFFF"/>
          <w:lang w:val="uk-UA"/>
        </w:rPr>
        <w:t xml:space="preserve"> </w:t>
      </w:r>
      <w:r w:rsidRPr="00E25C79">
        <w:rPr>
          <w:rFonts w:ascii="Times New Roman" w:eastAsiaTheme="minorHAnsi" w:hAnsi="Times New Roman"/>
          <w:color w:val="333333"/>
          <w:shd w:val="clear" w:color="auto" w:fill="FFFFFF"/>
          <w:lang w:val="uk-UA"/>
        </w:rPr>
        <w:t>This scientific article explores the various social effects arising from the operation of national parks and their significant contribution to community development and societal sustainability.</w:t>
      </w:r>
    </w:p>
    <w:p w:rsidR="004604F6" w:rsidRPr="00E25C79" w:rsidRDefault="004604F6" w:rsidP="003507AC">
      <w:pPr>
        <w:spacing w:after="0" w:line="240" w:lineRule="auto"/>
        <w:ind w:firstLine="450"/>
        <w:jc w:val="both"/>
        <w:rPr>
          <w:rFonts w:ascii="Times New Roman" w:eastAsiaTheme="minorHAnsi" w:hAnsi="Times New Roman"/>
          <w:color w:val="333333"/>
          <w:shd w:val="clear" w:color="auto" w:fill="FFFFFF"/>
          <w:lang w:val="uk-UA"/>
        </w:rPr>
      </w:pPr>
      <w:r w:rsidRPr="00E25C79">
        <w:rPr>
          <w:rFonts w:ascii="Times New Roman" w:eastAsiaTheme="minorHAnsi" w:hAnsi="Times New Roman"/>
          <w:color w:val="333333"/>
          <w:shd w:val="clear" w:color="auto" w:fill="FFFFFF"/>
          <w:lang w:val="uk-UA"/>
        </w:rPr>
        <w:t>One of the primary social effects of national parks is the stimulation of economic development in surrounding regions. Parks attract tourists, creating new opportunities for local entrepreneurs and employment. Increased tourist traffic boosts the demand for hotels, restaurants, transportation services, and souvenir shops, promoting the growth of the tourism sector.</w:t>
      </w:r>
      <w:r w:rsidR="00E25C79">
        <w:rPr>
          <w:rFonts w:ascii="Times New Roman" w:eastAsiaTheme="minorHAnsi" w:hAnsi="Times New Roman"/>
          <w:color w:val="333333"/>
          <w:shd w:val="clear" w:color="auto" w:fill="FFFFFF"/>
          <w:lang w:val="uk-UA"/>
        </w:rPr>
        <w:t xml:space="preserve"> </w:t>
      </w:r>
      <w:r w:rsidRPr="00E25C79">
        <w:rPr>
          <w:rFonts w:ascii="Times New Roman" w:eastAsiaTheme="minorHAnsi" w:hAnsi="Times New Roman"/>
          <w:color w:val="333333"/>
          <w:shd w:val="clear" w:color="auto" w:fill="FFFFFF"/>
          <w:lang w:val="uk-UA"/>
        </w:rPr>
        <w:t>National parks often serve as platforms for scientific research and education. They offer unique opportunities for studying biodiversity and ecosystems, enriching our understanding of natural processes.</w:t>
      </w:r>
      <w:r w:rsidR="00E25C79">
        <w:rPr>
          <w:rFonts w:ascii="Times New Roman" w:eastAsiaTheme="minorHAnsi" w:hAnsi="Times New Roman"/>
          <w:color w:val="333333"/>
          <w:shd w:val="clear" w:color="auto" w:fill="FFFFFF"/>
          <w:lang w:val="uk-UA"/>
        </w:rPr>
        <w:t xml:space="preserve"> </w:t>
      </w:r>
      <w:r w:rsidRPr="00E25C79">
        <w:rPr>
          <w:rFonts w:ascii="Times New Roman" w:eastAsiaTheme="minorHAnsi" w:hAnsi="Times New Roman"/>
          <w:color w:val="333333"/>
          <w:shd w:val="clear" w:color="auto" w:fill="FFFFFF"/>
          <w:lang w:val="uk-UA"/>
        </w:rPr>
        <w:t>Many national parks encompass cultural heritage sites such as archaeological landmarks, historical buildings, and traditions of indigenous peoples. The operation of parks contributes to the preservation of these valuable assets and their transmission to future generations</w:t>
      </w:r>
      <w:r w:rsidR="00640349">
        <w:rPr>
          <w:rFonts w:ascii="Times New Roman" w:eastAsiaTheme="minorHAnsi" w:hAnsi="Times New Roman"/>
          <w:color w:val="333333"/>
          <w:shd w:val="clear" w:color="auto" w:fill="FFFFFF"/>
          <w:lang w:val="uk-UA"/>
        </w:rPr>
        <w:t xml:space="preserve"> (</w:t>
      </w:r>
      <w:r w:rsidR="00640349" w:rsidRPr="00450021">
        <w:rPr>
          <w:rFonts w:ascii="Times New Roman" w:eastAsiaTheme="minorHAnsi" w:hAnsi="Times New Roman"/>
          <w:bCs/>
          <w:lang w:val="en-US"/>
        </w:rPr>
        <w:t>Popadynets</w:t>
      </w:r>
      <w:r w:rsidR="00640349" w:rsidRPr="00EC7000">
        <w:rPr>
          <w:rFonts w:ascii="Times New Roman" w:eastAsiaTheme="minorHAnsi" w:hAnsi="Times New Roman"/>
          <w:bCs/>
          <w:lang w:val="uk-UA"/>
        </w:rPr>
        <w:t xml:space="preserve"> </w:t>
      </w:r>
      <w:r w:rsidR="00640349" w:rsidRPr="00450021">
        <w:rPr>
          <w:rFonts w:ascii="Times New Roman" w:eastAsiaTheme="minorHAnsi" w:hAnsi="Times New Roman"/>
          <w:bCs/>
          <w:lang w:val="en-US"/>
        </w:rPr>
        <w:t>N</w:t>
      </w:r>
      <w:r w:rsidR="00640349" w:rsidRPr="00EC7000">
        <w:rPr>
          <w:rFonts w:ascii="Times New Roman" w:eastAsiaTheme="minorHAnsi" w:hAnsi="Times New Roman"/>
          <w:bCs/>
          <w:lang w:val="uk-UA"/>
        </w:rPr>
        <w:t xml:space="preserve">., </w:t>
      </w:r>
      <w:r w:rsidR="00640349" w:rsidRPr="00450021">
        <w:rPr>
          <w:rFonts w:ascii="Times New Roman" w:eastAsiaTheme="minorHAnsi" w:hAnsi="Times New Roman"/>
          <w:bCs/>
          <w:lang w:val="en-US"/>
        </w:rPr>
        <w:t>Skry</w:t>
      </w:r>
      <w:r w:rsidR="00640349">
        <w:rPr>
          <w:rFonts w:ascii="Times New Roman" w:eastAsiaTheme="minorHAnsi" w:hAnsi="Times New Roman"/>
          <w:bCs/>
          <w:lang w:val="en-US"/>
        </w:rPr>
        <w:t>pko</w:t>
      </w:r>
      <w:r w:rsidR="00640349" w:rsidRPr="00EC7000">
        <w:rPr>
          <w:rFonts w:ascii="Times New Roman" w:eastAsiaTheme="minorHAnsi" w:hAnsi="Times New Roman"/>
          <w:bCs/>
          <w:lang w:val="uk-UA"/>
        </w:rPr>
        <w:t xml:space="preserve"> </w:t>
      </w:r>
      <w:r w:rsidR="00640349">
        <w:rPr>
          <w:rFonts w:ascii="Times New Roman" w:eastAsiaTheme="minorHAnsi" w:hAnsi="Times New Roman"/>
          <w:bCs/>
          <w:lang w:val="en-US"/>
        </w:rPr>
        <w:t>T</w:t>
      </w:r>
      <w:r w:rsidR="00640349" w:rsidRPr="00EC7000">
        <w:rPr>
          <w:rFonts w:ascii="Times New Roman" w:eastAsiaTheme="minorHAnsi" w:hAnsi="Times New Roman"/>
          <w:bCs/>
          <w:lang w:val="uk-UA"/>
        </w:rPr>
        <w:t xml:space="preserve">., </w:t>
      </w:r>
      <w:r w:rsidR="00640349">
        <w:rPr>
          <w:rFonts w:ascii="Times New Roman" w:eastAsiaTheme="minorHAnsi" w:hAnsi="Times New Roman"/>
          <w:bCs/>
          <w:lang w:val="en-US"/>
        </w:rPr>
        <w:t>Yakymchuk</w:t>
      </w:r>
      <w:r w:rsidR="00640349" w:rsidRPr="00EC7000">
        <w:rPr>
          <w:rFonts w:ascii="Times New Roman" w:eastAsiaTheme="minorHAnsi" w:hAnsi="Times New Roman"/>
          <w:bCs/>
          <w:lang w:val="uk-UA"/>
        </w:rPr>
        <w:t xml:space="preserve"> </w:t>
      </w:r>
      <w:r w:rsidR="00640349">
        <w:rPr>
          <w:rFonts w:ascii="Times New Roman" w:eastAsiaTheme="minorHAnsi" w:hAnsi="Times New Roman"/>
          <w:bCs/>
          <w:lang w:val="en-US"/>
        </w:rPr>
        <w:t>A</w:t>
      </w:r>
      <w:r w:rsidR="00640349" w:rsidRPr="00EC7000">
        <w:rPr>
          <w:rFonts w:ascii="Times New Roman" w:eastAsiaTheme="minorHAnsi" w:hAnsi="Times New Roman"/>
          <w:bCs/>
          <w:lang w:val="uk-UA"/>
        </w:rPr>
        <w:t xml:space="preserve">., </w:t>
      </w:r>
      <w:r w:rsidR="00640349">
        <w:rPr>
          <w:rFonts w:ascii="Times New Roman" w:eastAsiaTheme="minorHAnsi" w:hAnsi="Times New Roman"/>
          <w:bCs/>
          <w:lang w:val="en-US"/>
        </w:rPr>
        <w:t>Valyukh</w:t>
      </w:r>
      <w:r w:rsidR="00640349" w:rsidRPr="00EC7000">
        <w:rPr>
          <w:rFonts w:ascii="Times New Roman" w:eastAsiaTheme="minorHAnsi" w:hAnsi="Times New Roman"/>
          <w:bCs/>
          <w:lang w:val="uk-UA"/>
        </w:rPr>
        <w:t xml:space="preserve"> </w:t>
      </w:r>
      <w:r w:rsidR="00640349" w:rsidRPr="00450021">
        <w:rPr>
          <w:rFonts w:ascii="Times New Roman" w:eastAsiaTheme="minorHAnsi" w:hAnsi="Times New Roman"/>
          <w:bCs/>
          <w:lang w:val="en-US"/>
        </w:rPr>
        <w:t>A</w:t>
      </w:r>
      <w:r w:rsidR="00640349" w:rsidRPr="00EC7000">
        <w:rPr>
          <w:rFonts w:ascii="Times New Roman" w:eastAsiaTheme="minorHAnsi" w:hAnsi="Times New Roman"/>
          <w:bCs/>
          <w:lang w:val="uk-UA"/>
        </w:rPr>
        <w:t xml:space="preserve">., </w:t>
      </w:r>
      <w:r w:rsidR="00640349" w:rsidRPr="00450021">
        <w:rPr>
          <w:rFonts w:ascii="Times New Roman" w:eastAsiaTheme="minorHAnsi" w:hAnsi="Times New Roman"/>
          <w:bCs/>
          <w:lang w:val="en-US"/>
        </w:rPr>
        <w:t>Levkov</w:t>
      </w:r>
      <w:r w:rsidR="00640349" w:rsidRPr="00EC7000">
        <w:rPr>
          <w:rFonts w:ascii="Times New Roman" w:eastAsiaTheme="minorHAnsi" w:hAnsi="Times New Roman"/>
          <w:bCs/>
          <w:lang w:val="uk-UA"/>
        </w:rPr>
        <w:t xml:space="preserve"> </w:t>
      </w:r>
      <w:r w:rsidR="00640349" w:rsidRPr="00450021">
        <w:rPr>
          <w:rFonts w:ascii="Times New Roman" w:eastAsiaTheme="minorHAnsi" w:hAnsi="Times New Roman"/>
          <w:bCs/>
          <w:lang w:val="en-US"/>
        </w:rPr>
        <w:t>K</w:t>
      </w:r>
      <w:r w:rsidR="00640349">
        <w:rPr>
          <w:rFonts w:ascii="Times New Roman" w:eastAsiaTheme="minorHAnsi" w:hAnsi="Times New Roman"/>
          <w:bCs/>
          <w:lang w:val="uk-UA"/>
        </w:rPr>
        <w:t xml:space="preserve">., </w:t>
      </w:r>
      <w:r w:rsidR="00640349" w:rsidRPr="00EC7000">
        <w:rPr>
          <w:rFonts w:ascii="Times New Roman" w:eastAsiaTheme="minorHAnsi" w:hAnsi="Times New Roman"/>
          <w:bCs/>
          <w:lang w:val="uk-UA"/>
        </w:rPr>
        <w:t>2020</w:t>
      </w:r>
      <w:r w:rsidR="00640349">
        <w:rPr>
          <w:rFonts w:ascii="Times New Roman" w:eastAsiaTheme="minorHAnsi" w:hAnsi="Times New Roman"/>
          <w:color w:val="333333"/>
          <w:shd w:val="clear" w:color="auto" w:fill="FFFFFF"/>
          <w:lang w:val="uk-UA"/>
        </w:rPr>
        <w:t>)</w:t>
      </w:r>
      <w:r w:rsidRPr="00E25C79">
        <w:rPr>
          <w:rFonts w:ascii="Times New Roman" w:eastAsiaTheme="minorHAnsi" w:hAnsi="Times New Roman"/>
          <w:color w:val="333333"/>
          <w:shd w:val="clear" w:color="auto" w:fill="FFFFFF"/>
          <w:lang w:val="uk-UA"/>
        </w:rPr>
        <w:t>.</w:t>
      </w:r>
    </w:p>
    <w:p w:rsidR="002161AA" w:rsidRPr="002161AA" w:rsidRDefault="004604F6" w:rsidP="00AC31DD">
      <w:pPr>
        <w:spacing w:after="0" w:line="240" w:lineRule="auto"/>
        <w:ind w:firstLine="450"/>
        <w:jc w:val="both"/>
        <w:rPr>
          <w:rFonts w:ascii="Times New Roman" w:eastAsiaTheme="minorHAnsi" w:hAnsi="Times New Roman"/>
          <w:color w:val="333333"/>
          <w:shd w:val="clear" w:color="auto" w:fill="FFFFFF"/>
          <w:lang w:val="uk-UA"/>
        </w:rPr>
      </w:pPr>
      <w:r w:rsidRPr="00E25C79">
        <w:rPr>
          <w:rFonts w:ascii="Times New Roman" w:eastAsiaTheme="minorHAnsi" w:hAnsi="Times New Roman"/>
          <w:color w:val="333333"/>
          <w:shd w:val="clear" w:color="auto" w:fill="FFFFFF"/>
          <w:lang w:val="uk-UA"/>
        </w:rPr>
        <w:t>The presence of national parks fosters heightened awareness in society regarding the importance of conservation. Park visitors learn to respect nature and understand its impact on their well-being, potentially leading to changes in consumption behavior and support for environmental initiatives</w:t>
      </w:r>
      <w:r w:rsidR="00640349">
        <w:rPr>
          <w:rFonts w:ascii="Times New Roman" w:eastAsiaTheme="minorHAnsi" w:hAnsi="Times New Roman"/>
          <w:color w:val="333333"/>
          <w:shd w:val="clear" w:color="auto" w:fill="FFFFFF"/>
          <w:lang w:val="uk-UA"/>
        </w:rPr>
        <w:t xml:space="preserve"> (</w:t>
      </w:r>
      <w:r w:rsidR="00640349" w:rsidRPr="00F52356">
        <w:rPr>
          <w:rFonts w:ascii="Times New Roman" w:hAnsi="Times New Roman"/>
          <w:shd w:val="clear" w:color="auto" w:fill="FFFFFF"/>
          <w:lang w:val="en-US"/>
        </w:rPr>
        <w:t xml:space="preserve">Kuzmych L., </w:t>
      </w:r>
      <w:hyperlink r:id="rId9" w:history="1">
        <w:r w:rsidR="00640349" w:rsidRPr="00F52356">
          <w:rPr>
            <w:rStyle w:val="meta-key"/>
            <w:rFonts w:ascii="Times New Roman" w:hAnsi="Times New Roman"/>
            <w:shd w:val="clear" w:color="auto" w:fill="FFFFFF"/>
            <w:lang w:val="en-US"/>
          </w:rPr>
          <w:t>Yakymchuk</w:t>
        </w:r>
      </w:hyperlink>
      <w:r w:rsidR="00640349" w:rsidRPr="00F52356">
        <w:rPr>
          <w:lang w:val="en-US"/>
        </w:rPr>
        <w:t xml:space="preserve"> </w:t>
      </w:r>
      <w:r w:rsidR="00640349" w:rsidRPr="00F52356">
        <w:rPr>
          <w:rFonts w:ascii="Times New Roman" w:hAnsi="Times New Roman"/>
          <w:lang w:val="en-US"/>
        </w:rPr>
        <w:t>A.</w:t>
      </w:r>
      <w:r w:rsidR="00640349">
        <w:rPr>
          <w:rFonts w:ascii="Times New Roman" w:hAnsi="Times New Roman"/>
          <w:lang w:val="uk-UA"/>
        </w:rPr>
        <w:t>,</w:t>
      </w:r>
      <w:r w:rsidR="00640349" w:rsidRPr="00F52356">
        <w:rPr>
          <w:rFonts w:ascii="Times New Roman" w:hAnsi="Times New Roman"/>
          <w:lang w:val="en-US"/>
        </w:rPr>
        <w:t xml:space="preserve"> </w:t>
      </w:r>
      <w:r w:rsidR="00640349">
        <w:rPr>
          <w:rFonts w:ascii="Times New Roman" w:hAnsi="Times New Roman"/>
          <w:lang w:val="en-US"/>
        </w:rPr>
        <w:t>2022</w:t>
      </w:r>
      <w:r w:rsidR="00AC31DD">
        <w:rPr>
          <w:rFonts w:ascii="Times New Roman" w:hAnsi="Times New Roman"/>
          <w:lang w:val="uk-UA"/>
        </w:rPr>
        <w:t xml:space="preserve">; </w:t>
      </w:r>
      <w:r w:rsidR="00AC31DD" w:rsidRPr="00847CFB">
        <w:rPr>
          <w:rFonts w:ascii="Times New Roman" w:hAnsi="Times New Roman"/>
          <w:iCs/>
          <w:lang w:val="en-US"/>
        </w:rPr>
        <w:t>Kuzmych L., Voropay</w:t>
      </w:r>
      <w:r w:rsidR="00AC31DD">
        <w:rPr>
          <w:rFonts w:ascii="Times New Roman" w:hAnsi="Times New Roman"/>
          <w:iCs/>
          <w:lang w:val="en-US"/>
        </w:rPr>
        <w:t xml:space="preserve"> G., Moleshcha N., Babitska O.</w:t>
      </w:r>
      <w:r w:rsidR="00AC31DD">
        <w:rPr>
          <w:rFonts w:ascii="Times New Roman" w:hAnsi="Times New Roman"/>
          <w:iCs/>
          <w:lang w:val="uk-UA"/>
        </w:rPr>
        <w:t xml:space="preserve">, </w:t>
      </w:r>
      <w:r w:rsidR="00AC31DD">
        <w:rPr>
          <w:rFonts w:ascii="Times New Roman" w:hAnsi="Times New Roman"/>
          <w:iCs/>
          <w:shd w:val="clear" w:color="auto" w:fill="FFFFFF"/>
          <w:lang w:val="en-US"/>
        </w:rPr>
        <w:t>2021</w:t>
      </w:r>
      <w:r w:rsidR="00640349">
        <w:rPr>
          <w:rFonts w:ascii="Times New Roman" w:eastAsiaTheme="minorHAnsi" w:hAnsi="Times New Roman"/>
          <w:color w:val="333333"/>
          <w:shd w:val="clear" w:color="auto" w:fill="FFFFFF"/>
          <w:lang w:val="uk-UA"/>
        </w:rPr>
        <w:t>)</w:t>
      </w:r>
      <w:r w:rsidRPr="00E25C79">
        <w:rPr>
          <w:rFonts w:ascii="Times New Roman" w:eastAsiaTheme="minorHAnsi" w:hAnsi="Times New Roman"/>
          <w:color w:val="333333"/>
          <w:shd w:val="clear" w:color="auto" w:fill="FFFFFF"/>
          <w:lang w:val="uk-UA"/>
        </w:rPr>
        <w:t>.</w:t>
      </w:r>
      <w:r w:rsidR="00AC31DD">
        <w:rPr>
          <w:rFonts w:ascii="Times New Roman" w:eastAsiaTheme="minorHAnsi" w:hAnsi="Times New Roman"/>
          <w:color w:val="333333"/>
          <w:shd w:val="clear" w:color="auto" w:fill="FFFFFF"/>
          <w:lang w:val="uk-UA"/>
        </w:rPr>
        <w:t xml:space="preserve"> </w:t>
      </w:r>
      <w:r w:rsidR="002161AA" w:rsidRPr="002161AA">
        <w:rPr>
          <w:rFonts w:ascii="Times New Roman" w:eastAsiaTheme="minorHAnsi" w:hAnsi="Times New Roman"/>
          <w:color w:val="333333"/>
          <w:shd w:val="clear" w:color="auto" w:fill="FFFFFF"/>
          <w:lang w:val="uk-UA"/>
        </w:rPr>
        <w:t>Assessing the social effectiveness of national parks worldwide involves a multidimensional approach that considers various scientific perspectives. Scientists and researchers propose several methods to evaluate this effectiveness</w:t>
      </w:r>
      <w:r w:rsidR="00AC31DD">
        <w:rPr>
          <w:rFonts w:ascii="Times New Roman" w:eastAsiaTheme="minorHAnsi" w:hAnsi="Times New Roman"/>
          <w:color w:val="333333"/>
          <w:shd w:val="clear" w:color="auto" w:fill="FFFFFF"/>
          <w:lang w:val="uk-UA"/>
        </w:rPr>
        <w:t xml:space="preserve"> (</w:t>
      </w:r>
      <w:r w:rsidR="00AC31DD">
        <w:rPr>
          <w:rFonts w:ascii="Times New Roman" w:eastAsiaTheme="minorHAnsi" w:hAnsi="Times New Roman"/>
          <w:bCs/>
          <w:lang w:val="en-US"/>
        </w:rPr>
        <w:t>Kruger L. E., Shelby</w:t>
      </w:r>
      <w:r w:rsidR="00AC31DD" w:rsidRPr="00BF3B79">
        <w:rPr>
          <w:rFonts w:ascii="Times New Roman" w:eastAsiaTheme="minorHAnsi" w:hAnsi="Times New Roman"/>
          <w:bCs/>
          <w:lang w:val="en-US"/>
        </w:rPr>
        <w:t xml:space="preserve"> B.</w:t>
      </w:r>
      <w:r w:rsidR="00AC31DD">
        <w:rPr>
          <w:rFonts w:ascii="Times New Roman" w:eastAsiaTheme="minorHAnsi" w:hAnsi="Times New Roman"/>
          <w:bCs/>
          <w:lang w:val="uk-UA"/>
        </w:rPr>
        <w:t xml:space="preserve">, </w:t>
      </w:r>
      <w:r w:rsidR="00AC31DD">
        <w:rPr>
          <w:rFonts w:ascii="Times New Roman" w:eastAsiaTheme="minorHAnsi" w:hAnsi="Times New Roman"/>
          <w:bCs/>
          <w:lang w:val="en-US"/>
        </w:rPr>
        <w:t>2000</w:t>
      </w:r>
      <w:r w:rsidR="00AC31DD">
        <w:rPr>
          <w:rFonts w:ascii="Times New Roman" w:eastAsiaTheme="minorHAnsi" w:hAnsi="Times New Roman"/>
          <w:bCs/>
          <w:lang w:val="uk-UA"/>
        </w:rPr>
        <w:t xml:space="preserve">; </w:t>
      </w:r>
      <w:r w:rsidR="00AC31DD" w:rsidRPr="00453DE3">
        <w:rPr>
          <w:rFonts w:ascii="Times New Roman" w:eastAsiaTheme="minorHAnsi" w:hAnsi="Times New Roman"/>
          <w:bCs/>
          <w:lang w:val="en-US"/>
        </w:rPr>
        <w:t>Kruger</w:t>
      </w:r>
      <w:r w:rsidR="00AC31DD">
        <w:rPr>
          <w:rFonts w:ascii="Times New Roman" w:eastAsiaTheme="minorHAnsi" w:hAnsi="Times New Roman"/>
          <w:bCs/>
          <w:lang w:val="en-US"/>
        </w:rPr>
        <w:t xml:space="preserve"> L.E., a</w:t>
      </w:r>
      <w:r w:rsidR="00AC31DD" w:rsidRPr="00453DE3">
        <w:rPr>
          <w:rFonts w:ascii="Times New Roman" w:eastAsiaTheme="minorHAnsi" w:hAnsi="Times New Roman"/>
          <w:bCs/>
          <w:lang w:val="en-US"/>
        </w:rPr>
        <w:t xml:space="preserve"> P.J. Jakes</w:t>
      </w:r>
      <w:r w:rsidR="00AC31DD">
        <w:rPr>
          <w:rFonts w:ascii="Times New Roman" w:eastAsiaTheme="minorHAnsi" w:hAnsi="Times New Roman"/>
          <w:bCs/>
          <w:lang w:val="uk-UA"/>
        </w:rPr>
        <w:t xml:space="preserve">, </w:t>
      </w:r>
      <w:r w:rsidR="00AC31DD" w:rsidRPr="00453DE3">
        <w:rPr>
          <w:rFonts w:ascii="Times New Roman" w:eastAsiaTheme="minorHAnsi" w:hAnsi="Times New Roman"/>
          <w:bCs/>
          <w:lang w:val="en-US"/>
        </w:rPr>
        <w:t>2003</w:t>
      </w:r>
      <w:r w:rsidR="00AC31DD">
        <w:rPr>
          <w:rFonts w:ascii="Times New Roman" w:eastAsiaTheme="minorHAnsi" w:hAnsi="Times New Roman"/>
          <w:color w:val="333333"/>
          <w:shd w:val="clear" w:color="auto" w:fill="FFFFFF"/>
          <w:lang w:val="uk-UA"/>
        </w:rPr>
        <w:t>)</w:t>
      </w:r>
      <w:r w:rsidR="002161AA" w:rsidRPr="002161AA">
        <w:rPr>
          <w:rFonts w:ascii="Times New Roman" w:eastAsiaTheme="minorHAnsi" w:hAnsi="Times New Roman"/>
          <w:color w:val="333333"/>
          <w:shd w:val="clear" w:color="auto" w:fill="FFFFFF"/>
          <w:lang w:val="uk-UA"/>
        </w:rPr>
        <w:t>.</w:t>
      </w:r>
      <w:r w:rsidR="00A760C7">
        <w:rPr>
          <w:rFonts w:ascii="Times New Roman" w:eastAsiaTheme="minorHAnsi" w:hAnsi="Times New Roman"/>
          <w:color w:val="333333"/>
          <w:shd w:val="clear" w:color="auto" w:fill="FFFFFF"/>
          <w:lang w:val="uk-UA"/>
        </w:rPr>
        <w:t xml:space="preserve"> </w:t>
      </w:r>
      <w:r w:rsidR="002161AA" w:rsidRPr="002161AA">
        <w:rPr>
          <w:rFonts w:ascii="Times New Roman" w:eastAsiaTheme="minorHAnsi" w:hAnsi="Times New Roman"/>
          <w:color w:val="333333"/>
          <w:shd w:val="clear" w:color="auto" w:fill="FFFFFF"/>
          <w:lang w:val="uk-UA"/>
        </w:rPr>
        <w:t>One prominent approach involves conducting comprehensive socio-economic assessments that encompass both qualitative and quantitative analyses. These assessments take into account the diverse social impacts of national parks on local communities, economies, and individuals.</w:t>
      </w:r>
      <w:r w:rsidR="00A760C7">
        <w:rPr>
          <w:rFonts w:ascii="Times New Roman" w:eastAsiaTheme="minorHAnsi" w:hAnsi="Times New Roman"/>
          <w:color w:val="333333"/>
          <w:shd w:val="clear" w:color="auto" w:fill="FFFFFF"/>
          <w:lang w:val="uk-UA"/>
        </w:rPr>
        <w:t xml:space="preserve"> </w:t>
      </w:r>
      <w:r w:rsidR="002161AA" w:rsidRPr="002161AA">
        <w:rPr>
          <w:rFonts w:ascii="Times New Roman" w:eastAsiaTheme="minorHAnsi" w:hAnsi="Times New Roman"/>
          <w:color w:val="333333"/>
          <w:shd w:val="clear" w:color="auto" w:fill="FFFFFF"/>
          <w:lang w:val="uk-UA"/>
        </w:rPr>
        <w:t>Scientists advocate for employing frameworks like Social Return on Investment (SROI) or Benefit-Cost Analysis (BCA) to measure the tangible and intangible social benefits derived from national parks. SROI quantifies the social value generated in relation to the investment made, while BCA compares the total benefits against the costs incurred.</w:t>
      </w:r>
      <w:r w:rsidR="00A760C7">
        <w:rPr>
          <w:rFonts w:ascii="Times New Roman" w:eastAsiaTheme="minorHAnsi" w:hAnsi="Times New Roman"/>
          <w:color w:val="333333"/>
          <w:shd w:val="clear" w:color="auto" w:fill="FFFFFF"/>
          <w:lang w:val="uk-UA"/>
        </w:rPr>
        <w:t xml:space="preserve"> </w:t>
      </w:r>
      <w:r w:rsidR="002161AA" w:rsidRPr="002161AA">
        <w:rPr>
          <w:rFonts w:ascii="Times New Roman" w:eastAsiaTheme="minorHAnsi" w:hAnsi="Times New Roman"/>
          <w:color w:val="333333"/>
          <w:shd w:val="clear" w:color="auto" w:fill="FFFFFF"/>
          <w:lang w:val="uk-UA"/>
        </w:rPr>
        <w:t>Moreover, researchers emphasize the significance of Human Well-being Indices (HWI) that factor in aspects like health, education, income, and community well-being affected by the presence and operations of national parks. These indices offer a holistic view of how these protected areas influence the overall welfare of society.</w:t>
      </w:r>
    </w:p>
    <w:p w:rsidR="002161AA" w:rsidRDefault="002161AA" w:rsidP="003507AC">
      <w:pPr>
        <w:spacing w:after="0" w:line="240" w:lineRule="auto"/>
        <w:ind w:firstLine="450"/>
        <w:jc w:val="both"/>
        <w:rPr>
          <w:rFonts w:ascii="Times New Roman" w:eastAsiaTheme="minorHAnsi" w:hAnsi="Times New Roman"/>
          <w:color w:val="333333"/>
          <w:shd w:val="clear" w:color="auto" w:fill="FFFFFF"/>
          <w:lang w:val="uk-UA"/>
        </w:rPr>
      </w:pPr>
      <w:r w:rsidRPr="002161AA">
        <w:rPr>
          <w:rFonts w:ascii="Times New Roman" w:eastAsiaTheme="minorHAnsi" w:hAnsi="Times New Roman"/>
          <w:color w:val="333333"/>
          <w:shd w:val="clear" w:color="auto" w:fill="FFFFFF"/>
          <w:lang w:val="uk-UA"/>
        </w:rPr>
        <w:t>To complement these quantitative methods, social impact assessments (SIA) and multi-criteria analyses (MCA) are suggested. SIAs delve into the qualitative aspects, evaluating the social consequences of national park activities on local communities, cultural heritage, and individual well-being. MCA considers multiple criteria, assigning weights to different social impacts and amalgamating them to create a comprehensive assessment.</w:t>
      </w:r>
    </w:p>
    <w:p w:rsidR="000A3CB6" w:rsidRPr="00395C91" w:rsidRDefault="000A3CB6" w:rsidP="003507AC">
      <w:pPr>
        <w:spacing w:after="0" w:line="240" w:lineRule="auto"/>
        <w:ind w:firstLine="450"/>
        <w:jc w:val="both"/>
        <w:rPr>
          <w:rFonts w:ascii="Times New Roman" w:eastAsiaTheme="minorHAnsi" w:hAnsi="Times New Roman"/>
          <w:color w:val="333333"/>
          <w:shd w:val="clear" w:color="auto" w:fill="FFFFFF"/>
          <w:lang w:val="uk-UA"/>
        </w:rPr>
      </w:pPr>
      <w:r w:rsidRPr="0061473D">
        <w:rPr>
          <w:rFonts w:ascii="Times New Roman" w:hAnsi="Times New Roman"/>
          <w:b/>
          <w:lang w:val="en-US"/>
        </w:rPr>
        <w:t xml:space="preserve">The purpose of research is </w:t>
      </w:r>
      <w:r w:rsidR="00E92922" w:rsidRPr="00395C91">
        <w:rPr>
          <w:rFonts w:ascii="Times New Roman" w:eastAsiaTheme="minorHAnsi" w:hAnsi="Times New Roman"/>
          <w:color w:val="333333"/>
          <w:shd w:val="clear" w:color="auto" w:fill="FFFFFF"/>
          <w:lang w:val="uk-UA"/>
        </w:rPr>
        <w:t>to analyze modern approaches to assessing the social effectiveness of the functioning of national parks in the world, to determine their social effects, and to try to form app</w:t>
      </w:r>
      <w:r w:rsidR="00E92922">
        <w:rPr>
          <w:rFonts w:ascii="Times New Roman" w:eastAsiaTheme="minorHAnsi" w:hAnsi="Times New Roman"/>
          <w:color w:val="333333"/>
          <w:shd w:val="clear" w:color="auto" w:fill="FFFFFF"/>
          <w:lang w:val="uk-UA"/>
        </w:rPr>
        <w:t xml:space="preserve">roaches to the construction of </w:t>
      </w:r>
      <w:r w:rsidR="00E92922">
        <w:rPr>
          <w:rFonts w:ascii="Times New Roman" w:eastAsiaTheme="minorHAnsi" w:hAnsi="Times New Roman"/>
          <w:color w:val="333333"/>
          <w:shd w:val="clear" w:color="auto" w:fill="FFFFFF"/>
          <w:lang w:val="en-US"/>
        </w:rPr>
        <w:t>the</w:t>
      </w:r>
      <w:r w:rsidR="00E92922" w:rsidRPr="00395C91">
        <w:rPr>
          <w:rFonts w:ascii="Times New Roman" w:eastAsiaTheme="minorHAnsi" w:hAnsi="Times New Roman"/>
          <w:color w:val="333333"/>
          <w:shd w:val="clear" w:color="auto" w:fill="FFFFFF"/>
          <w:lang w:val="uk-UA"/>
        </w:rPr>
        <w:t xml:space="preserve"> unified assessment methodology that will comprehensively take into account the economic values and natural services of ecosystems, which in the future will allow to ensure the consideration of ecological, economic and social parameters and effects of national parks in the national accounts of states, preservation of natural resources in accordance with the concept of sustainable development.</w:t>
      </w:r>
    </w:p>
    <w:p w:rsidR="00905593" w:rsidRDefault="000A3CB6" w:rsidP="003507AC">
      <w:pPr>
        <w:spacing w:after="0" w:line="240" w:lineRule="auto"/>
        <w:ind w:firstLine="450"/>
        <w:jc w:val="both"/>
        <w:rPr>
          <w:rFonts w:ascii="Times New Roman" w:eastAsiaTheme="minorHAnsi" w:hAnsi="Times New Roman"/>
          <w:color w:val="333333"/>
          <w:shd w:val="clear" w:color="auto" w:fill="FFFFFF"/>
          <w:lang w:val="en-US"/>
        </w:rPr>
      </w:pPr>
      <w:r w:rsidRPr="00395C91">
        <w:rPr>
          <w:rFonts w:ascii="Times New Roman" w:eastAsiaTheme="minorHAnsi" w:hAnsi="Times New Roman"/>
          <w:color w:val="333333"/>
          <w:shd w:val="clear" w:color="auto" w:fill="FFFFFF"/>
          <w:lang w:val="uk-UA"/>
        </w:rPr>
        <w:t>In order to achieve this goal, the scientists of the National Academy of Sciences of Ukraine developed a technology for regulating the water regime of the soil when growing agricultural crops on drained lands, which takes into account the peculiarities of the use of moisture by cultivated crops, makes it possible to substantiate rational water regulation regimes and simultaneously accumulate additional moisture reserves in the aeration zone.</w:t>
      </w:r>
    </w:p>
    <w:p w:rsidR="003507AC" w:rsidRDefault="003507AC" w:rsidP="003507AC">
      <w:pPr>
        <w:spacing w:after="0" w:line="240" w:lineRule="auto"/>
        <w:ind w:firstLine="709"/>
        <w:jc w:val="both"/>
        <w:rPr>
          <w:rFonts w:ascii="Times New Roman" w:eastAsiaTheme="minorHAnsi" w:hAnsi="Times New Roman"/>
          <w:color w:val="333333"/>
          <w:shd w:val="clear" w:color="auto" w:fill="FFFFFF"/>
          <w:lang w:val="en-US"/>
        </w:rPr>
      </w:pPr>
    </w:p>
    <w:p w:rsidR="003507AC" w:rsidRPr="003507AC" w:rsidRDefault="003507AC" w:rsidP="003507AC">
      <w:pPr>
        <w:spacing w:after="0" w:line="240" w:lineRule="auto"/>
        <w:ind w:firstLine="709"/>
        <w:jc w:val="both"/>
        <w:rPr>
          <w:rFonts w:ascii="Times New Roman" w:eastAsiaTheme="minorHAnsi" w:hAnsi="Times New Roman"/>
          <w:color w:val="333333"/>
          <w:shd w:val="clear" w:color="auto" w:fill="FFFFFF"/>
          <w:lang w:val="en-US"/>
        </w:rPr>
      </w:pPr>
    </w:p>
    <w:p w:rsidR="000A3CB6" w:rsidRPr="000A3CB6" w:rsidRDefault="000A3CB6" w:rsidP="006C2C3B">
      <w:pPr>
        <w:spacing w:after="160" w:line="259" w:lineRule="auto"/>
        <w:jc w:val="both"/>
        <w:rPr>
          <w:rFonts w:ascii="Arial" w:hAnsi="Arial" w:cs="Arial"/>
          <w:b/>
          <w:bCs/>
          <w:caps/>
          <w:sz w:val="24"/>
          <w:lang w:val="en-US" w:eastAsia="ja-JP"/>
        </w:rPr>
      </w:pPr>
      <w:r w:rsidRPr="000A3CB6">
        <w:rPr>
          <w:rFonts w:ascii="Arial" w:hAnsi="Arial" w:cs="Arial"/>
          <w:b/>
          <w:bCs/>
          <w:caps/>
          <w:sz w:val="24"/>
          <w:lang w:val="en-US" w:eastAsia="ja-JP"/>
        </w:rPr>
        <w:t>the evaluation of the social effectiveness of national parks</w:t>
      </w:r>
    </w:p>
    <w:p w:rsidR="00C20016" w:rsidRDefault="002161AA" w:rsidP="003507AC">
      <w:pPr>
        <w:spacing w:after="0" w:line="240" w:lineRule="auto"/>
        <w:jc w:val="both"/>
        <w:rPr>
          <w:rFonts w:ascii="Times New Roman" w:eastAsiaTheme="minorHAnsi" w:hAnsi="Times New Roman"/>
          <w:color w:val="333333"/>
          <w:shd w:val="clear" w:color="auto" w:fill="FFFFFF"/>
          <w:lang w:val="en-US"/>
        </w:rPr>
      </w:pPr>
      <w:r w:rsidRPr="002161AA">
        <w:rPr>
          <w:rFonts w:ascii="Times New Roman" w:eastAsiaTheme="minorHAnsi" w:hAnsi="Times New Roman"/>
          <w:color w:val="333333"/>
          <w:shd w:val="clear" w:color="auto" w:fill="FFFFFF"/>
          <w:lang w:val="uk-UA"/>
        </w:rPr>
        <w:t xml:space="preserve">Researchers </w:t>
      </w:r>
      <w:r w:rsidR="008259F7" w:rsidRPr="00395C91">
        <w:rPr>
          <w:rFonts w:ascii="Times New Roman" w:eastAsiaTheme="minorHAnsi" w:hAnsi="Times New Roman"/>
          <w:color w:val="000000" w:themeColor="text1"/>
          <w:shd w:val="clear" w:color="auto" w:fill="FFFFFF"/>
          <w:lang w:val="uk-UA"/>
        </w:rPr>
        <w:t xml:space="preserve">emphasize the </w:t>
      </w:r>
      <w:r w:rsidRPr="002161AA">
        <w:rPr>
          <w:rFonts w:ascii="Times New Roman" w:eastAsiaTheme="minorHAnsi" w:hAnsi="Times New Roman"/>
          <w:color w:val="333333"/>
          <w:shd w:val="clear" w:color="auto" w:fill="FFFFFF"/>
          <w:lang w:val="uk-UA"/>
        </w:rPr>
        <w:t>importance of employing a combination of survey-based evaluations and participatory approaches, involving stakeholders and local communities in the assessment process. These approaches help in capturing local perceptions, needs, and values associated with national parks, enriching the evaluation process.</w:t>
      </w:r>
      <w:r w:rsidR="00905593" w:rsidRPr="00905593">
        <w:rPr>
          <w:rFonts w:ascii="Times New Roman" w:eastAsiaTheme="minorHAnsi" w:hAnsi="Times New Roman"/>
          <w:color w:val="333333"/>
          <w:shd w:val="clear" w:color="auto" w:fill="FFFFFF"/>
          <w:lang w:val="uk-UA"/>
        </w:rPr>
        <w:t xml:space="preserve"> </w:t>
      </w:r>
    </w:p>
    <w:p w:rsidR="00C20016" w:rsidRDefault="00905593" w:rsidP="003507AC">
      <w:pPr>
        <w:spacing w:after="0" w:line="240" w:lineRule="auto"/>
        <w:ind w:firstLine="450"/>
        <w:jc w:val="both"/>
        <w:rPr>
          <w:rFonts w:ascii="Times New Roman" w:eastAsiaTheme="minorHAnsi" w:hAnsi="Times New Roman"/>
          <w:color w:val="333333"/>
          <w:shd w:val="clear" w:color="auto" w:fill="FFFFFF"/>
          <w:lang w:val="en-US"/>
        </w:rPr>
      </w:pPr>
      <w:r w:rsidRPr="00905593">
        <w:rPr>
          <w:rFonts w:ascii="Times New Roman" w:eastAsiaTheme="minorHAnsi" w:hAnsi="Times New Roman"/>
          <w:color w:val="333333"/>
          <w:shd w:val="clear" w:color="auto" w:fill="FFFFFF"/>
          <w:lang w:val="uk-UA"/>
        </w:rPr>
        <w:t xml:space="preserve">The work by </w:t>
      </w:r>
      <w:r w:rsidR="00541A85" w:rsidRPr="00453DE3">
        <w:rPr>
          <w:rFonts w:ascii="Times New Roman" w:eastAsiaTheme="minorHAnsi" w:hAnsi="Times New Roman"/>
          <w:bCs/>
          <w:lang w:val="en-US"/>
        </w:rPr>
        <w:t>Borrie</w:t>
      </w:r>
      <w:r w:rsidR="00541A85" w:rsidRPr="0003652A">
        <w:rPr>
          <w:rFonts w:ascii="Times New Roman" w:eastAsiaTheme="minorHAnsi" w:hAnsi="Times New Roman"/>
          <w:bCs/>
          <w:lang w:val="en-US"/>
        </w:rPr>
        <w:t xml:space="preserve"> </w:t>
      </w:r>
      <w:r w:rsidR="00541A85" w:rsidRPr="00453DE3">
        <w:rPr>
          <w:rFonts w:ascii="Times New Roman" w:eastAsiaTheme="minorHAnsi" w:hAnsi="Times New Roman"/>
          <w:bCs/>
          <w:lang w:val="en-US"/>
        </w:rPr>
        <w:t>W</w:t>
      </w:r>
      <w:r w:rsidR="00541A85" w:rsidRPr="0003652A">
        <w:rPr>
          <w:rFonts w:ascii="Times New Roman" w:eastAsiaTheme="minorHAnsi" w:hAnsi="Times New Roman"/>
          <w:bCs/>
          <w:lang w:val="en-US"/>
        </w:rPr>
        <w:t>.</w:t>
      </w:r>
      <w:r w:rsidR="00541A85" w:rsidRPr="00453DE3">
        <w:rPr>
          <w:rFonts w:ascii="Times New Roman" w:eastAsiaTheme="minorHAnsi" w:hAnsi="Times New Roman"/>
          <w:bCs/>
          <w:lang w:val="en-US"/>
        </w:rPr>
        <w:t>T</w:t>
      </w:r>
      <w:r w:rsidR="00541A85" w:rsidRPr="0003652A">
        <w:rPr>
          <w:rFonts w:ascii="Times New Roman" w:eastAsiaTheme="minorHAnsi" w:hAnsi="Times New Roman"/>
          <w:bCs/>
          <w:lang w:val="en-US"/>
        </w:rPr>
        <w:t xml:space="preserve">., </w:t>
      </w:r>
      <w:r w:rsidR="00541A85" w:rsidRPr="00453DE3">
        <w:rPr>
          <w:rFonts w:ascii="Times New Roman" w:eastAsiaTheme="minorHAnsi" w:hAnsi="Times New Roman"/>
          <w:bCs/>
          <w:lang w:val="en-US"/>
        </w:rPr>
        <w:t>Freimund</w:t>
      </w:r>
      <w:r w:rsidR="00541A85" w:rsidRPr="00541A85">
        <w:rPr>
          <w:rFonts w:ascii="Times New Roman" w:eastAsiaTheme="minorHAnsi" w:hAnsi="Times New Roman"/>
          <w:bCs/>
          <w:lang w:val="en-US"/>
        </w:rPr>
        <w:t xml:space="preserve"> </w:t>
      </w:r>
      <w:r w:rsidR="00541A85" w:rsidRPr="00453DE3">
        <w:rPr>
          <w:rFonts w:ascii="Times New Roman" w:eastAsiaTheme="minorHAnsi" w:hAnsi="Times New Roman"/>
          <w:bCs/>
          <w:lang w:val="en-US"/>
        </w:rPr>
        <w:t>W</w:t>
      </w:r>
      <w:r w:rsidR="00541A85" w:rsidRPr="0003652A">
        <w:rPr>
          <w:rFonts w:ascii="Times New Roman" w:eastAsiaTheme="minorHAnsi" w:hAnsi="Times New Roman"/>
          <w:bCs/>
          <w:lang w:val="en-US"/>
        </w:rPr>
        <w:t>.</w:t>
      </w:r>
      <w:r w:rsidR="00541A85" w:rsidRPr="00453DE3">
        <w:rPr>
          <w:rFonts w:ascii="Times New Roman" w:eastAsiaTheme="minorHAnsi" w:hAnsi="Times New Roman"/>
          <w:bCs/>
          <w:lang w:val="en-US"/>
        </w:rPr>
        <w:t>A</w:t>
      </w:r>
      <w:r w:rsidR="00541A85" w:rsidRPr="0003652A">
        <w:rPr>
          <w:rFonts w:ascii="Times New Roman" w:eastAsiaTheme="minorHAnsi" w:hAnsi="Times New Roman"/>
          <w:bCs/>
          <w:lang w:val="en-US"/>
        </w:rPr>
        <w:t xml:space="preserve">., </w:t>
      </w:r>
      <w:r w:rsidR="00541A85" w:rsidRPr="00453DE3">
        <w:rPr>
          <w:rFonts w:ascii="Times New Roman" w:eastAsiaTheme="minorHAnsi" w:hAnsi="Times New Roman"/>
          <w:bCs/>
          <w:lang w:val="en-US"/>
        </w:rPr>
        <w:t>and</w:t>
      </w:r>
      <w:r w:rsidR="00541A85" w:rsidRPr="0003652A">
        <w:rPr>
          <w:rFonts w:ascii="Times New Roman" w:eastAsiaTheme="minorHAnsi" w:hAnsi="Times New Roman"/>
          <w:bCs/>
          <w:lang w:val="en-US"/>
        </w:rPr>
        <w:t xml:space="preserve"> </w:t>
      </w:r>
      <w:r w:rsidR="00541A85" w:rsidRPr="00453DE3">
        <w:rPr>
          <w:rFonts w:ascii="Times New Roman" w:eastAsiaTheme="minorHAnsi" w:hAnsi="Times New Roman"/>
          <w:bCs/>
          <w:lang w:val="en-US"/>
        </w:rPr>
        <w:t>Davenport</w:t>
      </w:r>
      <w:r w:rsidR="00541A85" w:rsidRPr="0003652A">
        <w:rPr>
          <w:rFonts w:ascii="Times New Roman" w:eastAsiaTheme="minorHAnsi" w:hAnsi="Times New Roman"/>
          <w:bCs/>
          <w:lang w:val="en-US"/>
        </w:rPr>
        <w:t xml:space="preserve"> </w:t>
      </w:r>
      <w:r w:rsidR="00541A85" w:rsidRPr="00453DE3">
        <w:rPr>
          <w:rFonts w:ascii="Times New Roman" w:eastAsiaTheme="minorHAnsi" w:hAnsi="Times New Roman"/>
          <w:bCs/>
          <w:lang w:val="en-US"/>
        </w:rPr>
        <w:t>M</w:t>
      </w:r>
      <w:r w:rsidR="00541A85" w:rsidRPr="0003652A">
        <w:rPr>
          <w:rFonts w:ascii="Times New Roman" w:eastAsiaTheme="minorHAnsi" w:hAnsi="Times New Roman"/>
          <w:bCs/>
          <w:lang w:val="en-US"/>
        </w:rPr>
        <w:t>.</w:t>
      </w:r>
      <w:r w:rsidR="00541A85" w:rsidRPr="00453DE3">
        <w:rPr>
          <w:rFonts w:ascii="Times New Roman" w:eastAsiaTheme="minorHAnsi" w:hAnsi="Times New Roman"/>
          <w:bCs/>
          <w:lang w:val="en-US"/>
        </w:rPr>
        <w:t>A</w:t>
      </w:r>
      <w:r w:rsidR="00541A85" w:rsidRPr="0003652A">
        <w:rPr>
          <w:rFonts w:ascii="Times New Roman" w:eastAsiaTheme="minorHAnsi" w:hAnsi="Times New Roman"/>
          <w:bCs/>
          <w:lang w:val="en-US"/>
        </w:rPr>
        <w:t>. (2002)</w:t>
      </w:r>
      <w:r w:rsidRPr="00905593">
        <w:rPr>
          <w:rFonts w:ascii="Times New Roman" w:eastAsiaTheme="minorHAnsi" w:hAnsi="Times New Roman"/>
          <w:color w:val="333333"/>
          <w:shd w:val="clear" w:color="auto" w:fill="FFFFFF"/>
          <w:lang w:val="uk-UA"/>
        </w:rPr>
        <w:t xml:space="preserve"> contributes valuable information regarding the varying perceptions and attitudes of visitors, which can aid park management in making informed </w:t>
      </w:r>
      <w:r w:rsidRPr="00905593">
        <w:rPr>
          <w:rFonts w:ascii="Times New Roman" w:eastAsiaTheme="minorHAnsi" w:hAnsi="Times New Roman"/>
          <w:color w:val="333333"/>
          <w:shd w:val="clear" w:color="auto" w:fill="FFFFFF"/>
          <w:lang w:val="uk-UA"/>
        </w:rPr>
        <w:lastRenderedPageBreak/>
        <w:t>decisions about conservation efforts, resource allocation, and visitor experience enhancement, particularly during the winter season. It underscores the importance of understanding visitor perspectives and aligning management strategies with their values to ensure the park</w:t>
      </w:r>
      <w:r w:rsidR="00EC7000">
        <w:rPr>
          <w:rFonts w:ascii="Times New Roman" w:eastAsiaTheme="minorHAnsi" w:hAnsi="Times New Roman"/>
          <w:color w:val="333333"/>
          <w:shd w:val="clear" w:color="auto" w:fill="FFFFFF"/>
          <w:lang w:val="uk-UA"/>
        </w:rPr>
        <w:t>’</w:t>
      </w:r>
      <w:r w:rsidRPr="00905593">
        <w:rPr>
          <w:rFonts w:ascii="Times New Roman" w:eastAsiaTheme="minorHAnsi" w:hAnsi="Times New Roman"/>
          <w:color w:val="333333"/>
          <w:shd w:val="clear" w:color="auto" w:fill="FFFFFF"/>
          <w:lang w:val="uk-UA"/>
        </w:rPr>
        <w:t>s sustainability and positive visitor experiences.</w:t>
      </w:r>
      <w:r w:rsidRPr="006C2C3B">
        <w:rPr>
          <w:rFonts w:ascii="Times New Roman" w:eastAsiaTheme="minorHAnsi" w:hAnsi="Times New Roman"/>
          <w:color w:val="333333"/>
          <w:shd w:val="clear" w:color="auto" w:fill="FFFFFF"/>
          <w:lang w:val="uk-UA"/>
        </w:rPr>
        <w:t xml:space="preserve"> </w:t>
      </w:r>
      <w:r w:rsidR="00AC3ECC" w:rsidRPr="00905593">
        <w:rPr>
          <w:rFonts w:ascii="Times New Roman" w:eastAsiaTheme="minorHAnsi" w:hAnsi="Times New Roman"/>
          <w:color w:val="333333"/>
          <w:shd w:val="clear" w:color="auto" w:fill="FFFFFF"/>
          <w:lang w:val="uk-UA"/>
        </w:rPr>
        <w:t>That is why</w:t>
      </w:r>
      <w:r w:rsidR="002161AA" w:rsidRPr="002161AA">
        <w:rPr>
          <w:rFonts w:ascii="Times New Roman" w:eastAsiaTheme="minorHAnsi" w:hAnsi="Times New Roman"/>
          <w:color w:val="333333"/>
          <w:shd w:val="clear" w:color="auto" w:fill="FFFFFF"/>
          <w:lang w:val="uk-UA"/>
        </w:rPr>
        <w:t xml:space="preserve">, the evaluation of the social effectiveness of national parks globally involves a blend of methodologies that assess both the tangible and intangible social impacts. </w:t>
      </w:r>
    </w:p>
    <w:p w:rsidR="00C20016" w:rsidRDefault="002161AA" w:rsidP="003507AC">
      <w:pPr>
        <w:spacing w:after="0" w:line="240" w:lineRule="auto"/>
        <w:ind w:firstLine="450"/>
        <w:jc w:val="both"/>
        <w:rPr>
          <w:rFonts w:ascii="Times New Roman" w:eastAsiaTheme="minorHAnsi" w:hAnsi="Times New Roman"/>
          <w:color w:val="333333"/>
          <w:shd w:val="clear" w:color="auto" w:fill="FFFFFF"/>
          <w:lang w:val="en-US"/>
        </w:rPr>
      </w:pPr>
      <w:r w:rsidRPr="002161AA">
        <w:rPr>
          <w:rFonts w:ascii="Times New Roman" w:eastAsiaTheme="minorHAnsi" w:hAnsi="Times New Roman"/>
          <w:color w:val="333333"/>
          <w:shd w:val="clear" w:color="auto" w:fill="FFFFFF"/>
          <w:lang w:val="uk-UA"/>
        </w:rPr>
        <w:t>Scientists advocate for a multidisciplinary and participatory approach that takes into consideration local contexts and values, ensuring a comprehensive understanding of the diverse benefits these protected areas offer to society.</w:t>
      </w:r>
      <w:r w:rsidR="00AC3ECC" w:rsidRPr="00905593">
        <w:rPr>
          <w:rFonts w:ascii="Times New Roman" w:eastAsiaTheme="minorHAnsi" w:hAnsi="Times New Roman"/>
          <w:color w:val="333333"/>
          <w:shd w:val="clear" w:color="auto" w:fill="FFFFFF"/>
          <w:lang w:val="uk-UA"/>
        </w:rPr>
        <w:t xml:space="preserve"> </w:t>
      </w:r>
      <w:r w:rsidRPr="00905593">
        <w:rPr>
          <w:rFonts w:ascii="Times New Roman" w:eastAsiaTheme="minorHAnsi" w:hAnsi="Times New Roman"/>
          <w:color w:val="333333"/>
          <w:shd w:val="clear" w:color="auto" w:fill="FFFFFF"/>
          <w:lang w:val="uk-UA"/>
        </w:rPr>
        <w:t xml:space="preserve">Several scientists have researched the social effectiveness of national parks and their impact on society. </w:t>
      </w:r>
      <w:r w:rsidR="00541A85" w:rsidRPr="00453DE3">
        <w:rPr>
          <w:rFonts w:ascii="Times New Roman" w:eastAsiaTheme="minorHAnsi" w:hAnsi="Times New Roman"/>
          <w:bCs/>
          <w:lang w:val="en-US"/>
        </w:rPr>
        <w:t>Daniel L. Dustin, Kelly S. Bricker</w:t>
      </w:r>
      <w:r w:rsidR="00541A85">
        <w:rPr>
          <w:rFonts w:ascii="Times New Roman" w:eastAsiaTheme="minorHAnsi" w:hAnsi="Times New Roman"/>
          <w:bCs/>
          <w:lang w:val="en-US"/>
        </w:rPr>
        <w:t>,</w:t>
      </w:r>
      <w:r w:rsidR="00541A85" w:rsidRPr="00453DE3">
        <w:rPr>
          <w:rFonts w:ascii="Times New Roman" w:eastAsiaTheme="minorHAnsi" w:hAnsi="Times New Roman"/>
          <w:bCs/>
          <w:lang w:val="en-US"/>
        </w:rPr>
        <w:t> Keri A. Schwab (2009)</w:t>
      </w:r>
      <w:r w:rsidR="00AC3ECC" w:rsidRPr="00905593">
        <w:rPr>
          <w:rFonts w:ascii="Times New Roman" w:eastAsiaTheme="minorHAnsi" w:hAnsi="Times New Roman"/>
          <w:color w:val="333333"/>
          <w:shd w:val="clear" w:color="auto" w:fill="FFFFFF"/>
          <w:lang w:val="uk-UA"/>
        </w:rPr>
        <w:t xml:space="preserve">, </w:t>
      </w:r>
      <w:r w:rsidR="00541A85">
        <w:rPr>
          <w:rFonts w:ascii="Times New Roman" w:eastAsiaTheme="minorHAnsi" w:hAnsi="Times New Roman"/>
          <w:bCs/>
          <w:lang w:val="en-US"/>
        </w:rPr>
        <w:t>Dustin D.L.,</w:t>
      </w:r>
      <w:r w:rsidR="00541A85" w:rsidRPr="00453DE3">
        <w:rPr>
          <w:rFonts w:ascii="Times New Roman" w:eastAsiaTheme="minorHAnsi" w:hAnsi="Times New Roman"/>
          <w:bCs/>
          <w:lang w:val="en-US"/>
        </w:rPr>
        <w:t xml:space="preserve"> Schneider I.</w:t>
      </w:r>
      <w:r w:rsidR="00541A85" w:rsidRPr="00AC3ECC">
        <w:rPr>
          <w:rFonts w:ascii="Times New Roman" w:eastAsiaTheme="minorHAnsi" w:hAnsi="Times New Roman"/>
          <w:color w:val="333333"/>
          <w:shd w:val="clear" w:color="auto" w:fill="FFFFFF"/>
          <w:lang w:val="uk-UA"/>
        </w:rPr>
        <w:t xml:space="preserve"> </w:t>
      </w:r>
      <w:r w:rsidR="00AC3ECC" w:rsidRPr="00AC3ECC">
        <w:rPr>
          <w:rFonts w:ascii="Times New Roman" w:eastAsiaTheme="minorHAnsi" w:hAnsi="Times New Roman"/>
          <w:color w:val="333333"/>
          <w:shd w:val="clear" w:color="auto" w:fill="FFFFFF"/>
          <w:lang w:val="uk-UA"/>
        </w:rPr>
        <w:t>(2005)</w:t>
      </w:r>
      <w:r w:rsidRPr="00905593">
        <w:rPr>
          <w:rFonts w:ascii="Times New Roman" w:eastAsiaTheme="minorHAnsi" w:hAnsi="Times New Roman"/>
          <w:color w:val="333333"/>
          <w:shd w:val="clear" w:color="auto" w:fill="FFFFFF"/>
          <w:lang w:val="uk-UA"/>
        </w:rPr>
        <w:t xml:space="preserve"> known for research on human interaction with the natural environment</w:t>
      </w:r>
      <w:r w:rsidR="00AC3ECC" w:rsidRPr="00905593">
        <w:rPr>
          <w:rFonts w:ascii="Times New Roman" w:eastAsiaTheme="minorHAnsi" w:hAnsi="Times New Roman"/>
          <w:color w:val="333333"/>
          <w:shd w:val="clear" w:color="auto" w:fill="FFFFFF"/>
          <w:lang w:val="uk-UA"/>
        </w:rPr>
        <w:t>, focuse</w:t>
      </w:r>
      <w:r w:rsidRPr="00905593">
        <w:rPr>
          <w:rFonts w:ascii="Times New Roman" w:eastAsiaTheme="minorHAnsi" w:hAnsi="Times New Roman"/>
          <w:color w:val="333333"/>
          <w:shd w:val="clear" w:color="auto" w:fill="FFFFFF"/>
          <w:lang w:val="uk-UA"/>
        </w:rPr>
        <w:t xml:space="preserve"> on the social benefits of visiting natural areas like national parks for improving physical and mental health.</w:t>
      </w:r>
      <w:r w:rsidR="00AC3ECC" w:rsidRPr="00905593">
        <w:rPr>
          <w:rFonts w:ascii="Times New Roman" w:eastAsiaTheme="minorHAnsi" w:hAnsi="Times New Roman"/>
          <w:color w:val="333333"/>
          <w:shd w:val="clear" w:color="auto" w:fill="FFFFFF"/>
          <w:lang w:val="uk-UA"/>
        </w:rPr>
        <w:t xml:space="preserve"> </w:t>
      </w:r>
      <w:r w:rsidR="00541A85" w:rsidRPr="00453DE3">
        <w:rPr>
          <w:rFonts w:ascii="Times New Roman" w:eastAsiaTheme="minorHAnsi" w:hAnsi="Times New Roman"/>
          <w:bCs/>
          <w:lang w:val="en-US"/>
        </w:rPr>
        <w:t>Driver, B.L</w:t>
      </w:r>
      <w:r w:rsidR="00541A85">
        <w:rPr>
          <w:rFonts w:ascii="Times New Roman" w:eastAsiaTheme="minorHAnsi" w:hAnsi="Times New Roman"/>
          <w:bCs/>
          <w:lang w:val="en-US"/>
        </w:rPr>
        <w:t>.,</w:t>
      </w:r>
      <w:r w:rsidR="00541A85" w:rsidRPr="00453DE3">
        <w:rPr>
          <w:rFonts w:ascii="Times New Roman" w:eastAsiaTheme="minorHAnsi" w:hAnsi="Times New Roman"/>
          <w:bCs/>
          <w:lang w:val="en-US"/>
        </w:rPr>
        <w:t xml:space="preserve"> Bruns</w:t>
      </w:r>
      <w:r w:rsidR="00541A85" w:rsidRPr="00541A85">
        <w:rPr>
          <w:rFonts w:ascii="Times New Roman" w:eastAsiaTheme="minorHAnsi" w:hAnsi="Times New Roman"/>
          <w:bCs/>
          <w:lang w:val="en-US"/>
        </w:rPr>
        <w:t xml:space="preserve"> </w:t>
      </w:r>
      <w:r w:rsidR="00541A85" w:rsidRPr="00453DE3">
        <w:rPr>
          <w:rFonts w:ascii="Times New Roman" w:eastAsiaTheme="minorHAnsi" w:hAnsi="Times New Roman"/>
          <w:bCs/>
          <w:lang w:val="en-US"/>
        </w:rPr>
        <w:t>D.H.</w:t>
      </w:r>
      <w:r w:rsidR="00541A85">
        <w:rPr>
          <w:rFonts w:ascii="Times New Roman" w:eastAsiaTheme="minorHAnsi" w:hAnsi="Times New Roman"/>
          <w:bCs/>
          <w:lang w:val="en-US"/>
        </w:rPr>
        <w:t xml:space="preserve"> </w:t>
      </w:r>
      <w:r w:rsidR="00AC3ECC" w:rsidRPr="00AC3ECC">
        <w:rPr>
          <w:rFonts w:ascii="Times New Roman" w:eastAsiaTheme="minorHAnsi" w:hAnsi="Times New Roman"/>
          <w:color w:val="333333"/>
          <w:shd w:val="clear" w:color="auto" w:fill="FFFFFF"/>
          <w:lang w:val="uk-UA"/>
        </w:rPr>
        <w:t xml:space="preserve">(1999) </w:t>
      </w:r>
      <w:r w:rsidRPr="00905593">
        <w:rPr>
          <w:rFonts w:ascii="Times New Roman" w:eastAsiaTheme="minorHAnsi" w:hAnsi="Times New Roman"/>
          <w:color w:val="333333"/>
          <w:shd w:val="clear" w:color="auto" w:fill="FFFFFF"/>
          <w:lang w:val="uk-UA"/>
        </w:rPr>
        <w:t>studied the economic benefits of the existence of national parks and their impact on local economies through tourism attractiveness and infrastructure development.</w:t>
      </w:r>
      <w:r w:rsidR="00AC3ECC" w:rsidRPr="00905593">
        <w:rPr>
          <w:rFonts w:ascii="Times New Roman" w:eastAsiaTheme="minorHAnsi" w:hAnsi="Times New Roman"/>
          <w:color w:val="333333"/>
          <w:shd w:val="clear" w:color="auto" w:fill="FFFFFF"/>
          <w:lang w:val="uk-UA"/>
        </w:rPr>
        <w:t xml:space="preserve"> </w:t>
      </w:r>
      <w:r w:rsidR="00541A85" w:rsidRPr="00453DE3">
        <w:rPr>
          <w:rFonts w:ascii="Times New Roman" w:eastAsiaTheme="minorHAnsi" w:hAnsi="Times New Roman"/>
          <w:bCs/>
          <w:lang w:val="en-US"/>
        </w:rPr>
        <w:t>McCool</w:t>
      </w:r>
      <w:r w:rsidR="00541A85" w:rsidRPr="000F528F">
        <w:rPr>
          <w:rFonts w:ascii="Times New Roman" w:eastAsiaTheme="minorHAnsi" w:hAnsi="Times New Roman"/>
          <w:bCs/>
          <w:lang w:val="uk-UA"/>
        </w:rPr>
        <w:t xml:space="preserve"> </w:t>
      </w:r>
      <w:r w:rsidR="00541A85" w:rsidRPr="00453DE3">
        <w:rPr>
          <w:rFonts w:ascii="Times New Roman" w:eastAsiaTheme="minorHAnsi" w:hAnsi="Times New Roman"/>
          <w:bCs/>
          <w:lang w:val="en-US"/>
        </w:rPr>
        <w:t>S</w:t>
      </w:r>
      <w:r w:rsidR="00541A85" w:rsidRPr="000F528F">
        <w:rPr>
          <w:rFonts w:ascii="Times New Roman" w:eastAsiaTheme="minorHAnsi" w:hAnsi="Times New Roman"/>
          <w:bCs/>
          <w:lang w:val="uk-UA"/>
        </w:rPr>
        <w:t>.</w:t>
      </w:r>
      <w:r w:rsidR="00541A85" w:rsidRPr="00453DE3">
        <w:rPr>
          <w:rFonts w:ascii="Times New Roman" w:eastAsiaTheme="minorHAnsi" w:hAnsi="Times New Roman"/>
          <w:bCs/>
          <w:lang w:val="en-US"/>
        </w:rPr>
        <w:t>F</w:t>
      </w:r>
      <w:r w:rsidR="00541A85" w:rsidRPr="000F528F">
        <w:rPr>
          <w:rFonts w:ascii="Times New Roman" w:eastAsiaTheme="minorHAnsi" w:hAnsi="Times New Roman"/>
          <w:bCs/>
          <w:lang w:val="uk-UA"/>
        </w:rPr>
        <w:t>.</w:t>
      </w:r>
      <w:r w:rsidR="00541A85" w:rsidRPr="00905593">
        <w:rPr>
          <w:rFonts w:ascii="Times New Roman" w:eastAsiaTheme="minorHAnsi" w:hAnsi="Times New Roman"/>
          <w:color w:val="333333"/>
          <w:shd w:val="clear" w:color="auto" w:fill="FFFFFF"/>
          <w:lang w:val="uk-UA"/>
        </w:rPr>
        <w:t xml:space="preserve"> </w:t>
      </w:r>
      <w:r w:rsidR="00541A85" w:rsidRPr="00541A85">
        <w:rPr>
          <w:rFonts w:ascii="Times New Roman" w:eastAsiaTheme="minorHAnsi" w:hAnsi="Times New Roman"/>
          <w:color w:val="333333"/>
          <w:shd w:val="clear" w:color="auto" w:fill="FFFFFF"/>
          <w:lang w:val="en-US"/>
        </w:rPr>
        <w:t>and oth.</w:t>
      </w:r>
      <w:r w:rsidR="00541A85">
        <w:rPr>
          <w:rFonts w:ascii="Times New Roman" w:eastAsiaTheme="minorHAnsi" w:hAnsi="Times New Roman"/>
          <w:color w:val="333333"/>
          <w:shd w:val="clear" w:color="auto" w:fill="FFFFFF"/>
          <w:lang w:val="en-US"/>
        </w:rPr>
        <w:t xml:space="preserve"> </w:t>
      </w:r>
      <w:r w:rsidR="00AC3ECC" w:rsidRPr="00905593">
        <w:rPr>
          <w:rFonts w:ascii="Times New Roman" w:eastAsiaTheme="minorHAnsi" w:hAnsi="Times New Roman"/>
          <w:color w:val="333333"/>
          <w:shd w:val="clear" w:color="auto" w:fill="FFFFFF"/>
          <w:lang w:val="uk-UA"/>
        </w:rPr>
        <w:t xml:space="preserve">(2013; 2015), </w:t>
      </w:r>
      <w:r w:rsidRPr="00905593">
        <w:rPr>
          <w:rFonts w:ascii="Times New Roman" w:eastAsiaTheme="minorHAnsi" w:hAnsi="Times New Roman"/>
          <w:color w:val="333333"/>
          <w:shd w:val="clear" w:color="auto" w:fill="FFFFFF"/>
          <w:lang w:val="uk-UA"/>
        </w:rPr>
        <w:t>a scientist who studied the social aspects of managing national parks and the role these parks play in community development.</w:t>
      </w:r>
      <w:r w:rsidR="00AC3ECC" w:rsidRPr="00905593">
        <w:rPr>
          <w:rFonts w:ascii="Times New Roman" w:eastAsiaTheme="minorHAnsi" w:hAnsi="Times New Roman"/>
          <w:color w:val="333333"/>
          <w:shd w:val="clear" w:color="auto" w:fill="FFFFFF"/>
          <w:lang w:val="uk-UA"/>
        </w:rPr>
        <w:t xml:space="preserve"> </w:t>
      </w:r>
      <w:r w:rsidRPr="00541A85">
        <w:rPr>
          <w:rFonts w:ascii="Times New Roman" w:eastAsiaTheme="minorHAnsi" w:hAnsi="Times New Roman"/>
          <w:color w:val="000000" w:themeColor="text1"/>
          <w:shd w:val="clear" w:color="auto" w:fill="FFFFFF"/>
          <w:lang w:val="uk-UA"/>
        </w:rPr>
        <w:t xml:space="preserve">R. E. Manning </w:t>
      </w:r>
      <w:r w:rsidR="00AC3ECC" w:rsidRPr="00905593">
        <w:rPr>
          <w:rFonts w:ascii="Times New Roman" w:eastAsiaTheme="minorHAnsi" w:hAnsi="Times New Roman"/>
          <w:color w:val="333333"/>
          <w:shd w:val="clear" w:color="auto" w:fill="FFFFFF"/>
          <w:lang w:val="uk-UA"/>
        </w:rPr>
        <w:t>(2004)</w:t>
      </w:r>
      <w:r w:rsidR="00905593" w:rsidRPr="00905593">
        <w:rPr>
          <w:rFonts w:ascii="Times New Roman" w:eastAsiaTheme="minorHAnsi" w:hAnsi="Times New Roman"/>
          <w:color w:val="333333"/>
          <w:shd w:val="clear" w:color="auto" w:fill="FFFFFF"/>
          <w:lang w:val="uk-UA"/>
        </w:rPr>
        <w:t>,</w:t>
      </w:r>
      <w:r w:rsidRPr="00905593">
        <w:rPr>
          <w:rFonts w:ascii="Times New Roman" w:eastAsiaTheme="minorHAnsi" w:hAnsi="Times New Roman"/>
          <w:color w:val="333333"/>
          <w:shd w:val="clear" w:color="auto" w:fill="FFFFFF"/>
          <w:lang w:val="uk-UA"/>
        </w:rPr>
        <w:t xml:space="preserve"> known for research on human-nature interaction in the context of parks and reserves, emphasizing social and psychological benefits for visitors.</w:t>
      </w:r>
      <w:r w:rsidR="00AC3ECC" w:rsidRPr="00905593">
        <w:rPr>
          <w:rFonts w:ascii="Times New Roman" w:eastAsiaTheme="minorHAnsi" w:hAnsi="Times New Roman"/>
          <w:color w:val="333333"/>
          <w:shd w:val="clear" w:color="auto" w:fill="FFFFFF"/>
          <w:lang w:val="uk-UA"/>
        </w:rPr>
        <w:t xml:space="preserve"> </w:t>
      </w:r>
      <w:r w:rsidRPr="00905593">
        <w:rPr>
          <w:rFonts w:ascii="Times New Roman" w:eastAsiaTheme="minorHAnsi" w:hAnsi="Times New Roman"/>
          <w:color w:val="333333"/>
          <w:shd w:val="clear" w:color="auto" w:fill="FFFFFF"/>
          <w:lang w:val="uk-UA"/>
        </w:rPr>
        <w:t>These scientists have made significant contributions to understanding the social benefits of the existence and management of national parks through their research and publications.</w:t>
      </w:r>
      <w:r w:rsidR="006C2C3B">
        <w:rPr>
          <w:rFonts w:ascii="Times New Roman" w:eastAsiaTheme="minorHAnsi" w:hAnsi="Times New Roman"/>
          <w:color w:val="333333"/>
          <w:shd w:val="clear" w:color="auto" w:fill="FFFFFF"/>
          <w:lang w:val="en-US"/>
        </w:rPr>
        <w:t xml:space="preserve"> </w:t>
      </w:r>
      <w:r w:rsidR="006C2C3B" w:rsidRPr="006C2C3B">
        <w:rPr>
          <w:rFonts w:ascii="Times New Roman" w:eastAsiaTheme="minorHAnsi" w:hAnsi="Times New Roman"/>
          <w:color w:val="333333"/>
          <w:shd w:val="clear" w:color="auto" w:fill="FFFFFF"/>
          <w:lang w:val="uk-UA"/>
        </w:rPr>
        <w:t>These scholars have contributed to a deeper understanding of the social effects of national parks and have provided valuable literature for further research and policy decisions.</w:t>
      </w:r>
      <w:r w:rsidR="005B28E3">
        <w:rPr>
          <w:rFonts w:ascii="Times New Roman" w:eastAsiaTheme="minorHAnsi" w:hAnsi="Times New Roman"/>
          <w:color w:val="333333"/>
          <w:shd w:val="clear" w:color="auto" w:fill="FFFFFF"/>
          <w:lang w:val="en-US"/>
        </w:rPr>
        <w:t xml:space="preserve"> </w:t>
      </w:r>
    </w:p>
    <w:p w:rsidR="00C20016" w:rsidRDefault="00D76AA4" w:rsidP="003507AC">
      <w:pPr>
        <w:spacing w:after="0" w:line="240" w:lineRule="auto"/>
        <w:ind w:firstLine="450"/>
        <w:jc w:val="both"/>
        <w:rPr>
          <w:rFonts w:ascii="Times New Roman" w:eastAsiaTheme="minorHAnsi" w:hAnsi="Times New Roman"/>
          <w:color w:val="333333"/>
          <w:shd w:val="clear" w:color="auto" w:fill="FFFFFF"/>
          <w:lang w:val="en-US"/>
        </w:rPr>
      </w:pPr>
      <w:r w:rsidRPr="00D76AA4">
        <w:rPr>
          <w:rFonts w:ascii="Times New Roman" w:eastAsiaTheme="minorHAnsi" w:hAnsi="Times New Roman"/>
          <w:color w:val="333333"/>
          <w:shd w:val="clear" w:color="auto" w:fill="FFFFFF"/>
          <w:lang w:val="uk-UA"/>
        </w:rPr>
        <w:t xml:space="preserve">The work by </w:t>
      </w:r>
      <w:r w:rsidR="00541A85">
        <w:rPr>
          <w:rFonts w:ascii="Times New Roman" w:eastAsiaTheme="minorHAnsi" w:hAnsi="Times New Roman"/>
          <w:bCs/>
          <w:lang w:val="en-US"/>
        </w:rPr>
        <w:t xml:space="preserve">Nkhata A.B., </w:t>
      </w:r>
      <w:r w:rsidR="00541A85" w:rsidRPr="00453DE3">
        <w:rPr>
          <w:rFonts w:ascii="Times New Roman" w:eastAsiaTheme="minorHAnsi" w:hAnsi="Times New Roman"/>
          <w:bCs/>
          <w:lang w:val="en-US"/>
        </w:rPr>
        <w:t xml:space="preserve">McCool S.F. </w:t>
      </w:r>
      <w:r w:rsidRPr="00D76AA4">
        <w:rPr>
          <w:rFonts w:ascii="Times New Roman" w:eastAsiaTheme="minorHAnsi" w:hAnsi="Times New Roman"/>
          <w:color w:val="333333"/>
          <w:shd w:val="clear" w:color="auto" w:fill="FFFFFF"/>
          <w:lang w:val="uk-UA"/>
        </w:rPr>
        <w:t>(2012) explores the integration and coordination between governance structures and management practices within protected areas. The study focuses on the planning processes implemented to align governance strategies with effective management approaches in protected areas. The research discusses the challenges and opportunities associated with integrating governance frameworks with operational management to achieve conservation objectives effectively. This work is likely to emphasize the significance of synergy between governance structures, policies, and management actions within protected areas and provides insights into how strategic planning can facilitate better coordination, communication, and implementation of conservation initiatives, ensuring that the governance systems effectively support on-the-ground management efforts. The study</w:t>
      </w:r>
      <w:r w:rsidR="00EC7000">
        <w:rPr>
          <w:rFonts w:ascii="Times New Roman" w:eastAsiaTheme="minorHAnsi" w:hAnsi="Times New Roman"/>
          <w:color w:val="333333"/>
          <w:shd w:val="clear" w:color="auto" w:fill="FFFFFF"/>
          <w:lang w:val="uk-UA"/>
        </w:rPr>
        <w:t>’</w:t>
      </w:r>
      <w:r w:rsidRPr="00D76AA4">
        <w:rPr>
          <w:rFonts w:ascii="Times New Roman" w:eastAsiaTheme="minorHAnsi" w:hAnsi="Times New Roman"/>
          <w:color w:val="333333"/>
          <w:shd w:val="clear" w:color="auto" w:fill="FFFFFF"/>
          <w:lang w:val="uk-UA"/>
        </w:rPr>
        <w:t>s findings and recommendations likely contribute to enhancing the overall effectiveness and sustainability of protected areas by advocating for integrated planning approaches that bridge governance and management functions, fostering better conservation outcomes.</w:t>
      </w:r>
      <w:r w:rsidRPr="006C2C3B">
        <w:rPr>
          <w:rFonts w:ascii="Times New Roman" w:eastAsiaTheme="minorHAnsi" w:hAnsi="Times New Roman"/>
          <w:color w:val="333333"/>
          <w:shd w:val="clear" w:color="auto" w:fill="FFFFFF"/>
          <w:lang w:val="uk-UA"/>
        </w:rPr>
        <w:t xml:space="preserve"> </w:t>
      </w:r>
    </w:p>
    <w:p w:rsidR="00661248" w:rsidRPr="00395C91" w:rsidRDefault="00905593" w:rsidP="003507AC">
      <w:pPr>
        <w:spacing w:after="0" w:line="240" w:lineRule="auto"/>
        <w:ind w:firstLine="450"/>
        <w:jc w:val="both"/>
        <w:rPr>
          <w:rFonts w:ascii="Times New Roman" w:eastAsiaTheme="minorHAnsi" w:hAnsi="Times New Roman"/>
          <w:color w:val="333333"/>
          <w:shd w:val="clear" w:color="auto" w:fill="FFFFFF"/>
          <w:lang w:val="uk-UA"/>
        </w:rPr>
      </w:pPr>
      <w:r w:rsidRPr="00905593">
        <w:rPr>
          <w:rFonts w:ascii="Times New Roman" w:eastAsiaTheme="minorHAnsi" w:hAnsi="Times New Roman"/>
          <w:color w:val="333333"/>
          <w:shd w:val="clear" w:color="auto" w:fill="FFFFFF"/>
          <w:lang w:val="uk-UA"/>
        </w:rPr>
        <w:t>All these scientists emphasize the necessity of conducting a social assessment of the activity of national parks, which in the future will become the basis for conducting an economic assessment and allocation of funding and investment for their budgetary maintenance depending on their importance and rating</w:t>
      </w:r>
      <w:r w:rsidR="00640349">
        <w:rPr>
          <w:rFonts w:ascii="Times New Roman" w:eastAsiaTheme="minorHAnsi" w:hAnsi="Times New Roman"/>
          <w:color w:val="333333"/>
          <w:shd w:val="clear" w:color="auto" w:fill="FFFFFF"/>
          <w:lang w:val="uk-UA"/>
        </w:rPr>
        <w:t xml:space="preserve"> (</w:t>
      </w:r>
      <w:r w:rsidR="00640349" w:rsidRPr="00D67D1C">
        <w:rPr>
          <w:rFonts w:ascii="Times New Roman" w:eastAsiaTheme="minorHAnsi" w:hAnsi="Times New Roman"/>
          <w:bCs/>
          <w:lang w:val="en-US"/>
        </w:rPr>
        <w:t>Yakymchuk A</w:t>
      </w:r>
      <w:r w:rsidR="00640349">
        <w:rPr>
          <w:rFonts w:ascii="Times New Roman" w:eastAsiaTheme="minorHAnsi" w:hAnsi="Times New Roman"/>
          <w:bCs/>
          <w:lang w:val="uk-UA"/>
        </w:rPr>
        <w:t>.</w:t>
      </w:r>
      <w:r w:rsidR="00640349" w:rsidRPr="00D67D1C" w:rsidDel="00EF7BFC">
        <w:rPr>
          <w:rFonts w:ascii="Times New Roman" w:eastAsiaTheme="minorHAnsi" w:hAnsi="Times New Roman"/>
          <w:bCs/>
          <w:lang w:val="en-US"/>
        </w:rPr>
        <w:t xml:space="preserve">, Baran-Zglobicka </w:t>
      </w:r>
      <w:r w:rsidR="00640349" w:rsidRPr="00D67D1C">
        <w:rPr>
          <w:rFonts w:ascii="Times New Roman" w:eastAsiaTheme="minorHAnsi" w:hAnsi="Times New Roman"/>
          <w:bCs/>
          <w:lang w:val="en-US"/>
        </w:rPr>
        <w:t>B.</w:t>
      </w:r>
      <w:r w:rsidR="00640349">
        <w:rPr>
          <w:rFonts w:ascii="Times New Roman" w:eastAsiaTheme="minorHAnsi" w:hAnsi="Times New Roman"/>
          <w:bCs/>
          <w:lang w:val="uk-UA"/>
        </w:rPr>
        <w:t xml:space="preserve">, </w:t>
      </w:r>
      <w:r w:rsidR="00640349">
        <w:rPr>
          <w:rFonts w:ascii="Times New Roman" w:eastAsiaTheme="minorHAnsi" w:hAnsi="Times New Roman"/>
          <w:bCs/>
          <w:lang w:val="uk-UA"/>
        </w:rPr>
        <w:t>2023</w:t>
      </w:r>
      <w:r w:rsidR="00640349">
        <w:rPr>
          <w:rFonts w:ascii="Times New Roman" w:eastAsiaTheme="minorHAnsi" w:hAnsi="Times New Roman"/>
          <w:color w:val="333333"/>
          <w:shd w:val="clear" w:color="auto" w:fill="FFFFFF"/>
          <w:lang w:val="uk-UA"/>
        </w:rPr>
        <w:t>)</w:t>
      </w:r>
      <w:r w:rsidRPr="00905593">
        <w:rPr>
          <w:rFonts w:ascii="Times New Roman" w:eastAsiaTheme="minorHAnsi" w:hAnsi="Times New Roman"/>
          <w:color w:val="333333"/>
          <w:shd w:val="clear" w:color="auto" w:fill="FFFFFF"/>
          <w:lang w:val="uk-UA"/>
        </w:rPr>
        <w:t>.</w:t>
      </w:r>
      <w:r w:rsidR="006C2C3B" w:rsidRPr="006C2C3B">
        <w:rPr>
          <w:rFonts w:ascii="Times New Roman" w:eastAsiaTheme="minorHAnsi" w:hAnsi="Times New Roman"/>
          <w:color w:val="333333"/>
          <w:shd w:val="clear" w:color="auto" w:fill="FFFFFF"/>
          <w:lang w:val="uk-UA"/>
        </w:rPr>
        <w:t xml:space="preserve"> </w:t>
      </w:r>
      <w:r w:rsidR="00661248" w:rsidRPr="00A77F1A">
        <w:rPr>
          <w:rFonts w:ascii="Times New Roman" w:eastAsiaTheme="minorHAnsi" w:hAnsi="Times New Roman"/>
          <w:color w:val="333333"/>
          <w:shd w:val="clear" w:color="auto" w:fill="FFFFFF"/>
          <w:lang w:val="uk-UA"/>
        </w:rPr>
        <w:t>These sources represent a range of perspectives on the issues associated with national parks, including topics like carrying capacity, sustainability, the economic implications of tourism, and the historical and cultural significance of these protected areas. They provide valuable insights for understanding the challenges and opportunities in managing national parks around the world.</w:t>
      </w:r>
      <w:r w:rsidR="00C20016">
        <w:rPr>
          <w:rFonts w:ascii="Times New Roman" w:eastAsiaTheme="minorHAnsi" w:hAnsi="Times New Roman"/>
          <w:color w:val="333333"/>
          <w:shd w:val="clear" w:color="auto" w:fill="FFFFFF"/>
          <w:lang w:val="en-US"/>
        </w:rPr>
        <w:t xml:space="preserve"> </w:t>
      </w:r>
      <w:r w:rsidR="00856E80" w:rsidRPr="00856E80">
        <w:rPr>
          <w:rFonts w:ascii="Times New Roman" w:eastAsiaTheme="minorHAnsi" w:hAnsi="Times New Roman"/>
          <w:color w:val="333333"/>
          <w:shd w:val="clear" w:color="auto" w:fill="FFFFFF"/>
          <w:lang w:val="en-US"/>
        </w:rPr>
        <w:t>Th</w:t>
      </w:r>
      <w:r w:rsidR="00856E80">
        <w:rPr>
          <w:rFonts w:ascii="Times New Roman" w:eastAsiaTheme="minorHAnsi" w:hAnsi="Times New Roman"/>
          <w:color w:val="333333"/>
          <w:shd w:val="clear" w:color="auto" w:fill="FFFFFF"/>
          <w:lang w:val="en-US"/>
        </w:rPr>
        <w:t>e</w:t>
      </w:r>
      <w:r w:rsidR="00661248" w:rsidRPr="00A77F1A">
        <w:rPr>
          <w:rFonts w:ascii="Times New Roman" w:eastAsiaTheme="minorHAnsi" w:hAnsi="Times New Roman"/>
          <w:color w:val="333333"/>
          <w:shd w:val="clear" w:color="auto" w:fill="FFFFFF"/>
          <w:lang w:val="uk-UA"/>
        </w:rPr>
        <w:t xml:space="preserve"> table </w:t>
      </w:r>
      <w:r w:rsidR="00856E80" w:rsidRPr="00856E80">
        <w:rPr>
          <w:rFonts w:ascii="Times New Roman" w:eastAsiaTheme="minorHAnsi" w:hAnsi="Times New Roman"/>
          <w:color w:val="333333"/>
          <w:shd w:val="clear" w:color="auto" w:fill="FFFFFF"/>
          <w:lang w:val="en-US"/>
        </w:rPr>
        <w:t xml:space="preserve">1 </w:t>
      </w:r>
      <w:r w:rsidR="00661248" w:rsidRPr="00A77F1A">
        <w:rPr>
          <w:rFonts w:ascii="Times New Roman" w:eastAsiaTheme="minorHAnsi" w:hAnsi="Times New Roman"/>
          <w:color w:val="333333"/>
          <w:shd w:val="clear" w:color="auto" w:fill="FFFFFF"/>
          <w:lang w:val="uk-UA"/>
        </w:rPr>
        <w:t>includes the size or value of social effects and the country in which the national parks are located</w:t>
      </w:r>
      <w:r w:rsidR="00856E80" w:rsidRPr="00856E80">
        <w:rPr>
          <w:rFonts w:ascii="Times New Roman" w:eastAsiaTheme="minorHAnsi" w:hAnsi="Times New Roman"/>
          <w:color w:val="333333"/>
          <w:shd w:val="clear" w:color="auto" w:fill="FFFFFF"/>
          <w:lang w:val="en-US"/>
        </w:rPr>
        <w:t>.</w:t>
      </w:r>
    </w:p>
    <w:p w:rsidR="005B28E3" w:rsidRDefault="005B28E3" w:rsidP="00856E80">
      <w:pPr>
        <w:spacing w:after="160" w:line="259" w:lineRule="auto"/>
        <w:jc w:val="both"/>
        <w:rPr>
          <w:rFonts w:ascii="Times New Roman" w:eastAsiaTheme="minorHAnsi" w:hAnsi="Times New Roman"/>
          <w:i/>
          <w:color w:val="333333"/>
          <w:shd w:val="clear" w:color="auto" w:fill="FFFFFF"/>
          <w:lang w:val="en-US"/>
        </w:rPr>
      </w:pPr>
    </w:p>
    <w:p w:rsidR="00856E80" w:rsidRPr="00395C91" w:rsidRDefault="00856E80" w:rsidP="00847CFB">
      <w:pPr>
        <w:spacing w:after="160" w:line="259" w:lineRule="auto"/>
        <w:rPr>
          <w:rFonts w:ascii="Times New Roman" w:eastAsiaTheme="minorHAnsi" w:hAnsi="Times New Roman"/>
          <w:i/>
          <w:color w:val="333333"/>
          <w:shd w:val="clear" w:color="auto" w:fill="FFFFFF"/>
          <w:lang w:val="uk-UA"/>
        </w:rPr>
      </w:pPr>
      <w:r w:rsidRPr="00395C91">
        <w:rPr>
          <w:rFonts w:ascii="Times New Roman" w:eastAsiaTheme="minorHAnsi" w:hAnsi="Times New Roman"/>
          <w:i/>
          <w:color w:val="333333"/>
          <w:shd w:val="clear" w:color="auto" w:fill="FFFFFF"/>
          <w:lang w:val="en-US"/>
        </w:rPr>
        <w:t>T</w:t>
      </w:r>
      <w:r w:rsidRPr="00395C91">
        <w:rPr>
          <w:rFonts w:ascii="Times New Roman" w:eastAsiaTheme="minorHAnsi" w:hAnsi="Times New Roman"/>
          <w:i/>
          <w:color w:val="333333"/>
          <w:shd w:val="clear" w:color="auto" w:fill="FFFFFF"/>
          <w:lang w:val="uk-UA"/>
        </w:rPr>
        <w:t xml:space="preserve">able </w:t>
      </w:r>
      <w:r w:rsidRPr="00395C91">
        <w:rPr>
          <w:rFonts w:ascii="Times New Roman" w:eastAsiaTheme="minorHAnsi" w:hAnsi="Times New Roman"/>
          <w:i/>
          <w:color w:val="333333"/>
          <w:shd w:val="clear" w:color="auto" w:fill="FFFFFF"/>
          <w:lang w:val="en-US"/>
        </w:rPr>
        <w:t>1.The v</w:t>
      </w:r>
      <w:r w:rsidRPr="00395C91">
        <w:rPr>
          <w:rFonts w:ascii="Times New Roman" w:eastAsiaTheme="minorHAnsi" w:hAnsi="Times New Roman"/>
          <w:i/>
          <w:color w:val="333333"/>
          <w:shd w:val="clear" w:color="auto" w:fill="FFFFFF"/>
          <w:lang w:val="uk-UA"/>
        </w:rPr>
        <w:t xml:space="preserve">alue of social effects </w:t>
      </w:r>
      <w:r w:rsidRPr="00395C91">
        <w:rPr>
          <w:rFonts w:ascii="Times New Roman" w:eastAsiaTheme="minorHAnsi" w:hAnsi="Times New Roman"/>
          <w:i/>
          <w:color w:val="333333"/>
          <w:shd w:val="clear" w:color="auto" w:fill="FFFFFF"/>
          <w:lang w:val="en-US"/>
        </w:rPr>
        <w:t xml:space="preserve">of </w:t>
      </w:r>
      <w:r w:rsidRPr="00395C91">
        <w:rPr>
          <w:rFonts w:ascii="Times New Roman" w:eastAsiaTheme="minorHAnsi" w:hAnsi="Times New Roman"/>
          <w:i/>
          <w:color w:val="333333"/>
          <w:shd w:val="clear" w:color="auto" w:fill="FFFFFF"/>
          <w:lang w:val="uk-UA"/>
        </w:rPr>
        <w:t xml:space="preserve">national </w:t>
      </w:r>
      <w:r w:rsidRPr="00395C91">
        <w:rPr>
          <w:rFonts w:ascii="Times New Roman" w:eastAsiaTheme="minorHAnsi" w:hAnsi="Times New Roman"/>
          <w:i/>
          <w:color w:val="333333"/>
          <w:shd w:val="clear" w:color="auto" w:fill="FFFFFF"/>
          <w:lang w:val="en-US"/>
        </w:rPr>
        <w:t xml:space="preserve">nature </w:t>
      </w:r>
      <w:r w:rsidRPr="00395C91">
        <w:rPr>
          <w:rFonts w:ascii="Times New Roman" w:eastAsiaTheme="minorHAnsi" w:hAnsi="Times New Roman"/>
          <w:i/>
          <w:color w:val="333333"/>
          <w:shd w:val="clear" w:color="auto" w:fill="FFFFFF"/>
          <w:lang w:val="uk-UA"/>
        </w:rPr>
        <w:t>park</w:t>
      </w:r>
      <w:r w:rsidRPr="00395C91">
        <w:rPr>
          <w:rFonts w:ascii="Times New Roman" w:eastAsiaTheme="minorHAnsi" w:hAnsi="Times New Roman"/>
          <w:i/>
          <w:color w:val="333333"/>
          <w:shd w:val="clear" w:color="auto" w:fill="FFFFFF"/>
          <w:lang w:val="en-US"/>
        </w:rPr>
        <w:t>s</w:t>
      </w:r>
      <w:r w:rsidR="004C72EC" w:rsidRPr="00395C91">
        <w:rPr>
          <w:rFonts w:ascii="Times New Roman" w:eastAsiaTheme="minorHAnsi" w:hAnsi="Times New Roman"/>
          <w:i/>
          <w:color w:val="333333"/>
          <w:shd w:val="clear" w:color="auto" w:fill="FFFFFF"/>
          <w:lang w:val="en-US"/>
        </w:rPr>
        <w:t xml:space="preserve"> in different countries of the world</w:t>
      </w:r>
    </w:p>
    <w:tbl>
      <w:tblPr>
        <w:tblStyle w:val="af7"/>
        <w:tblW w:w="0" w:type="auto"/>
        <w:tblInd w:w="108" w:type="dxa"/>
        <w:tblLook w:val="04A0" w:firstRow="1" w:lastRow="0" w:firstColumn="1" w:lastColumn="0" w:noHBand="0" w:noVBand="1"/>
      </w:tblPr>
      <w:tblGrid>
        <w:gridCol w:w="1023"/>
        <w:gridCol w:w="1524"/>
        <w:gridCol w:w="2812"/>
        <w:gridCol w:w="2813"/>
        <w:gridCol w:w="1681"/>
      </w:tblGrid>
      <w:tr w:rsidR="008C725D" w:rsidRPr="003507AC" w:rsidTr="00395C91">
        <w:tc>
          <w:tcPr>
            <w:tcW w:w="851" w:type="dxa"/>
            <w:vAlign w:val="center"/>
          </w:tcPr>
          <w:p w:rsidR="008C725D" w:rsidRPr="003507AC" w:rsidRDefault="008C725D" w:rsidP="00395C91">
            <w:pPr>
              <w:spacing w:after="0" w:line="240" w:lineRule="auto"/>
              <w:jc w:val="center"/>
              <w:rPr>
                <w:rFonts w:eastAsiaTheme="minorHAnsi"/>
                <w:color w:val="333333"/>
                <w:shd w:val="clear" w:color="auto" w:fill="FFFFFF"/>
                <w:lang w:val="uk-UA"/>
              </w:rPr>
            </w:pPr>
            <w:r w:rsidRPr="003507AC">
              <w:rPr>
                <w:rFonts w:eastAsiaTheme="minorHAnsi"/>
                <w:color w:val="333333"/>
                <w:shd w:val="clear" w:color="auto" w:fill="FFFFFF"/>
                <w:lang w:val="uk-UA"/>
              </w:rPr>
              <w:t>Country</w:t>
            </w:r>
          </w:p>
        </w:tc>
        <w:tc>
          <w:tcPr>
            <w:tcW w:w="1417" w:type="dxa"/>
            <w:vAlign w:val="center"/>
          </w:tcPr>
          <w:p w:rsidR="008C725D" w:rsidRPr="003507AC" w:rsidRDefault="008C725D" w:rsidP="00395C91">
            <w:pPr>
              <w:spacing w:after="0" w:line="240" w:lineRule="auto"/>
              <w:jc w:val="center"/>
              <w:rPr>
                <w:rFonts w:eastAsiaTheme="minorHAnsi"/>
                <w:color w:val="333333"/>
                <w:shd w:val="clear" w:color="auto" w:fill="FFFFFF"/>
                <w:lang w:val="uk-UA"/>
              </w:rPr>
            </w:pPr>
            <w:r w:rsidRPr="003507AC">
              <w:rPr>
                <w:bCs/>
                <w:color w:val="374151"/>
                <w:lang w:val="uk-UA" w:eastAsia="uk-UA"/>
              </w:rPr>
              <w:t>Social Effects of National Parks</w:t>
            </w:r>
          </w:p>
        </w:tc>
        <w:tc>
          <w:tcPr>
            <w:tcW w:w="2977" w:type="dxa"/>
            <w:vAlign w:val="center"/>
          </w:tcPr>
          <w:p w:rsidR="008C725D" w:rsidRPr="003507AC" w:rsidRDefault="008C725D" w:rsidP="00395C91">
            <w:pPr>
              <w:spacing w:after="0" w:line="240" w:lineRule="auto"/>
              <w:jc w:val="center"/>
              <w:rPr>
                <w:rFonts w:eastAsiaTheme="minorHAnsi"/>
                <w:color w:val="333333"/>
                <w:shd w:val="clear" w:color="auto" w:fill="FFFFFF"/>
                <w:lang w:val="uk-UA"/>
              </w:rPr>
            </w:pPr>
            <w:r w:rsidRPr="003507AC">
              <w:rPr>
                <w:bCs/>
                <w:color w:val="374151"/>
                <w:lang w:val="uk-UA" w:eastAsia="uk-UA"/>
              </w:rPr>
              <w:t>Description</w:t>
            </w:r>
          </w:p>
        </w:tc>
        <w:tc>
          <w:tcPr>
            <w:tcW w:w="2977" w:type="dxa"/>
            <w:vAlign w:val="center"/>
          </w:tcPr>
          <w:p w:rsidR="008C725D" w:rsidRPr="003507AC" w:rsidRDefault="008C725D" w:rsidP="00395C91">
            <w:pPr>
              <w:spacing w:after="0" w:line="240" w:lineRule="auto"/>
              <w:jc w:val="center"/>
              <w:rPr>
                <w:rFonts w:eastAsiaTheme="minorHAnsi"/>
                <w:color w:val="333333"/>
                <w:shd w:val="clear" w:color="auto" w:fill="FFFFFF"/>
                <w:lang w:val="uk-UA"/>
              </w:rPr>
            </w:pPr>
            <w:r w:rsidRPr="003507AC">
              <w:rPr>
                <w:bCs/>
                <w:color w:val="374151"/>
                <w:lang w:val="uk-UA" w:eastAsia="uk-UA"/>
              </w:rPr>
              <w:t>Examples and Impacts</w:t>
            </w:r>
          </w:p>
        </w:tc>
        <w:tc>
          <w:tcPr>
            <w:tcW w:w="1701" w:type="dxa"/>
            <w:vAlign w:val="center"/>
          </w:tcPr>
          <w:p w:rsidR="008C725D" w:rsidRPr="003507AC" w:rsidRDefault="008C725D" w:rsidP="00395C91">
            <w:pPr>
              <w:spacing w:after="0" w:line="240" w:lineRule="auto"/>
              <w:jc w:val="center"/>
              <w:rPr>
                <w:rFonts w:eastAsiaTheme="minorHAnsi"/>
                <w:color w:val="333333"/>
                <w:shd w:val="clear" w:color="auto" w:fill="FFFFFF"/>
                <w:lang w:val="uk-UA"/>
              </w:rPr>
            </w:pPr>
            <w:r w:rsidRPr="003507AC">
              <w:rPr>
                <w:bCs/>
                <w:color w:val="374151"/>
                <w:lang w:val="uk-UA" w:eastAsia="uk-UA"/>
              </w:rPr>
              <w:t>Size/Value of Effects</w:t>
            </w:r>
          </w:p>
        </w:tc>
      </w:tr>
      <w:tr w:rsidR="00854605" w:rsidRPr="00640349" w:rsidTr="00395C91">
        <w:tc>
          <w:tcPr>
            <w:tcW w:w="851" w:type="dxa"/>
            <w:vMerge w:val="restart"/>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USA</w:t>
            </w:r>
          </w:p>
        </w:tc>
        <w:tc>
          <w:tcPr>
            <w:tcW w:w="141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Improved Public Health</w:t>
            </w:r>
          </w:p>
        </w:tc>
        <w:tc>
          <w:tcPr>
            <w:tcW w:w="297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National parks offer opportunities for physical activity, reduce stress, and provide clean air and water, contributing to improved public health.</w:t>
            </w:r>
          </w:p>
        </w:tc>
        <w:tc>
          <w:tcPr>
            <w:tcW w:w="297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Yellowstone National Park promotes physical fitness through hiking and wildlife viewing, which enhances visitors</w:t>
            </w:r>
            <w:r w:rsidR="00EC7000">
              <w:rPr>
                <w:color w:val="374151"/>
                <w:lang w:val="uk-UA" w:eastAsia="uk-UA"/>
              </w:rPr>
              <w:t>’</w:t>
            </w:r>
            <w:r w:rsidRPr="003507AC">
              <w:rPr>
                <w:color w:val="374151"/>
                <w:lang w:val="uk-UA" w:eastAsia="uk-UA"/>
              </w:rPr>
              <w:t xml:space="preserve"> well-being.</w:t>
            </w:r>
          </w:p>
        </w:tc>
        <w:tc>
          <w:tcPr>
            <w:tcW w:w="1701"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Economic benefits from tourism exceed maintenance costs.</w:t>
            </w:r>
          </w:p>
        </w:tc>
      </w:tr>
      <w:tr w:rsidR="00854605" w:rsidRPr="00640349" w:rsidTr="00395C91">
        <w:tc>
          <w:tcPr>
            <w:tcW w:w="851" w:type="dxa"/>
            <w:vMerge/>
            <w:vAlign w:val="center"/>
          </w:tcPr>
          <w:p w:rsidR="0029764C" w:rsidRPr="003507AC" w:rsidRDefault="0029764C" w:rsidP="00847CFB">
            <w:pPr>
              <w:spacing w:after="0" w:line="240" w:lineRule="auto"/>
              <w:jc w:val="center"/>
              <w:rPr>
                <w:rFonts w:eastAsiaTheme="minorHAnsi"/>
                <w:color w:val="333333"/>
                <w:shd w:val="clear" w:color="auto" w:fill="FFFFFF"/>
                <w:lang w:val="uk-UA"/>
              </w:rPr>
            </w:pPr>
          </w:p>
        </w:tc>
        <w:tc>
          <w:tcPr>
            <w:tcW w:w="141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Employment Opportunities</w:t>
            </w:r>
          </w:p>
        </w:tc>
        <w:tc>
          <w:tcPr>
            <w:tcW w:w="297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The operation of national parks creates jobs in park management, hospitality, and more, benefiting local communities.</w:t>
            </w:r>
          </w:p>
        </w:tc>
        <w:tc>
          <w:tcPr>
            <w:tcW w:w="297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Yosemite National Park generates employment in park services, fostering local economic development.</w:t>
            </w:r>
          </w:p>
        </w:tc>
        <w:tc>
          <w:tcPr>
            <w:tcW w:w="1701"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Job creation enhances the well-being of local communities.</w:t>
            </w:r>
          </w:p>
        </w:tc>
      </w:tr>
      <w:tr w:rsidR="00854605" w:rsidRPr="00640349" w:rsidTr="00395C91">
        <w:tc>
          <w:tcPr>
            <w:tcW w:w="851" w:type="dxa"/>
            <w:vMerge w:val="restart"/>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lastRenderedPageBreak/>
              <w:t>Ecuador</w:t>
            </w:r>
          </w:p>
        </w:tc>
        <w:tc>
          <w:tcPr>
            <w:tcW w:w="141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Education and Awareness</w:t>
            </w:r>
          </w:p>
        </w:tc>
        <w:tc>
          <w:tcPr>
            <w:tcW w:w="297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National parks serve as outdoor classrooms, fostering environmental education and conservation awareness.</w:t>
            </w:r>
          </w:p>
        </w:tc>
        <w:tc>
          <w:tcPr>
            <w:tcW w:w="297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The Galápagos National Park supports scientific research and educates visitors about unique ecosystems and conservation needs.</w:t>
            </w:r>
          </w:p>
        </w:tc>
        <w:tc>
          <w:tcPr>
            <w:tcW w:w="1701"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Substantial contribution to scientific research and education.</w:t>
            </w:r>
          </w:p>
        </w:tc>
      </w:tr>
      <w:tr w:rsidR="00854605" w:rsidRPr="00640349" w:rsidTr="00395C91">
        <w:tc>
          <w:tcPr>
            <w:tcW w:w="851" w:type="dxa"/>
            <w:vMerge/>
            <w:vAlign w:val="center"/>
          </w:tcPr>
          <w:p w:rsidR="0029764C" w:rsidRPr="003507AC" w:rsidRDefault="0029764C" w:rsidP="00847CFB">
            <w:pPr>
              <w:spacing w:after="0" w:line="240" w:lineRule="auto"/>
              <w:jc w:val="center"/>
              <w:rPr>
                <w:rFonts w:eastAsiaTheme="minorHAnsi"/>
                <w:color w:val="333333"/>
                <w:shd w:val="clear" w:color="auto" w:fill="FFFFFF"/>
                <w:lang w:val="uk-UA"/>
              </w:rPr>
            </w:pPr>
          </w:p>
        </w:tc>
        <w:tc>
          <w:tcPr>
            <w:tcW w:w="141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Biodiversity Conservation</w:t>
            </w:r>
          </w:p>
        </w:tc>
        <w:tc>
          <w:tcPr>
            <w:tcW w:w="297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Preserving diverse ecosystems in national parks helps safeguard species and habitats, contributing to global biodiversity.</w:t>
            </w:r>
          </w:p>
        </w:tc>
        <w:tc>
          <w:tcPr>
            <w:tcW w:w="297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Yasuní National Park protects a rich array of species, aiding in global biodiversity conservation efforts.</w:t>
            </w:r>
          </w:p>
        </w:tc>
        <w:tc>
          <w:tcPr>
            <w:tcW w:w="1701"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Maintenance of critical ecosystems and species.</w:t>
            </w:r>
          </w:p>
        </w:tc>
      </w:tr>
      <w:tr w:rsidR="00854605" w:rsidRPr="00640349" w:rsidTr="00395C91">
        <w:tc>
          <w:tcPr>
            <w:tcW w:w="851" w:type="dxa"/>
            <w:vMerge w:val="restart"/>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Canada</w:t>
            </w:r>
          </w:p>
        </w:tc>
        <w:tc>
          <w:tcPr>
            <w:tcW w:w="141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Cultural Heritage Preservation</w:t>
            </w:r>
          </w:p>
        </w:tc>
        <w:tc>
          <w:tcPr>
            <w:tcW w:w="297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Many national parks encompass cultural heritage sites and protect indigenous traditions, preserving a nation</w:t>
            </w:r>
            <w:r w:rsidR="00EC7000">
              <w:rPr>
                <w:color w:val="374151"/>
                <w:lang w:val="uk-UA" w:eastAsia="uk-UA"/>
              </w:rPr>
              <w:t>’</w:t>
            </w:r>
            <w:r w:rsidRPr="003507AC">
              <w:rPr>
                <w:color w:val="374151"/>
                <w:lang w:val="uk-UA" w:eastAsia="uk-UA"/>
              </w:rPr>
              <w:t>s cultural identity.</w:t>
            </w:r>
          </w:p>
        </w:tc>
        <w:tc>
          <w:tcPr>
            <w:tcW w:w="297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Banff National Park preserves Indigenous culture and heritage, contributing to cultural identity and historical knowledge.</w:t>
            </w:r>
          </w:p>
        </w:tc>
        <w:tc>
          <w:tcPr>
            <w:tcW w:w="1701"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Cultural and historical preservation enriches society.</w:t>
            </w:r>
          </w:p>
        </w:tc>
      </w:tr>
      <w:tr w:rsidR="00854605" w:rsidRPr="00640349" w:rsidTr="00395C91">
        <w:tc>
          <w:tcPr>
            <w:tcW w:w="851" w:type="dxa"/>
            <w:vMerge/>
            <w:vAlign w:val="center"/>
          </w:tcPr>
          <w:p w:rsidR="0029764C" w:rsidRPr="003507AC" w:rsidRDefault="0029764C" w:rsidP="00847CFB">
            <w:pPr>
              <w:spacing w:after="0" w:line="240" w:lineRule="auto"/>
              <w:jc w:val="center"/>
              <w:rPr>
                <w:rFonts w:eastAsiaTheme="minorHAnsi"/>
                <w:color w:val="333333"/>
                <w:shd w:val="clear" w:color="auto" w:fill="FFFFFF"/>
                <w:lang w:val="uk-UA"/>
              </w:rPr>
            </w:pPr>
          </w:p>
        </w:tc>
        <w:tc>
          <w:tcPr>
            <w:tcW w:w="141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Ecotourism Development</w:t>
            </w:r>
          </w:p>
        </w:tc>
        <w:tc>
          <w:tcPr>
            <w:tcW w:w="297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National parks in Canada drive ecotourism initiatives, promoting sustainable travel and environmental awareness.</w:t>
            </w:r>
          </w:p>
        </w:tc>
        <w:tc>
          <w:tcPr>
            <w:tcW w:w="297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Pacific Rim National Park Reserve attracts eco-conscious travelers, supporting sustainable tourism practices and raising environmental awareness.</w:t>
            </w:r>
          </w:p>
        </w:tc>
        <w:tc>
          <w:tcPr>
            <w:tcW w:w="1701"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Growth of sustainable tourism and environmental consciousness.</w:t>
            </w:r>
          </w:p>
        </w:tc>
      </w:tr>
      <w:tr w:rsidR="00854605" w:rsidRPr="00640349" w:rsidTr="00395C91">
        <w:tc>
          <w:tcPr>
            <w:tcW w:w="851" w:type="dxa"/>
            <w:vMerge w:val="restart"/>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South Africa</w:t>
            </w:r>
          </w:p>
        </w:tc>
        <w:tc>
          <w:tcPr>
            <w:tcW w:w="141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Tourism and Local Economies</w:t>
            </w:r>
          </w:p>
        </w:tc>
        <w:tc>
          <w:tcPr>
            <w:tcW w:w="297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National parks attract visitors, stimulate local economies, and create jobs in tourism and related sectors.</w:t>
            </w:r>
          </w:p>
        </w:tc>
        <w:tc>
          <w:tcPr>
            <w:tcW w:w="297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Kruger National Park drives wildlife-based tourism, providing economic opportunities and supporting local communities.</w:t>
            </w:r>
          </w:p>
        </w:tc>
        <w:tc>
          <w:tcPr>
            <w:tcW w:w="1701"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Tourism significantly contributes to local economies.</w:t>
            </w:r>
          </w:p>
        </w:tc>
      </w:tr>
      <w:tr w:rsidR="00854605" w:rsidRPr="00640349" w:rsidTr="00395C91">
        <w:tc>
          <w:tcPr>
            <w:tcW w:w="851" w:type="dxa"/>
            <w:vMerge/>
            <w:vAlign w:val="center"/>
          </w:tcPr>
          <w:p w:rsidR="0029764C" w:rsidRPr="003507AC" w:rsidRDefault="0029764C" w:rsidP="00847CFB">
            <w:pPr>
              <w:spacing w:after="0" w:line="240" w:lineRule="auto"/>
              <w:jc w:val="center"/>
              <w:rPr>
                <w:rFonts w:eastAsiaTheme="minorHAnsi"/>
                <w:color w:val="333333"/>
                <w:shd w:val="clear" w:color="auto" w:fill="FFFFFF"/>
                <w:lang w:val="uk-UA"/>
              </w:rPr>
            </w:pPr>
          </w:p>
        </w:tc>
        <w:tc>
          <w:tcPr>
            <w:tcW w:w="141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Community Empowerment</w:t>
            </w:r>
          </w:p>
        </w:tc>
        <w:tc>
          <w:tcPr>
            <w:tcW w:w="297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Engaging local communities in park management and conservation efforts empowers them economically and socially.</w:t>
            </w:r>
          </w:p>
        </w:tc>
        <w:tc>
          <w:tcPr>
            <w:tcW w:w="297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Addo Elephant National Park involves nearby communities in conservation, offering employment and fostering community pride.</w:t>
            </w:r>
          </w:p>
        </w:tc>
        <w:tc>
          <w:tcPr>
            <w:tcW w:w="1701"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Enhanced com</w:t>
            </w:r>
            <w:r w:rsidR="00854605" w:rsidRPr="003507AC">
              <w:rPr>
                <w:color w:val="374151"/>
                <w:lang w:val="uk-UA" w:eastAsia="uk-UA"/>
              </w:rPr>
              <w:t>-</w:t>
            </w:r>
            <w:r w:rsidRPr="003507AC">
              <w:rPr>
                <w:color w:val="374151"/>
                <w:lang w:val="uk-UA" w:eastAsia="uk-UA"/>
              </w:rPr>
              <w:t>munity involvement and socio-economic growth.</w:t>
            </w:r>
          </w:p>
        </w:tc>
      </w:tr>
      <w:tr w:rsidR="00854605" w:rsidRPr="00640349" w:rsidTr="00395C91">
        <w:tc>
          <w:tcPr>
            <w:tcW w:w="851" w:type="dxa"/>
            <w:vMerge w:val="restart"/>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Chile</w:t>
            </w:r>
          </w:p>
        </w:tc>
        <w:tc>
          <w:tcPr>
            <w:tcW w:w="141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Connection to Nature</w:t>
            </w:r>
          </w:p>
        </w:tc>
        <w:tc>
          <w:tcPr>
            <w:tcW w:w="297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Spending time in natural settings fosters a sense of connection to the environment, promoting environmental stewardship.</w:t>
            </w:r>
          </w:p>
        </w:tc>
        <w:tc>
          <w:tcPr>
            <w:tcW w:w="297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Torres del Paine National Park encourages a connection with pristine nature, nurturing a commitment to conservation.</w:t>
            </w:r>
          </w:p>
        </w:tc>
        <w:tc>
          <w:tcPr>
            <w:tcW w:w="1701"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Fostered connection supports environmental stewardship.</w:t>
            </w:r>
          </w:p>
        </w:tc>
      </w:tr>
      <w:tr w:rsidR="00854605" w:rsidRPr="00640349" w:rsidTr="00395C91">
        <w:tc>
          <w:tcPr>
            <w:tcW w:w="851" w:type="dxa"/>
            <w:vMerge/>
            <w:vAlign w:val="center"/>
          </w:tcPr>
          <w:p w:rsidR="0029764C" w:rsidRPr="003507AC" w:rsidRDefault="0029764C" w:rsidP="00847CFB">
            <w:pPr>
              <w:spacing w:after="0" w:line="240" w:lineRule="auto"/>
              <w:jc w:val="center"/>
              <w:rPr>
                <w:rFonts w:eastAsiaTheme="minorHAnsi"/>
                <w:color w:val="333333"/>
                <w:shd w:val="clear" w:color="auto" w:fill="FFFFFF"/>
                <w:lang w:val="uk-UA"/>
              </w:rPr>
            </w:pPr>
          </w:p>
        </w:tc>
        <w:tc>
          <w:tcPr>
            <w:tcW w:w="141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Research and Scientific Discovery</w:t>
            </w:r>
          </w:p>
        </w:tc>
        <w:tc>
          <w:tcPr>
            <w:tcW w:w="297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National parks in Chile serve as valuable sites for scientific research, facilitating discoveries in ecology and biodiversity.</w:t>
            </w:r>
          </w:p>
        </w:tc>
        <w:tc>
          <w:tcPr>
            <w:tcW w:w="297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Chiloé National Park hosts research on endemic species, contributing to ecological understanding and conservation strategies.</w:t>
            </w:r>
          </w:p>
        </w:tc>
        <w:tc>
          <w:tcPr>
            <w:tcW w:w="1701"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Contribution to scientific knowledge and conservation efforts.</w:t>
            </w:r>
          </w:p>
        </w:tc>
      </w:tr>
      <w:tr w:rsidR="00854605" w:rsidRPr="00640349" w:rsidTr="00395C91">
        <w:tc>
          <w:tcPr>
            <w:tcW w:w="851" w:type="dxa"/>
            <w:vMerge w:val="restart"/>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Australia</w:t>
            </w:r>
          </w:p>
        </w:tc>
        <w:tc>
          <w:tcPr>
            <w:tcW w:w="141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Recreation and Mental Well-being</w:t>
            </w:r>
          </w:p>
        </w:tc>
        <w:tc>
          <w:tcPr>
            <w:tcW w:w="297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National parks in Australia offer spaces for recreational activities, enhancing mental well-being and reducing urban stress.</w:t>
            </w:r>
          </w:p>
        </w:tc>
        <w:tc>
          <w:tcPr>
            <w:tcW w:w="297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Kakadu National Park provides opportunities for outdoor recreation, promoting mental health and stress reduction.</w:t>
            </w:r>
          </w:p>
        </w:tc>
        <w:tc>
          <w:tcPr>
            <w:tcW w:w="1701"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Improved mental health and urban stress alleviation.</w:t>
            </w:r>
          </w:p>
        </w:tc>
      </w:tr>
      <w:tr w:rsidR="00854605" w:rsidRPr="00640349" w:rsidTr="00395C91">
        <w:tc>
          <w:tcPr>
            <w:tcW w:w="851" w:type="dxa"/>
            <w:vMerge/>
            <w:vAlign w:val="center"/>
          </w:tcPr>
          <w:p w:rsidR="0029764C" w:rsidRPr="003507AC" w:rsidRDefault="0029764C" w:rsidP="00872B27">
            <w:pPr>
              <w:spacing w:after="0" w:line="240" w:lineRule="auto"/>
              <w:jc w:val="center"/>
              <w:rPr>
                <w:rFonts w:eastAsiaTheme="minorHAnsi"/>
                <w:color w:val="333333"/>
                <w:shd w:val="clear" w:color="auto" w:fill="FFFFFF"/>
                <w:lang w:val="uk-UA"/>
              </w:rPr>
            </w:pPr>
          </w:p>
        </w:tc>
        <w:tc>
          <w:tcPr>
            <w:tcW w:w="1417" w:type="dxa"/>
            <w:vAlign w:val="center"/>
          </w:tcPr>
          <w:p w:rsidR="0029764C" w:rsidRPr="003507AC" w:rsidRDefault="0029764C" w:rsidP="00872B27">
            <w:pPr>
              <w:spacing w:after="0" w:line="240" w:lineRule="auto"/>
              <w:jc w:val="center"/>
              <w:rPr>
                <w:rFonts w:eastAsiaTheme="minorHAnsi"/>
                <w:color w:val="333333"/>
                <w:shd w:val="clear" w:color="auto" w:fill="FFFFFF"/>
                <w:lang w:val="uk-UA"/>
              </w:rPr>
            </w:pPr>
            <w:r w:rsidRPr="003507AC">
              <w:rPr>
                <w:color w:val="374151"/>
                <w:lang w:val="uk-UA" w:eastAsia="uk-UA"/>
              </w:rPr>
              <w:t>Indigenous Cultural Preservation</w:t>
            </w:r>
          </w:p>
        </w:tc>
        <w:tc>
          <w:tcPr>
            <w:tcW w:w="2977" w:type="dxa"/>
            <w:vAlign w:val="center"/>
          </w:tcPr>
          <w:p w:rsidR="0029764C" w:rsidRPr="003507AC" w:rsidRDefault="0029764C" w:rsidP="00872B27">
            <w:pPr>
              <w:spacing w:after="0" w:line="240" w:lineRule="auto"/>
              <w:jc w:val="center"/>
              <w:rPr>
                <w:rFonts w:eastAsiaTheme="minorHAnsi"/>
                <w:color w:val="333333"/>
                <w:shd w:val="clear" w:color="auto" w:fill="FFFFFF"/>
                <w:lang w:val="uk-UA"/>
              </w:rPr>
            </w:pPr>
            <w:r w:rsidRPr="003507AC">
              <w:rPr>
                <w:color w:val="374151"/>
                <w:lang w:val="uk-UA" w:eastAsia="uk-UA"/>
              </w:rPr>
              <w:t>Many Australian national parks preserve and celebrate Indigenous cultural heritage, fostering cultural understanding and respect.</w:t>
            </w:r>
          </w:p>
        </w:tc>
        <w:tc>
          <w:tcPr>
            <w:tcW w:w="2977" w:type="dxa"/>
            <w:vAlign w:val="center"/>
          </w:tcPr>
          <w:p w:rsidR="0029764C" w:rsidRPr="003507AC" w:rsidRDefault="0029764C" w:rsidP="00872B27">
            <w:pPr>
              <w:spacing w:after="0" w:line="240" w:lineRule="auto"/>
              <w:jc w:val="center"/>
              <w:rPr>
                <w:rFonts w:eastAsiaTheme="minorHAnsi"/>
                <w:color w:val="333333"/>
                <w:shd w:val="clear" w:color="auto" w:fill="FFFFFF"/>
                <w:lang w:val="uk-UA"/>
              </w:rPr>
            </w:pPr>
            <w:r w:rsidRPr="003507AC">
              <w:rPr>
                <w:color w:val="374151"/>
                <w:lang w:val="uk-UA" w:eastAsia="uk-UA"/>
              </w:rPr>
              <w:t>Uluru-Kata Tjuta National Park protects sacred sites and preserves Aboriginal traditions, promoting cultural appreciation and preservation.</w:t>
            </w:r>
          </w:p>
        </w:tc>
        <w:tc>
          <w:tcPr>
            <w:tcW w:w="1701" w:type="dxa"/>
            <w:vAlign w:val="center"/>
          </w:tcPr>
          <w:p w:rsidR="0029764C" w:rsidRPr="003507AC" w:rsidRDefault="0029764C" w:rsidP="00872B27">
            <w:pPr>
              <w:spacing w:after="0" w:line="240" w:lineRule="auto"/>
              <w:jc w:val="center"/>
              <w:rPr>
                <w:rFonts w:eastAsiaTheme="minorHAnsi"/>
                <w:color w:val="333333"/>
                <w:shd w:val="clear" w:color="auto" w:fill="FFFFFF"/>
                <w:lang w:val="uk-UA"/>
              </w:rPr>
            </w:pPr>
            <w:r w:rsidRPr="003507AC">
              <w:rPr>
                <w:color w:val="374151"/>
                <w:lang w:val="uk-UA" w:eastAsia="uk-UA"/>
              </w:rPr>
              <w:t>Preservation of Indigenous heritage and cultural appreciation.</w:t>
            </w:r>
          </w:p>
        </w:tc>
      </w:tr>
      <w:tr w:rsidR="00854605" w:rsidRPr="00640349" w:rsidTr="00395C91">
        <w:tc>
          <w:tcPr>
            <w:tcW w:w="851" w:type="dxa"/>
            <w:vMerge w:val="restart"/>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Brazil</w:t>
            </w:r>
          </w:p>
        </w:tc>
        <w:tc>
          <w:tcPr>
            <w:tcW w:w="141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Environmental Education</w:t>
            </w:r>
          </w:p>
        </w:tc>
        <w:tc>
          <w:tcPr>
            <w:tcW w:w="297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t xml:space="preserve">National parks in Brazil serve as educational </w:t>
            </w:r>
            <w:r w:rsidRPr="003507AC">
              <w:rPr>
                <w:color w:val="374151"/>
                <w:lang w:val="uk-UA" w:eastAsia="uk-UA"/>
              </w:rPr>
              <w:lastRenderedPageBreak/>
              <w:t>platforms for environmental conservation, fostering eco-awareness and action.</w:t>
            </w:r>
          </w:p>
        </w:tc>
        <w:tc>
          <w:tcPr>
            <w:tcW w:w="2977"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lastRenderedPageBreak/>
              <w:t xml:space="preserve">Iguaçu National Park educates visitors about </w:t>
            </w:r>
            <w:r w:rsidRPr="003507AC">
              <w:rPr>
                <w:color w:val="374151"/>
                <w:lang w:val="uk-UA" w:eastAsia="uk-UA"/>
              </w:rPr>
              <w:lastRenderedPageBreak/>
              <w:t>biodiversity conservation, encouraging environmental stewardship and activism.</w:t>
            </w:r>
          </w:p>
        </w:tc>
        <w:tc>
          <w:tcPr>
            <w:tcW w:w="1701" w:type="dxa"/>
            <w:vAlign w:val="center"/>
          </w:tcPr>
          <w:p w:rsidR="0029764C" w:rsidRPr="003507AC" w:rsidRDefault="0029764C" w:rsidP="005266B3">
            <w:pPr>
              <w:spacing w:after="0" w:line="240" w:lineRule="auto"/>
              <w:jc w:val="center"/>
              <w:rPr>
                <w:rFonts w:eastAsiaTheme="minorHAnsi"/>
                <w:color w:val="333333"/>
                <w:shd w:val="clear" w:color="auto" w:fill="FFFFFF"/>
                <w:lang w:val="uk-UA"/>
              </w:rPr>
            </w:pPr>
            <w:r w:rsidRPr="003507AC">
              <w:rPr>
                <w:color w:val="374151"/>
                <w:lang w:val="uk-UA" w:eastAsia="uk-UA"/>
              </w:rPr>
              <w:lastRenderedPageBreak/>
              <w:t xml:space="preserve">Promotion of environmental </w:t>
            </w:r>
            <w:r w:rsidRPr="003507AC">
              <w:rPr>
                <w:color w:val="374151"/>
                <w:lang w:val="uk-UA" w:eastAsia="uk-UA"/>
              </w:rPr>
              <w:lastRenderedPageBreak/>
              <w:t>awareness and conservation action.</w:t>
            </w:r>
          </w:p>
        </w:tc>
      </w:tr>
      <w:tr w:rsidR="00854605" w:rsidRPr="00640349" w:rsidTr="00395C91">
        <w:tc>
          <w:tcPr>
            <w:tcW w:w="851" w:type="dxa"/>
            <w:vMerge/>
            <w:vAlign w:val="center"/>
          </w:tcPr>
          <w:p w:rsidR="0029764C" w:rsidRPr="003507AC" w:rsidRDefault="0029764C" w:rsidP="00847CFB">
            <w:pPr>
              <w:spacing w:after="0" w:line="240" w:lineRule="auto"/>
              <w:jc w:val="center"/>
              <w:rPr>
                <w:rFonts w:eastAsiaTheme="minorHAnsi"/>
                <w:color w:val="333333"/>
                <w:shd w:val="clear" w:color="auto" w:fill="FFFFFF"/>
                <w:lang w:val="uk-UA"/>
              </w:rPr>
            </w:pPr>
          </w:p>
        </w:tc>
        <w:tc>
          <w:tcPr>
            <w:tcW w:w="141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Sustainable Development</w:t>
            </w:r>
          </w:p>
        </w:tc>
        <w:tc>
          <w:tcPr>
            <w:tcW w:w="297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Protecting natural resources in Brazilian national parks supports sustainable development practices and ecological balance.</w:t>
            </w:r>
          </w:p>
        </w:tc>
        <w:tc>
          <w:tcPr>
            <w:tcW w:w="2977"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Chapada dos Veadeiros National Park promotes sustainable tourism, ensuring economic growth while preserving natural resources and ecosystems.</w:t>
            </w:r>
          </w:p>
        </w:tc>
        <w:tc>
          <w:tcPr>
            <w:tcW w:w="1701" w:type="dxa"/>
            <w:vAlign w:val="center"/>
          </w:tcPr>
          <w:p w:rsidR="0029764C" w:rsidRPr="003507AC" w:rsidRDefault="0029764C" w:rsidP="00847CFB">
            <w:pPr>
              <w:spacing w:after="0" w:line="240" w:lineRule="auto"/>
              <w:jc w:val="center"/>
              <w:rPr>
                <w:rFonts w:eastAsiaTheme="minorHAnsi"/>
                <w:color w:val="333333"/>
                <w:shd w:val="clear" w:color="auto" w:fill="FFFFFF"/>
                <w:lang w:val="uk-UA"/>
              </w:rPr>
            </w:pPr>
            <w:r w:rsidRPr="003507AC">
              <w:rPr>
                <w:color w:val="374151"/>
                <w:lang w:val="uk-UA" w:eastAsia="uk-UA"/>
              </w:rPr>
              <w:t>Balance between development and environmental conservation.</w:t>
            </w:r>
          </w:p>
        </w:tc>
      </w:tr>
    </w:tbl>
    <w:p w:rsidR="00656251" w:rsidRPr="00050A91" w:rsidRDefault="00656251" w:rsidP="00656251">
      <w:pPr>
        <w:pStyle w:val="zrodlotabele"/>
        <w:tabs>
          <w:tab w:val="clear" w:pos="340"/>
          <w:tab w:val="clear" w:pos="680"/>
          <w:tab w:val="clear" w:pos="1020"/>
          <w:tab w:val="clear" w:pos="1361"/>
          <w:tab w:val="clear" w:pos="1701"/>
          <w:tab w:val="clear" w:pos="2041"/>
          <w:tab w:val="clear" w:pos="2381"/>
          <w:tab w:val="clear" w:pos="2721"/>
          <w:tab w:val="clear" w:pos="3061"/>
          <w:tab w:val="clear" w:pos="3402"/>
          <w:tab w:val="clear" w:pos="3742"/>
          <w:tab w:val="clear" w:pos="4082"/>
          <w:tab w:val="clear" w:pos="4422"/>
          <w:tab w:val="clear" w:pos="4762"/>
          <w:tab w:val="clear" w:pos="5102"/>
          <w:tab w:val="clear" w:pos="5443"/>
          <w:tab w:val="clear" w:pos="5783"/>
          <w:tab w:val="clear" w:pos="6123"/>
          <w:tab w:val="clear" w:pos="6463"/>
        </w:tabs>
        <w:spacing w:after="120" w:line="240" w:lineRule="auto"/>
        <w:rPr>
          <w:rFonts w:ascii="Times New Roman" w:hAnsi="Times New Roman" w:cs="Times New Roman"/>
          <w:color w:val="FF0000"/>
          <w:sz w:val="22"/>
          <w:szCs w:val="22"/>
          <w:lang w:val="en-US"/>
        </w:rPr>
      </w:pPr>
      <w:r w:rsidRPr="0040248D">
        <w:rPr>
          <w:rFonts w:ascii="Times New Roman" w:hAnsi="Times New Roman" w:cs="Times New Roman"/>
          <w:sz w:val="22"/>
          <w:szCs w:val="22"/>
        </w:rPr>
        <w:t>Source: author</w:t>
      </w:r>
      <w:r w:rsidR="00EC7000">
        <w:rPr>
          <w:rFonts w:ascii="Times New Roman" w:hAnsi="Times New Roman" w:cs="Times New Roman"/>
          <w:sz w:val="22"/>
          <w:szCs w:val="22"/>
        </w:rPr>
        <w:t>’</w:t>
      </w:r>
      <w:r w:rsidRPr="0040248D">
        <w:rPr>
          <w:rFonts w:ascii="Times New Roman" w:hAnsi="Times New Roman" w:cs="Times New Roman"/>
          <w:sz w:val="22"/>
          <w:szCs w:val="22"/>
        </w:rPr>
        <w:t xml:space="preserve">s work based </w:t>
      </w:r>
      <w:r w:rsidR="006E0A44">
        <w:rPr>
          <w:rFonts w:ascii="Times New Roman" w:hAnsi="Times New Roman" w:cs="Times New Roman"/>
          <w:sz w:val="22"/>
          <w:szCs w:val="22"/>
        </w:rPr>
        <w:t xml:space="preserve">on </w:t>
      </w:r>
      <w:r w:rsidR="006E0A44" w:rsidRPr="006E0A44">
        <w:rPr>
          <w:rFonts w:ascii="Times New Roman" w:hAnsi="Times New Roman" w:cs="Times New Roman"/>
          <w:color w:val="000000" w:themeColor="text1"/>
          <w:sz w:val="22"/>
          <w:szCs w:val="22"/>
        </w:rPr>
        <w:t>Kohl J.,</w:t>
      </w:r>
      <w:r w:rsidRPr="006E0A44">
        <w:rPr>
          <w:rFonts w:ascii="Times New Roman" w:hAnsi="Times New Roman" w:cs="Times New Roman"/>
          <w:color w:val="000000" w:themeColor="text1"/>
          <w:sz w:val="22"/>
          <w:szCs w:val="22"/>
        </w:rPr>
        <w:t xml:space="preserve"> McCool S.F. (2016);</w:t>
      </w:r>
      <w:r w:rsidRPr="006E0A44">
        <w:rPr>
          <w:rFonts w:ascii="Times New Roman" w:eastAsiaTheme="minorHAnsi" w:hAnsi="Times New Roman"/>
          <w:bCs/>
          <w:color w:val="000000" w:themeColor="text1"/>
          <w:lang w:val="en-US"/>
        </w:rPr>
        <w:t xml:space="preserve"> </w:t>
      </w:r>
      <w:r w:rsidRPr="00050A91">
        <w:rPr>
          <w:rFonts w:ascii="Times New Roman" w:hAnsi="Times New Roman" w:cs="Times New Roman"/>
          <w:sz w:val="22"/>
          <w:szCs w:val="22"/>
        </w:rPr>
        <w:t>Thapa B. (2012); Królikowska K. (2007); Yakymchuk and oth. (2020; 2023</w:t>
      </w:r>
      <w:r>
        <w:rPr>
          <w:rFonts w:ascii="Times New Roman" w:hAnsi="Times New Roman" w:cs="Times New Roman"/>
          <w:sz w:val="22"/>
          <w:szCs w:val="22"/>
        </w:rPr>
        <w:t>; 2024</w:t>
      </w:r>
      <w:r w:rsidRPr="00050A91">
        <w:rPr>
          <w:rFonts w:ascii="Times New Roman" w:hAnsi="Times New Roman" w:cs="Times New Roman"/>
          <w:sz w:val="22"/>
          <w:szCs w:val="22"/>
        </w:rPr>
        <w:t>); Manning R.E. (2004);</w:t>
      </w:r>
      <w:r>
        <w:rPr>
          <w:rFonts w:ascii="Times New Roman" w:eastAsiaTheme="minorHAnsi" w:hAnsi="Times New Roman"/>
          <w:bCs/>
          <w:lang w:val="en-US"/>
        </w:rPr>
        <w:t xml:space="preserve"> </w:t>
      </w:r>
      <w:r w:rsidR="006E0A44">
        <w:rPr>
          <w:rFonts w:ascii="Times New Roman" w:hAnsi="Times New Roman" w:cs="Times New Roman"/>
          <w:sz w:val="22"/>
          <w:szCs w:val="22"/>
        </w:rPr>
        <w:t>Mayer M.,</w:t>
      </w:r>
      <w:r w:rsidRPr="00050A91">
        <w:rPr>
          <w:rFonts w:ascii="Times New Roman" w:hAnsi="Times New Roman" w:cs="Times New Roman"/>
          <w:sz w:val="22"/>
          <w:szCs w:val="22"/>
        </w:rPr>
        <w:t xml:space="preserve"> Job H. (2014)</w:t>
      </w:r>
      <w:r w:rsidRPr="00BF3B79">
        <w:rPr>
          <w:rFonts w:ascii="Times New Roman" w:eastAsiaTheme="minorHAnsi" w:hAnsi="Times New Roman"/>
          <w:bCs/>
          <w:lang w:val="en-US"/>
        </w:rPr>
        <w:t xml:space="preserve"> </w:t>
      </w:r>
      <w:r w:rsidRPr="00050A91">
        <w:rPr>
          <w:rFonts w:ascii="Times New Roman" w:hAnsi="Times New Roman" w:cs="Times New Roman"/>
          <w:color w:val="000000" w:themeColor="text1"/>
          <w:sz w:val="22"/>
          <w:szCs w:val="22"/>
          <w:lang w:val="en-US"/>
        </w:rPr>
        <w:t xml:space="preserve">[25-12-2023]. </w:t>
      </w:r>
    </w:p>
    <w:p w:rsidR="003507AC" w:rsidRDefault="003507AC" w:rsidP="003507AC">
      <w:pPr>
        <w:spacing w:after="0" w:line="259" w:lineRule="auto"/>
        <w:ind w:firstLine="706"/>
        <w:jc w:val="both"/>
        <w:rPr>
          <w:rFonts w:ascii="Times New Roman" w:eastAsiaTheme="minorHAnsi" w:hAnsi="Times New Roman"/>
          <w:color w:val="333333"/>
          <w:shd w:val="clear" w:color="auto" w:fill="FFFFFF"/>
          <w:lang w:val="en-US"/>
        </w:rPr>
      </w:pPr>
    </w:p>
    <w:p w:rsidR="003507AC" w:rsidRDefault="003507AC" w:rsidP="003507AC">
      <w:pPr>
        <w:spacing w:after="0" w:line="259" w:lineRule="auto"/>
        <w:ind w:firstLine="706"/>
        <w:jc w:val="both"/>
        <w:rPr>
          <w:rFonts w:ascii="Times New Roman" w:eastAsiaTheme="minorHAnsi" w:hAnsi="Times New Roman"/>
          <w:color w:val="333333"/>
          <w:shd w:val="clear" w:color="auto" w:fill="FFFFFF"/>
          <w:lang w:val="en-US"/>
        </w:rPr>
      </w:pPr>
    </w:p>
    <w:p w:rsidR="00A95EF8" w:rsidRPr="004A3FC4" w:rsidRDefault="00661248" w:rsidP="003507AC">
      <w:pPr>
        <w:spacing w:after="160" w:line="259" w:lineRule="auto"/>
        <w:ind w:firstLine="450"/>
        <w:jc w:val="both"/>
        <w:rPr>
          <w:rFonts w:ascii="Times New Roman" w:eastAsiaTheme="minorHAnsi" w:hAnsi="Times New Roman"/>
          <w:color w:val="333333"/>
          <w:shd w:val="clear" w:color="auto" w:fill="FFFFFF"/>
          <w:lang w:val="uk-UA"/>
        </w:rPr>
      </w:pPr>
      <w:r w:rsidRPr="00A77F1A">
        <w:rPr>
          <w:rFonts w:ascii="Times New Roman" w:eastAsiaTheme="minorHAnsi" w:hAnsi="Times New Roman"/>
          <w:color w:val="333333"/>
          <w:shd w:val="clear" w:color="auto" w:fill="FFFFFF"/>
          <w:lang w:val="uk-UA"/>
        </w:rPr>
        <w:t>This extended table provides a more comprehensive view of national parks, including the size or value of social effects and the country in which each park is located</w:t>
      </w:r>
      <w:r w:rsidR="00AC31DD">
        <w:rPr>
          <w:rFonts w:ascii="Times New Roman" w:eastAsiaTheme="minorHAnsi" w:hAnsi="Times New Roman"/>
          <w:color w:val="333333"/>
          <w:shd w:val="clear" w:color="auto" w:fill="FFFFFF"/>
          <w:lang w:val="uk-UA"/>
        </w:rPr>
        <w:t xml:space="preserve"> (</w:t>
      </w:r>
      <w:r w:rsidR="00AC31DD" w:rsidRPr="002F4B0D">
        <w:rPr>
          <w:rFonts w:ascii="Times New Roman" w:eastAsiaTheme="minorHAnsi" w:hAnsi="Times New Roman"/>
          <w:bCs/>
          <w:color w:val="000000" w:themeColor="text1"/>
          <w:lang w:val="en-US"/>
        </w:rPr>
        <w:t>Fortin M., Gagnon C.</w:t>
      </w:r>
      <w:r w:rsidR="00AC31DD">
        <w:rPr>
          <w:rFonts w:ascii="Times New Roman" w:eastAsiaTheme="minorHAnsi" w:hAnsi="Times New Roman"/>
          <w:bCs/>
          <w:color w:val="000000" w:themeColor="text1"/>
          <w:lang w:val="uk-UA"/>
        </w:rPr>
        <w:t xml:space="preserve">, </w:t>
      </w:r>
      <w:r w:rsidR="00AC31DD" w:rsidRPr="002F4B0D">
        <w:rPr>
          <w:rFonts w:ascii="Times New Roman" w:eastAsiaTheme="minorHAnsi" w:hAnsi="Times New Roman"/>
          <w:bCs/>
          <w:color w:val="000000" w:themeColor="text1"/>
          <w:lang w:val="en-US"/>
        </w:rPr>
        <w:t>1999</w:t>
      </w:r>
      <w:r w:rsidR="00AC31DD">
        <w:rPr>
          <w:rFonts w:ascii="Times New Roman" w:eastAsiaTheme="minorHAnsi" w:hAnsi="Times New Roman"/>
          <w:color w:val="333333"/>
          <w:shd w:val="clear" w:color="auto" w:fill="FFFFFF"/>
          <w:lang w:val="uk-UA"/>
        </w:rPr>
        <w:t>)</w:t>
      </w:r>
      <w:r w:rsidRPr="00A77F1A">
        <w:rPr>
          <w:rFonts w:ascii="Times New Roman" w:eastAsiaTheme="minorHAnsi" w:hAnsi="Times New Roman"/>
          <w:color w:val="333333"/>
          <w:shd w:val="clear" w:color="auto" w:fill="FFFFFF"/>
          <w:lang w:val="uk-UA"/>
        </w:rPr>
        <w:t>.</w:t>
      </w:r>
      <w:r w:rsidR="004A3FC4">
        <w:rPr>
          <w:rFonts w:ascii="Times New Roman" w:eastAsiaTheme="minorHAnsi" w:hAnsi="Times New Roman"/>
          <w:color w:val="333333"/>
          <w:shd w:val="clear" w:color="auto" w:fill="FFFFFF"/>
          <w:lang w:val="en-US"/>
        </w:rPr>
        <w:t xml:space="preserve"> </w:t>
      </w:r>
      <w:r w:rsidR="00A95EF8" w:rsidRPr="004A3FC4">
        <w:rPr>
          <w:rFonts w:ascii="Times New Roman" w:eastAsiaTheme="minorHAnsi" w:hAnsi="Times New Roman"/>
          <w:color w:val="333333"/>
          <w:shd w:val="clear" w:color="auto" w:fill="FFFFFF"/>
          <w:lang w:val="uk-UA"/>
        </w:rPr>
        <w:t>Assessing the social effectiveness of national parks</w:t>
      </w:r>
      <w:r w:rsidR="00EC7000">
        <w:rPr>
          <w:rFonts w:ascii="Times New Roman" w:eastAsiaTheme="minorHAnsi" w:hAnsi="Times New Roman"/>
          <w:color w:val="333333"/>
          <w:shd w:val="clear" w:color="auto" w:fill="FFFFFF"/>
          <w:lang w:val="uk-UA"/>
        </w:rPr>
        <w:t>’</w:t>
      </w:r>
      <w:r w:rsidR="00A95EF8" w:rsidRPr="004A3FC4">
        <w:rPr>
          <w:rFonts w:ascii="Times New Roman" w:eastAsiaTheme="minorHAnsi" w:hAnsi="Times New Roman"/>
          <w:color w:val="333333"/>
          <w:shd w:val="clear" w:color="auto" w:fill="FFFFFF"/>
          <w:lang w:val="uk-UA"/>
        </w:rPr>
        <w:t xml:space="preserve"> operations involves various methodologies that encompass different aspects. Here are some methodologies and formulas used to evaluate the social impact of national parks:</w:t>
      </w:r>
    </w:p>
    <w:p w:rsidR="00A95EF8" w:rsidRPr="004A3FC4" w:rsidRDefault="004A3FC4" w:rsidP="00395C91">
      <w:pPr>
        <w:spacing w:after="160" w:line="259" w:lineRule="auto"/>
        <w:ind w:firstLine="284"/>
        <w:jc w:val="both"/>
        <w:rPr>
          <w:rFonts w:ascii="Times New Roman" w:eastAsiaTheme="minorHAnsi" w:hAnsi="Times New Roman"/>
          <w:color w:val="333333"/>
          <w:shd w:val="clear" w:color="auto" w:fill="FFFFFF"/>
          <w:lang w:val="uk-UA"/>
        </w:rPr>
      </w:pPr>
      <w:r w:rsidRPr="004A3FC4">
        <w:rPr>
          <w:rFonts w:ascii="Times New Roman" w:eastAsiaTheme="minorHAnsi" w:hAnsi="Times New Roman"/>
          <w:bCs/>
          <w:i/>
          <w:color w:val="333333"/>
          <w:shd w:val="clear" w:color="auto" w:fill="FFFFFF"/>
          <w:lang w:val="en-US"/>
        </w:rPr>
        <w:t>1)</w:t>
      </w:r>
      <w:r w:rsidR="00A95EF8" w:rsidRPr="004A3FC4">
        <w:rPr>
          <w:rFonts w:ascii="Times New Roman" w:eastAsiaTheme="minorHAnsi" w:hAnsi="Times New Roman"/>
          <w:bCs/>
          <w:i/>
          <w:color w:val="333333"/>
          <w:shd w:val="clear" w:color="auto" w:fill="FFFFFF"/>
          <w:lang w:val="uk-UA"/>
        </w:rPr>
        <w:t>Social Return on Investment (SROI):</w:t>
      </w:r>
      <w:r w:rsidR="00A95EF8" w:rsidRPr="004A3FC4">
        <w:rPr>
          <w:rFonts w:ascii="Times New Roman" w:eastAsiaTheme="minorHAnsi" w:hAnsi="Times New Roman"/>
          <w:color w:val="333333"/>
          <w:shd w:val="clear" w:color="auto" w:fill="FFFFFF"/>
          <w:lang w:val="uk-UA"/>
        </w:rPr>
        <w:t xml:space="preserve"> SROI calculates the social value generated relative to the investment made. The formula is:</w:t>
      </w:r>
    </w:p>
    <w:p w:rsidR="00A95EF8" w:rsidRPr="00854605" w:rsidRDefault="00A95EF8" w:rsidP="004A3FC4">
      <w:pPr>
        <w:spacing w:after="160" w:line="259" w:lineRule="auto"/>
        <w:jc w:val="both"/>
        <w:rPr>
          <w:rFonts w:ascii="Times New Roman" w:eastAsiaTheme="minorHAnsi" w:hAnsi="Times New Roman"/>
          <w:color w:val="333333"/>
          <w:shd w:val="clear" w:color="auto" w:fill="FFFFFF"/>
          <w:lang w:val="uk-UA"/>
        </w:rPr>
      </w:pPr>
      <m:oMathPara>
        <m:oMathParaPr>
          <m:jc m:val="right"/>
        </m:oMathParaPr>
        <m:oMath>
          <m:r>
            <m:rPr>
              <m:sty m:val="p"/>
            </m:rPr>
            <w:rPr>
              <w:rFonts w:ascii="Cambria Math" w:eastAsiaTheme="minorHAnsi" w:hAnsi="Cambria Math"/>
              <w:color w:val="333333"/>
              <w:shd w:val="clear" w:color="auto" w:fill="FFFFFF"/>
              <w:lang w:val="uk-UA"/>
            </w:rPr>
            <m:t>SROI=</m:t>
          </m:r>
          <m:f>
            <m:fPr>
              <m:ctrlPr>
                <w:rPr>
                  <w:rFonts w:ascii="Cambria Math" w:eastAsiaTheme="minorHAnsi" w:hAnsi="Cambria Math"/>
                  <w:color w:val="333333"/>
                  <w:shd w:val="clear" w:color="auto" w:fill="FFFFFF"/>
                  <w:lang w:val="uk-UA"/>
                </w:rPr>
              </m:ctrlPr>
            </m:fPr>
            <m:num>
              <m:r>
                <m:rPr>
                  <m:sty m:val="p"/>
                </m:rPr>
                <w:rPr>
                  <w:rFonts w:ascii="Cambria Math" w:eastAsiaTheme="minorHAnsi" w:hAnsi="Cambria Math"/>
                  <w:color w:val="333333"/>
                  <w:shd w:val="clear" w:color="auto" w:fill="FFFFFF"/>
                  <w:lang w:val="uk-UA"/>
                </w:rPr>
                <m:t>Social Value Created</m:t>
              </m:r>
            </m:num>
            <m:den>
              <m:r>
                <m:rPr>
                  <m:sty m:val="p"/>
                </m:rPr>
                <w:rPr>
                  <w:rFonts w:ascii="Cambria Math" w:eastAsiaTheme="minorHAnsi" w:hAnsi="Cambria Math"/>
                  <w:color w:val="333333"/>
                  <w:shd w:val="clear" w:color="auto" w:fill="FFFFFF"/>
                  <w:lang w:val="uk-UA"/>
                </w:rPr>
                <m:t>Investment</m:t>
              </m:r>
            </m:den>
          </m:f>
          <m:r>
            <m:rPr>
              <m:sty m:val="p"/>
            </m:rPr>
            <w:rPr>
              <w:rFonts w:ascii="Cambria Math" w:eastAsiaTheme="minorHAnsi" w:hAnsi="Cambria Math"/>
              <w:color w:val="333333"/>
              <w:shd w:val="clear" w:color="auto" w:fill="FFFFFF"/>
              <w:lang w:val="uk-UA"/>
            </w:rPr>
            <m:t>.                                                                           (1)</m:t>
          </m:r>
        </m:oMath>
      </m:oMathPara>
    </w:p>
    <w:p w:rsidR="004A3FC4" w:rsidRPr="004A3FC4" w:rsidRDefault="004A3FC4" w:rsidP="00395C91">
      <w:pPr>
        <w:spacing w:after="160" w:line="259" w:lineRule="auto"/>
        <w:ind w:firstLine="284"/>
        <w:jc w:val="both"/>
        <w:rPr>
          <w:rFonts w:ascii="Times New Roman" w:eastAsiaTheme="minorHAnsi" w:hAnsi="Times New Roman"/>
          <w:color w:val="333333"/>
          <w:shd w:val="clear" w:color="auto" w:fill="FFFFFF"/>
          <w:lang w:val="uk-UA"/>
        </w:rPr>
      </w:pPr>
      <w:r w:rsidRPr="004A3FC4">
        <w:rPr>
          <w:rFonts w:ascii="Times New Roman" w:eastAsiaTheme="minorHAnsi" w:hAnsi="Times New Roman"/>
          <w:bCs/>
          <w:i/>
          <w:color w:val="333333"/>
          <w:shd w:val="clear" w:color="auto" w:fill="FFFFFF"/>
          <w:lang w:val="en-US"/>
        </w:rPr>
        <w:t>2)</w:t>
      </w:r>
      <w:r w:rsidR="00A95EF8" w:rsidRPr="004A3FC4">
        <w:rPr>
          <w:rFonts w:ascii="Times New Roman" w:eastAsiaTheme="minorHAnsi" w:hAnsi="Times New Roman"/>
          <w:bCs/>
          <w:i/>
          <w:color w:val="333333"/>
          <w:shd w:val="clear" w:color="auto" w:fill="FFFFFF"/>
          <w:lang w:val="uk-UA"/>
        </w:rPr>
        <w:t>Benefit-Cost Analysis (BCA):</w:t>
      </w:r>
      <w:r w:rsidR="00A95EF8" w:rsidRPr="004A3FC4">
        <w:rPr>
          <w:rFonts w:ascii="Times New Roman" w:eastAsiaTheme="minorHAnsi" w:hAnsi="Times New Roman"/>
          <w:color w:val="333333"/>
          <w:shd w:val="clear" w:color="auto" w:fill="FFFFFF"/>
          <w:lang w:val="uk-UA"/>
        </w:rPr>
        <w:t xml:space="preserve"> BCA compares the benefits of a project or program (in this case, national parks) against its costs. </w:t>
      </w:r>
    </w:p>
    <w:p w:rsidR="002161AA" w:rsidRPr="00854605" w:rsidRDefault="002161AA" w:rsidP="004A3FC4">
      <w:pPr>
        <w:spacing w:after="160" w:line="259" w:lineRule="auto"/>
        <w:jc w:val="both"/>
        <w:rPr>
          <w:rFonts w:ascii="Times New Roman" w:eastAsiaTheme="minorHAnsi" w:hAnsi="Times New Roman"/>
          <w:color w:val="333333"/>
          <w:shd w:val="clear" w:color="auto" w:fill="FFFFFF"/>
          <w:lang w:val="uk-UA"/>
        </w:rPr>
      </w:pPr>
      <m:oMathPara>
        <m:oMathParaPr>
          <m:jc m:val="right"/>
        </m:oMathParaPr>
        <m:oMath>
          <m:r>
            <m:rPr>
              <m:sty m:val="p"/>
            </m:rPr>
            <w:rPr>
              <w:rFonts w:ascii="Cambria Math" w:eastAsiaTheme="minorHAnsi" w:hAnsi="Cambria Math"/>
              <w:color w:val="333333"/>
              <w:shd w:val="clear" w:color="auto" w:fill="FFFFFF"/>
              <w:lang w:val="uk-UA"/>
            </w:rPr>
            <m:t>BCA ratio=</m:t>
          </m:r>
          <m:f>
            <m:fPr>
              <m:ctrlPr>
                <w:rPr>
                  <w:rFonts w:ascii="Cambria Math" w:eastAsiaTheme="minorHAnsi" w:hAnsi="Cambria Math"/>
                  <w:color w:val="333333"/>
                  <w:shd w:val="clear" w:color="auto" w:fill="FFFFFF"/>
                  <w:lang w:val="uk-UA"/>
                </w:rPr>
              </m:ctrlPr>
            </m:fPr>
            <m:num>
              <m:r>
                <m:rPr>
                  <m:sty m:val="p"/>
                </m:rPr>
                <w:rPr>
                  <w:rFonts w:ascii="Cambria Math" w:eastAsiaTheme="minorHAnsi" w:hAnsi="Cambria Math"/>
                  <w:color w:val="333333"/>
                  <w:shd w:val="clear" w:color="auto" w:fill="FFFFFF"/>
                  <w:lang w:val="uk-UA"/>
                </w:rPr>
                <m:t>Total Benefits</m:t>
              </m:r>
            </m:num>
            <m:den>
              <m:r>
                <m:rPr>
                  <m:sty m:val="p"/>
                </m:rPr>
                <w:rPr>
                  <w:rFonts w:ascii="Cambria Math" w:eastAsiaTheme="minorHAnsi" w:hAnsi="Cambria Math"/>
                  <w:color w:val="333333"/>
                  <w:shd w:val="clear" w:color="auto" w:fill="FFFFFF"/>
                  <w:lang w:val="uk-UA"/>
                </w:rPr>
                <m:t>Total Costs</m:t>
              </m:r>
            </m:den>
          </m:f>
          <m:r>
            <m:rPr>
              <m:sty m:val="p"/>
            </m:rPr>
            <w:rPr>
              <w:rFonts w:ascii="Cambria Math" w:eastAsiaTheme="minorHAnsi" w:hAnsi="Cambria Math"/>
              <w:color w:val="333333"/>
              <w:shd w:val="clear" w:color="auto" w:fill="FFFFFF"/>
              <w:lang w:val="uk-UA"/>
            </w:rPr>
            <m:t>.                                                                               (2)</m:t>
          </m:r>
        </m:oMath>
      </m:oMathPara>
    </w:p>
    <w:p w:rsidR="00A95EF8" w:rsidRPr="004A3FC4" w:rsidRDefault="004A3FC4" w:rsidP="00395C91">
      <w:pPr>
        <w:spacing w:after="160" w:line="259" w:lineRule="auto"/>
        <w:ind w:firstLine="284"/>
        <w:jc w:val="both"/>
        <w:rPr>
          <w:rFonts w:ascii="Times New Roman" w:eastAsiaTheme="minorHAnsi" w:hAnsi="Times New Roman"/>
          <w:color w:val="333333"/>
          <w:shd w:val="clear" w:color="auto" w:fill="FFFFFF"/>
          <w:lang w:val="uk-UA"/>
        </w:rPr>
      </w:pPr>
      <w:r w:rsidRPr="004A3FC4">
        <w:rPr>
          <w:rFonts w:ascii="Times New Roman" w:eastAsiaTheme="minorHAnsi" w:hAnsi="Times New Roman"/>
          <w:bCs/>
          <w:i/>
          <w:color w:val="333333"/>
          <w:shd w:val="clear" w:color="auto" w:fill="FFFFFF"/>
          <w:lang w:val="en-US"/>
        </w:rPr>
        <w:t>3)</w:t>
      </w:r>
      <w:r w:rsidR="00A95EF8" w:rsidRPr="004A3FC4">
        <w:rPr>
          <w:rFonts w:ascii="Times New Roman" w:eastAsiaTheme="minorHAnsi" w:hAnsi="Times New Roman"/>
          <w:bCs/>
          <w:i/>
          <w:color w:val="333333"/>
          <w:shd w:val="clear" w:color="auto" w:fill="FFFFFF"/>
          <w:lang w:val="uk-UA"/>
        </w:rPr>
        <w:t>Human Well-being Index (HWI):</w:t>
      </w:r>
      <w:r w:rsidR="00A95EF8" w:rsidRPr="004A3FC4">
        <w:rPr>
          <w:rFonts w:ascii="Times New Roman" w:eastAsiaTheme="minorHAnsi" w:hAnsi="Times New Roman"/>
          <w:color w:val="333333"/>
          <w:shd w:val="clear" w:color="auto" w:fill="FFFFFF"/>
          <w:lang w:val="uk-UA"/>
        </w:rPr>
        <w:t xml:space="preserve"> HWI measures the impact on the well-being of individuals within the communities affected by national parks. It often considers factors such as health, education, income, and environment.</w:t>
      </w:r>
    </w:p>
    <w:p w:rsidR="00A95EF8" w:rsidRPr="004A3FC4" w:rsidRDefault="004A3FC4" w:rsidP="00395C91">
      <w:pPr>
        <w:spacing w:after="160" w:line="259" w:lineRule="auto"/>
        <w:ind w:firstLine="284"/>
        <w:jc w:val="both"/>
        <w:rPr>
          <w:rFonts w:ascii="Times New Roman" w:eastAsiaTheme="minorHAnsi" w:hAnsi="Times New Roman"/>
          <w:color w:val="333333"/>
          <w:shd w:val="clear" w:color="auto" w:fill="FFFFFF"/>
          <w:lang w:val="uk-UA"/>
        </w:rPr>
      </w:pPr>
      <w:r w:rsidRPr="004A3FC4">
        <w:rPr>
          <w:rFonts w:ascii="Times New Roman" w:eastAsiaTheme="minorHAnsi" w:hAnsi="Times New Roman"/>
          <w:bCs/>
          <w:i/>
          <w:color w:val="333333"/>
          <w:shd w:val="clear" w:color="auto" w:fill="FFFFFF"/>
          <w:lang w:val="en-US"/>
        </w:rPr>
        <w:t>4)</w:t>
      </w:r>
      <w:r w:rsidR="00A95EF8" w:rsidRPr="004A3FC4">
        <w:rPr>
          <w:rFonts w:ascii="Times New Roman" w:eastAsiaTheme="minorHAnsi" w:hAnsi="Times New Roman"/>
          <w:bCs/>
          <w:i/>
          <w:color w:val="333333"/>
          <w:shd w:val="clear" w:color="auto" w:fill="FFFFFF"/>
          <w:lang w:val="uk-UA"/>
        </w:rPr>
        <w:t>Multi-Criteria Analysis (MCA):</w:t>
      </w:r>
      <w:r w:rsidR="00A95EF8" w:rsidRPr="004A3FC4">
        <w:rPr>
          <w:rFonts w:ascii="Times New Roman" w:eastAsiaTheme="minorHAnsi" w:hAnsi="Times New Roman"/>
          <w:color w:val="333333"/>
          <w:shd w:val="clear" w:color="auto" w:fill="FFFFFF"/>
          <w:lang w:val="uk-UA"/>
        </w:rPr>
        <w:t xml:space="preserve"> MCA considers multiple criteria, assigning weights to different social impacts, and then aggregates them to make an overall assessment.</w:t>
      </w:r>
    </w:p>
    <w:p w:rsidR="00A95EF8" w:rsidRPr="004A3FC4" w:rsidRDefault="004A3FC4" w:rsidP="00395C91">
      <w:pPr>
        <w:spacing w:after="160" w:line="259" w:lineRule="auto"/>
        <w:ind w:firstLine="284"/>
        <w:jc w:val="both"/>
        <w:rPr>
          <w:rFonts w:ascii="Times New Roman" w:eastAsiaTheme="minorHAnsi" w:hAnsi="Times New Roman"/>
          <w:color w:val="333333"/>
          <w:shd w:val="clear" w:color="auto" w:fill="FFFFFF"/>
          <w:lang w:val="uk-UA"/>
        </w:rPr>
      </w:pPr>
      <w:r w:rsidRPr="004A3FC4">
        <w:rPr>
          <w:rFonts w:ascii="Times New Roman" w:eastAsiaTheme="minorHAnsi" w:hAnsi="Times New Roman"/>
          <w:bCs/>
          <w:i/>
          <w:color w:val="333333"/>
          <w:shd w:val="clear" w:color="auto" w:fill="FFFFFF"/>
          <w:lang w:val="en-US"/>
        </w:rPr>
        <w:t>5)</w:t>
      </w:r>
      <w:r w:rsidR="00A95EF8" w:rsidRPr="004A3FC4">
        <w:rPr>
          <w:rFonts w:ascii="Times New Roman" w:eastAsiaTheme="minorHAnsi" w:hAnsi="Times New Roman"/>
          <w:bCs/>
          <w:i/>
          <w:color w:val="333333"/>
          <w:shd w:val="clear" w:color="auto" w:fill="FFFFFF"/>
          <w:lang w:val="uk-UA"/>
        </w:rPr>
        <w:t>Social Impact Assessment (SIA):</w:t>
      </w:r>
      <w:r w:rsidR="00A95EF8" w:rsidRPr="004A3FC4">
        <w:rPr>
          <w:rFonts w:ascii="Times New Roman" w:eastAsiaTheme="minorHAnsi" w:hAnsi="Times New Roman"/>
          <w:color w:val="333333"/>
          <w:shd w:val="clear" w:color="auto" w:fill="FFFFFF"/>
          <w:lang w:val="uk-UA"/>
        </w:rPr>
        <w:t xml:space="preserve"> SIA evaluates the social consequences of national park activities on the surrounding communities and individuals.</w:t>
      </w:r>
    </w:p>
    <w:p w:rsidR="00A95EF8" w:rsidRPr="004A3FC4" w:rsidRDefault="004A3FC4" w:rsidP="00395C91">
      <w:pPr>
        <w:spacing w:after="160" w:line="259" w:lineRule="auto"/>
        <w:ind w:firstLine="284"/>
        <w:jc w:val="both"/>
        <w:rPr>
          <w:rFonts w:ascii="Times New Roman" w:eastAsiaTheme="minorHAnsi" w:hAnsi="Times New Roman"/>
          <w:color w:val="333333"/>
          <w:shd w:val="clear" w:color="auto" w:fill="FFFFFF"/>
          <w:lang w:val="uk-UA"/>
        </w:rPr>
      </w:pPr>
      <w:r w:rsidRPr="004A3FC4">
        <w:rPr>
          <w:rFonts w:ascii="Times New Roman" w:eastAsiaTheme="minorHAnsi" w:hAnsi="Times New Roman"/>
          <w:bCs/>
          <w:i/>
          <w:color w:val="333333"/>
          <w:shd w:val="clear" w:color="auto" w:fill="FFFFFF"/>
          <w:lang w:val="en-US"/>
        </w:rPr>
        <w:t>6)</w:t>
      </w:r>
      <w:r w:rsidR="00A95EF8" w:rsidRPr="004A3FC4">
        <w:rPr>
          <w:rFonts w:ascii="Times New Roman" w:eastAsiaTheme="minorHAnsi" w:hAnsi="Times New Roman"/>
          <w:bCs/>
          <w:i/>
          <w:color w:val="333333"/>
          <w:shd w:val="clear" w:color="auto" w:fill="FFFFFF"/>
          <w:lang w:val="uk-UA"/>
        </w:rPr>
        <w:t>Survey-based Evaluations:</w:t>
      </w:r>
      <w:r w:rsidR="00A95EF8" w:rsidRPr="004A3FC4">
        <w:rPr>
          <w:rFonts w:ascii="Times New Roman" w:eastAsiaTheme="minorHAnsi" w:hAnsi="Times New Roman"/>
          <w:color w:val="333333"/>
          <w:shd w:val="clear" w:color="auto" w:fill="FFFFFF"/>
          <w:lang w:val="uk-UA"/>
        </w:rPr>
        <w:t xml:space="preserve"> Conducting surveys within communities near national parks to understand the perceived social impacts, which can be quantified using statistical methods.</w:t>
      </w:r>
    </w:p>
    <w:p w:rsidR="00A95EF8" w:rsidRPr="004A3FC4" w:rsidRDefault="004A3FC4" w:rsidP="00395C91">
      <w:pPr>
        <w:spacing w:after="160" w:line="259" w:lineRule="auto"/>
        <w:ind w:firstLine="284"/>
        <w:jc w:val="both"/>
        <w:rPr>
          <w:rFonts w:ascii="Times New Roman" w:eastAsiaTheme="minorHAnsi" w:hAnsi="Times New Roman"/>
          <w:color w:val="333333"/>
          <w:shd w:val="clear" w:color="auto" w:fill="FFFFFF"/>
          <w:lang w:val="uk-UA"/>
        </w:rPr>
      </w:pPr>
      <w:r w:rsidRPr="004A3FC4">
        <w:rPr>
          <w:rFonts w:ascii="Times New Roman" w:eastAsiaTheme="minorHAnsi" w:hAnsi="Times New Roman"/>
          <w:bCs/>
          <w:i/>
          <w:color w:val="333333"/>
          <w:shd w:val="clear" w:color="auto" w:fill="FFFFFF"/>
          <w:lang w:val="en-US"/>
        </w:rPr>
        <w:t>7)</w:t>
      </w:r>
      <w:r w:rsidR="00A95EF8" w:rsidRPr="004A3FC4">
        <w:rPr>
          <w:rFonts w:ascii="Times New Roman" w:eastAsiaTheme="minorHAnsi" w:hAnsi="Times New Roman"/>
          <w:bCs/>
          <w:i/>
          <w:color w:val="333333"/>
          <w:shd w:val="clear" w:color="auto" w:fill="FFFFFF"/>
          <w:lang w:val="uk-UA"/>
        </w:rPr>
        <w:t>Cost-Benefit Analysis (CBA):</w:t>
      </w:r>
      <w:r w:rsidR="00A95EF8" w:rsidRPr="004A3FC4">
        <w:rPr>
          <w:rFonts w:ascii="Times New Roman" w:eastAsiaTheme="minorHAnsi" w:hAnsi="Times New Roman"/>
          <w:color w:val="333333"/>
          <w:shd w:val="clear" w:color="auto" w:fill="FFFFFF"/>
          <w:lang w:val="uk-UA"/>
        </w:rPr>
        <w:t xml:space="preserve"> CBA measures the net benefits derived from national park operations by comparing the costs and benefits in monetary terms.</w:t>
      </w:r>
    </w:p>
    <w:p w:rsidR="00A95EF8" w:rsidRPr="004A3FC4" w:rsidRDefault="00A95EF8" w:rsidP="003507AC">
      <w:pPr>
        <w:spacing w:after="0" w:line="240" w:lineRule="auto"/>
        <w:ind w:firstLine="706"/>
        <w:jc w:val="both"/>
        <w:rPr>
          <w:rFonts w:ascii="Times New Roman" w:eastAsiaTheme="minorHAnsi" w:hAnsi="Times New Roman"/>
          <w:color w:val="333333"/>
          <w:shd w:val="clear" w:color="auto" w:fill="FFFFFF"/>
          <w:lang w:val="uk-UA"/>
        </w:rPr>
      </w:pPr>
      <w:r w:rsidRPr="004A3FC4">
        <w:rPr>
          <w:rFonts w:ascii="Times New Roman" w:eastAsiaTheme="minorHAnsi" w:hAnsi="Times New Roman"/>
          <w:color w:val="333333"/>
          <w:shd w:val="clear" w:color="auto" w:fill="FFFFFF"/>
          <w:lang w:val="uk-UA"/>
        </w:rPr>
        <w:t>These methodologies often involve a combination of qualitative and quantitative assessments, considering factors such as employment generation, health improvements, educational opportunities, cultural preservation, and community development resulting from the existence and functioning of national parks.</w:t>
      </w:r>
      <w:r w:rsidR="004A3FC4" w:rsidRPr="004A3FC4">
        <w:rPr>
          <w:rFonts w:ascii="Times New Roman" w:eastAsiaTheme="minorHAnsi" w:hAnsi="Times New Roman"/>
          <w:color w:val="333333"/>
          <w:shd w:val="clear" w:color="auto" w:fill="FFFFFF"/>
          <w:lang w:val="uk-UA"/>
        </w:rPr>
        <w:t xml:space="preserve"> </w:t>
      </w:r>
      <w:r w:rsidRPr="004A3FC4">
        <w:rPr>
          <w:rFonts w:ascii="Times New Roman" w:eastAsiaTheme="minorHAnsi" w:hAnsi="Times New Roman"/>
          <w:color w:val="333333"/>
          <w:shd w:val="clear" w:color="auto" w:fill="FFFFFF"/>
          <w:lang w:val="uk-UA"/>
        </w:rPr>
        <w:t>These approaches provide frameworks to systematically evaluate the social effectiveness of national parks and quantify their impacts on society, aiding policymakers and stakeholders in decision-making and resource allocation.</w:t>
      </w:r>
    </w:p>
    <w:p w:rsidR="00CA74F2" w:rsidRPr="00A77F1A" w:rsidRDefault="00CA74F2" w:rsidP="003507AC">
      <w:pPr>
        <w:spacing w:after="0" w:line="240" w:lineRule="auto"/>
        <w:ind w:firstLine="706"/>
        <w:jc w:val="both"/>
        <w:rPr>
          <w:rFonts w:ascii="Times New Roman" w:eastAsiaTheme="minorHAnsi" w:hAnsi="Times New Roman"/>
          <w:color w:val="333333"/>
          <w:shd w:val="clear" w:color="auto" w:fill="FFFFFF"/>
          <w:lang w:val="uk-UA"/>
        </w:rPr>
      </w:pPr>
      <w:r w:rsidRPr="00A77F1A">
        <w:rPr>
          <w:rFonts w:ascii="Times New Roman" w:eastAsiaTheme="minorHAnsi" w:hAnsi="Times New Roman"/>
          <w:color w:val="333333"/>
          <w:shd w:val="clear" w:color="auto" w:fill="FFFFFF"/>
          <w:lang w:val="uk-UA"/>
        </w:rPr>
        <w:t>The successful American experience in calculating the social effects of national parks serves as a valuable model for other countries. Here are some key points:</w:t>
      </w:r>
    </w:p>
    <w:p w:rsidR="00CA74F2" w:rsidRPr="004A3FC4" w:rsidRDefault="00CA74F2" w:rsidP="003507AC">
      <w:pPr>
        <w:spacing w:after="0" w:line="240" w:lineRule="auto"/>
        <w:jc w:val="both"/>
        <w:rPr>
          <w:rFonts w:ascii="Times New Roman" w:eastAsiaTheme="minorHAnsi" w:hAnsi="Times New Roman"/>
          <w:color w:val="333333"/>
          <w:shd w:val="clear" w:color="auto" w:fill="FFFFFF"/>
          <w:lang w:val="uk-UA"/>
        </w:rPr>
      </w:pPr>
      <w:r w:rsidRPr="004A3FC4">
        <w:rPr>
          <w:rFonts w:ascii="Times New Roman" w:eastAsiaTheme="minorHAnsi" w:hAnsi="Times New Roman"/>
          <w:i/>
          <w:color w:val="333333"/>
          <w:shd w:val="clear" w:color="auto" w:fill="FFFFFF"/>
          <w:lang w:val="uk-UA"/>
        </w:rPr>
        <w:t>Robust Data Collection</w:t>
      </w:r>
      <w:r w:rsidRPr="00A77F1A">
        <w:rPr>
          <w:rFonts w:ascii="Times New Roman" w:eastAsiaTheme="minorHAnsi" w:hAnsi="Times New Roman"/>
          <w:color w:val="333333"/>
          <w:shd w:val="clear" w:color="auto" w:fill="FFFFFF"/>
          <w:lang w:val="uk-UA"/>
        </w:rPr>
        <w:t>: The United States has developed a comprehensive</w:t>
      </w:r>
      <w:r w:rsidRPr="004A3FC4">
        <w:rPr>
          <w:rFonts w:ascii="Times New Roman" w:eastAsiaTheme="minorHAnsi" w:hAnsi="Times New Roman"/>
          <w:color w:val="333333"/>
          <w:shd w:val="clear" w:color="auto" w:fill="FFFFFF"/>
          <w:lang w:val="uk-UA"/>
        </w:rPr>
        <w:t xml:space="preserve"> system for data collection and monitoring. This includes visitor statistics, economic impacts, and social and environmental indicators, which allow for a thorough assessment of the social effects of national parks.</w:t>
      </w:r>
    </w:p>
    <w:p w:rsidR="00CA74F2" w:rsidRPr="004A3FC4" w:rsidRDefault="00CA74F2" w:rsidP="003507AC">
      <w:pPr>
        <w:spacing w:after="0" w:line="240" w:lineRule="auto"/>
        <w:jc w:val="both"/>
        <w:rPr>
          <w:rFonts w:ascii="Times New Roman" w:eastAsiaTheme="minorHAnsi" w:hAnsi="Times New Roman"/>
          <w:color w:val="333333"/>
          <w:shd w:val="clear" w:color="auto" w:fill="FFFFFF"/>
          <w:lang w:val="uk-UA"/>
        </w:rPr>
      </w:pPr>
      <w:r w:rsidRPr="004A3FC4">
        <w:rPr>
          <w:rFonts w:ascii="Times New Roman" w:eastAsiaTheme="minorHAnsi" w:hAnsi="Times New Roman"/>
          <w:bCs/>
          <w:i/>
          <w:color w:val="333333"/>
          <w:shd w:val="clear" w:color="auto" w:fill="FFFFFF"/>
          <w:lang w:val="uk-UA"/>
        </w:rPr>
        <w:lastRenderedPageBreak/>
        <w:t>Economic Impact Studies</w:t>
      </w:r>
      <w:r w:rsidRPr="004A3FC4">
        <w:rPr>
          <w:rFonts w:ascii="Times New Roman" w:eastAsiaTheme="minorHAnsi" w:hAnsi="Times New Roman"/>
          <w:color w:val="333333"/>
          <w:shd w:val="clear" w:color="auto" w:fill="FFFFFF"/>
          <w:lang w:val="uk-UA"/>
        </w:rPr>
        <w:t>: American national parks regularly conduct economic impact studies to quantify the financial benefits generated by visitor spending. These studies help identify the economic contributions of national parks to local communities, job creation, and the tourism industry.</w:t>
      </w:r>
    </w:p>
    <w:p w:rsidR="00CA74F2" w:rsidRPr="004A3FC4" w:rsidRDefault="00CA74F2" w:rsidP="003507AC">
      <w:pPr>
        <w:spacing w:after="0" w:line="240" w:lineRule="auto"/>
        <w:jc w:val="both"/>
        <w:rPr>
          <w:rFonts w:ascii="Times New Roman" w:eastAsiaTheme="minorHAnsi" w:hAnsi="Times New Roman"/>
          <w:color w:val="333333"/>
          <w:shd w:val="clear" w:color="auto" w:fill="FFFFFF"/>
          <w:lang w:val="uk-UA"/>
        </w:rPr>
      </w:pPr>
      <w:r w:rsidRPr="008A1C6E">
        <w:rPr>
          <w:rFonts w:ascii="Times New Roman" w:eastAsiaTheme="minorHAnsi" w:hAnsi="Times New Roman"/>
          <w:bCs/>
          <w:i/>
          <w:color w:val="333333"/>
          <w:shd w:val="clear" w:color="auto" w:fill="FFFFFF"/>
          <w:lang w:val="uk-UA"/>
        </w:rPr>
        <w:t>Collaborative Research</w:t>
      </w:r>
      <w:r w:rsidRPr="004A3FC4">
        <w:rPr>
          <w:rFonts w:ascii="Times New Roman" w:eastAsiaTheme="minorHAnsi" w:hAnsi="Times New Roman"/>
          <w:color w:val="333333"/>
          <w:shd w:val="clear" w:color="auto" w:fill="FFFFFF"/>
          <w:lang w:val="uk-UA"/>
        </w:rPr>
        <w:t>: Collaboration between the National Park Service, academic institutions, and non-governmental organizations has been instrumental in conducting research and analysis. This multidisciplinary approach ensures a holistic understanding of social effects.</w:t>
      </w:r>
    </w:p>
    <w:p w:rsidR="00CA74F2" w:rsidRPr="004A3FC4" w:rsidRDefault="00CA74F2" w:rsidP="003507AC">
      <w:pPr>
        <w:spacing w:after="0" w:line="240" w:lineRule="auto"/>
        <w:jc w:val="both"/>
        <w:rPr>
          <w:rFonts w:ascii="Times New Roman" w:eastAsiaTheme="minorHAnsi" w:hAnsi="Times New Roman"/>
          <w:color w:val="333333"/>
          <w:shd w:val="clear" w:color="auto" w:fill="FFFFFF"/>
          <w:lang w:val="uk-UA"/>
        </w:rPr>
      </w:pPr>
      <w:r w:rsidRPr="008A1C6E">
        <w:rPr>
          <w:rFonts w:ascii="Times New Roman" w:eastAsiaTheme="minorHAnsi" w:hAnsi="Times New Roman"/>
          <w:bCs/>
          <w:i/>
          <w:color w:val="333333"/>
          <w:shd w:val="clear" w:color="auto" w:fill="FFFFFF"/>
          <w:lang w:val="uk-UA"/>
        </w:rPr>
        <w:t>Visitor Surveys and Feedback</w:t>
      </w:r>
      <w:r w:rsidRPr="004A3FC4">
        <w:rPr>
          <w:rFonts w:ascii="Times New Roman" w:eastAsiaTheme="minorHAnsi" w:hAnsi="Times New Roman"/>
          <w:color w:val="333333"/>
          <w:shd w:val="clear" w:color="auto" w:fill="FFFFFF"/>
          <w:lang w:val="uk-UA"/>
        </w:rPr>
        <w:t>: National parks in the United States often conduct visitor surveys to gather information on visitor experiences, motivations, and the social benefits they derive from their visits. This qualitative data complements quantitative research.</w:t>
      </w:r>
    </w:p>
    <w:p w:rsidR="00CA74F2" w:rsidRPr="004A3FC4" w:rsidRDefault="00CA74F2" w:rsidP="003507AC">
      <w:pPr>
        <w:spacing w:after="0" w:line="240" w:lineRule="auto"/>
        <w:jc w:val="both"/>
        <w:rPr>
          <w:rFonts w:ascii="Times New Roman" w:eastAsiaTheme="minorHAnsi" w:hAnsi="Times New Roman"/>
          <w:color w:val="333333"/>
          <w:shd w:val="clear" w:color="auto" w:fill="FFFFFF"/>
          <w:lang w:val="uk-UA"/>
        </w:rPr>
      </w:pPr>
      <w:r w:rsidRPr="008A1C6E">
        <w:rPr>
          <w:rFonts w:ascii="Times New Roman" w:eastAsiaTheme="minorHAnsi" w:hAnsi="Times New Roman"/>
          <w:bCs/>
          <w:i/>
          <w:color w:val="333333"/>
          <w:shd w:val="clear" w:color="auto" w:fill="FFFFFF"/>
          <w:lang w:val="uk-UA"/>
        </w:rPr>
        <w:t>Public Engagement</w:t>
      </w:r>
      <w:r w:rsidRPr="004A3FC4">
        <w:rPr>
          <w:rFonts w:ascii="Times New Roman" w:eastAsiaTheme="minorHAnsi" w:hAnsi="Times New Roman"/>
          <w:color w:val="333333"/>
          <w:shd w:val="clear" w:color="auto" w:fill="FFFFFF"/>
          <w:lang w:val="uk-UA"/>
        </w:rPr>
        <w:t>: National parks in the U.S. actively engage with the public to raise awareness of their social effects. This includes educational programs, interpretive centers, and community involvement, fostering a sense of ownership among the public.</w:t>
      </w:r>
    </w:p>
    <w:p w:rsidR="00CA74F2" w:rsidRPr="004A3FC4" w:rsidRDefault="00CA74F2" w:rsidP="003507AC">
      <w:pPr>
        <w:spacing w:after="0" w:line="240" w:lineRule="auto"/>
        <w:jc w:val="both"/>
        <w:rPr>
          <w:rFonts w:ascii="Times New Roman" w:eastAsiaTheme="minorHAnsi" w:hAnsi="Times New Roman"/>
          <w:color w:val="333333"/>
          <w:shd w:val="clear" w:color="auto" w:fill="FFFFFF"/>
          <w:lang w:val="uk-UA"/>
        </w:rPr>
      </w:pPr>
      <w:r w:rsidRPr="008A1C6E">
        <w:rPr>
          <w:rFonts w:ascii="Times New Roman" w:eastAsiaTheme="minorHAnsi" w:hAnsi="Times New Roman"/>
          <w:bCs/>
          <w:i/>
          <w:color w:val="333333"/>
          <w:shd w:val="clear" w:color="auto" w:fill="FFFFFF"/>
          <w:lang w:val="uk-UA"/>
        </w:rPr>
        <w:t>Incorporation into Policy</w:t>
      </w:r>
      <w:r w:rsidRPr="004A3FC4">
        <w:rPr>
          <w:rFonts w:ascii="Times New Roman" w:eastAsiaTheme="minorHAnsi" w:hAnsi="Times New Roman"/>
          <w:color w:val="333333"/>
          <w:shd w:val="clear" w:color="auto" w:fill="FFFFFF"/>
          <w:lang w:val="uk-UA"/>
        </w:rPr>
        <w:t>: The data and findings related to social effects are integrated into policymaking. This ensures that decisions regarding funding, development, and resource allocation take into account the holistic value of national parks.</w:t>
      </w:r>
    </w:p>
    <w:p w:rsidR="00CA74F2" w:rsidRPr="004A3FC4" w:rsidRDefault="00CA74F2" w:rsidP="003507AC">
      <w:pPr>
        <w:spacing w:after="0" w:line="240" w:lineRule="auto"/>
        <w:jc w:val="both"/>
        <w:rPr>
          <w:rFonts w:ascii="Times New Roman" w:eastAsiaTheme="minorHAnsi" w:hAnsi="Times New Roman"/>
          <w:color w:val="333333"/>
          <w:shd w:val="clear" w:color="auto" w:fill="FFFFFF"/>
          <w:lang w:val="uk-UA"/>
        </w:rPr>
      </w:pPr>
      <w:r w:rsidRPr="008A1C6E">
        <w:rPr>
          <w:rFonts w:ascii="Times New Roman" w:eastAsiaTheme="minorHAnsi" w:hAnsi="Times New Roman"/>
          <w:bCs/>
          <w:i/>
          <w:color w:val="333333"/>
          <w:shd w:val="clear" w:color="auto" w:fill="FFFFFF"/>
          <w:lang w:val="uk-UA"/>
        </w:rPr>
        <w:t>Public Advocacy</w:t>
      </w:r>
      <w:r w:rsidRPr="004A3FC4">
        <w:rPr>
          <w:rFonts w:ascii="Times New Roman" w:eastAsiaTheme="minorHAnsi" w:hAnsi="Times New Roman"/>
          <w:color w:val="333333"/>
          <w:shd w:val="clear" w:color="auto" w:fill="FFFFFF"/>
          <w:lang w:val="uk-UA"/>
        </w:rPr>
        <w:t>: Advocacy groups and non-governmental organizations play a significant role in promoting the recognition of social effects. They highlight the importance of national parks in fostering public health, environmental awareness, and cultural heritage preservation.</w:t>
      </w:r>
    </w:p>
    <w:p w:rsidR="00CA74F2" w:rsidRPr="004A3FC4" w:rsidRDefault="00CA74F2" w:rsidP="003507AC">
      <w:pPr>
        <w:spacing w:after="0" w:line="240" w:lineRule="auto"/>
        <w:jc w:val="both"/>
        <w:rPr>
          <w:rFonts w:ascii="Times New Roman" w:eastAsiaTheme="minorHAnsi" w:hAnsi="Times New Roman"/>
          <w:color w:val="333333"/>
          <w:shd w:val="clear" w:color="auto" w:fill="FFFFFF"/>
          <w:lang w:val="uk-UA"/>
        </w:rPr>
      </w:pPr>
      <w:r w:rsidRPr="008A1C6E">
        <w:rPr>
          <w:rFonts w:ascii="Times New Roman" w:eastAsiaTheme="minorHAnsi" w:hAnsi="Times New Roman"/>
          <w:bCs/>
          <w:i/>
          <w:color w:val="333333"/>
          <w:shd w:val="clear" w:color="auto" w:fill="FFFFFF"/>
          <w:lang w:val="uk-UA"/>
        </w:rPr>
        <w:t>Transparency and Reporting</w:t>
      </w:r>
      <w:r w:rsidRPr="004A3FC4">
        <w:rPr>
          <w:rFonts w:ascii="Times New Roman" w:eastAsiaTheme="minorHAnsi" w:hAnsi="Times New Roman"/>
          <w:color w:val="333333"/>
          <w:shd w:val="clear" w:color="auto" w:fill="FFFFFF"/>
          <w:lang w:val="uk-UA"/>
        </w:rPr>
        <w:t>: Regular reporting and transparent communication of findings are essential. The National Park Service provides detailed reports on the social effects of national parks, making information accessible to the public and policymakers.</w:t>
      </w:r>
    </w:p>
    <w:p w:rsidR="003507AC" w:rsidRDefault="003507AC" w:rsidP="00441351">
      <w:pPr>
        <w:suppressAutoHyphens/>
        <w:spacing w:after="240" w:line="240" w:lineRule="auto"/>
        <w:jc w:val="both"/>
        <w:rPr>
          <w:rFonts w:ascii="Arial" w:eastAsiaTheme="minorHAnsi" w:hAnsi="Arial" w:cs="Arial"/>
          <w:b/>
          <w:bCs/>
          <w:sz w:val="24"/>
          <w:szCs w:val="24"/>
          <w:lang w:val="en-US"/>
        </w:rPr>
      </w:pPr>
    </w:p>
    <w:p w:rsidR="008A1C6E" w:rsidRPr="00441351" w:rsidRDefault="008A1C6E" w:rsidP="00441351">
      <w:pPr>
        <w:suppressAutoHyphens/>
        <w:spacing w:after="240" w:line="240" w:lineRule="auto"/>
        <w:jc w:val="both"/>
        <w:rPr>
          <w:rFonts w:ascii="Arial" w:eastAsiaTheme="minorHAnsi" w:hAnsi="Arial" w:cs="Arial"/>
          <w:b/>
          <w:bCs/>
          <w:sz w:val="24"/>
          <w:szCs w:val="24"/>
          <w:lang w:val="en-US"/>
        </w:rPr>
      </w:pPr>
      <w:r w:rsidRPr="00441351">
        <w:rPr>
          <w:rFonts w:ascii="Arial" w:eastAsiaTheme="minorHAnsi" w:hAnsi="Arial" w:cs="Arial"/>
          <w:b/>
          <w:bCs/>
          <w:sz w:val="24"/>
          <w:szCs w:val="24"/>
          <w:lang w:val="en-US"/>
        </w:rPr>
        <w:t xml:space="preserve">ILLUSTRATIVE EXAMPLE </w:t>
      </w:r>
    </w:p>
    <w:p w:rsidR="004604F6" w:rsidRDefault="004604F6" w:rsidP="003507AC">
      <w:pPr>
        <w:spacing w:after="0" w:line="240" w:lineRule="auto"/>
        <w:jc w:val="both"/>
        <w:rPr>
          <w:rFonts w:ascii="Times New Roman" w:eastAsiaTheme="minorHAnsi" w:hAnsi="Times New Roman"/>
          <w:color w:val="333333"/>
          <w:shd w:val="clear" w:color="auto" w:fill="FFFFFF"/>
          <w:lang w:val="en-US"/>
        </w:rPr>
      </w:pPr>
      <w:r w:rsidRPr="00A77F1A">
        <w:rPr>
          <w:rFonts w:ascii="Times New Roman" w:eastAsiaTheme="minorHAnsi" w:hAnsi="Times New Roman"/>
          <w:color w:val="333333"/>
          <w:shd w:val="clear" w:color="auto" w:fill="FFFFFF"/>
          <w:lang w:val="uk-UA"/>
        </w:rPr>
        <w:t>National parks play a crucial role in society, promoting economic development, education, cultural heritage preservation, and environmental awareness. Research on the social effects of their operation helps to better comprehend their significant role in the modern world and the advancement of sustainable society</w:t>
      </w:r>
      <w:r w:rsidR="00441351">
        <w:rPr>
          <w:rFonts w:ascii="Times New Roman" w:eastAsiaTheme="minorHAnsi" w:hAnsi="Times New Roman"/>
          <w:color w:val="333333"/>
          <w:shd w:val="clear" w:color="auto" w:fill="FFFFFF"/>
          <w:lang w:val="uk-UA"/>
        </w:rPr>
        <w:t xml:space="preserve"> (</w:t>
      </w:r>
      <w:r w:rsidR="003507AC">
        <w:rPr>
          <w:rFonts w:ascii="Times New Roman" w:eastAsiaTheme="minorHAnsi" w:hAnsi="Times New Roman"/>
          <w:color w:val="333333"/>
          <w:shd w:val="clear" w:color="auto" w:fill="FFFFFF"/>
          <w:lang w:val="en-US"/>
        </w:rPr>
        <w:t>T</w:t>
      </w:r>
      <w:r w:rsidR="00441351">
        <w:rPr>
          <w:rFonts w:ascii="Times New Roman" w:eastAsiaTheme="minorHAnsi" w:hAnsi="Times New Roman"/>
          <w:color w:val="333333"/>
          <w:shd w:val="clear" w:color="auto" w:fill="FFFFFF"/>
          <w:lang w:val="en-US"/>
        </w:rPr>
        <w:t>able 2</w:t>
      </w:r>
      <w:r w:rsidR="00441351">
        <w:rPr>
          <w:rFonts w:ascii="Times New Roman" w:eastAsiaTheme="minorHAnsi" w:hAnsi="Times New Roman"/>
          <w:color w:val="333333"/>
          <w:shd w:val="clear" w:color="auto" w:fill="FFFFFF"/>
          <w:lang w:val="uk-UA"/>
        </w:rPr>
        <w:t>)</w:t>
      </w:r>
      <w:r w:rsidRPr="00A77F1A">
        <w:rPr>
          <w:rFonts w:ascii="Times New Roman" w:eastAsiaTheme="minorHAnsi" w:hAnsi="Times New Roman"/>
          <w:color w:val="333333"/>
          <w:shd w:val="clear" w:color="auto" w:fill="FFFFFF"/>
          <w:lang w:val="uk-UA"/>
        </w:rPr>
        <w:t>.</w:t>
      </w:r>
      <w:r w:rsidR="00A77F1A">
        <w:rPr>
          <w:rFonts w:ascii="Times New Roman" w:eastAsiaTheme="minorHAnsi" w:hAnsi="Times New Roman"/>
          <w:color w:val="333333"/>
          <w:shd w:val="clear" w:color="auto" w:fill="FFFFFF"/>
          <w:lang w:val="en-US"/>
        </w:rPr>
        <w:t xml:space="preserve"> </w:t>
      </w:r>
    </w:p>
    <w:p w:rsidR="003507AC" w:rsidRDefault="003507AC" w:rsidP="00847CFB">
      <w:pPr>
        <w:spacing w:after="0" w:line="240" w:lineRule="auto"/>
        <w:rPr>
          <w:rFonts w:ascii="Times New Roman" w:eastAsiaTheme="minorHAnsi" w:hAnsi="Times New Roman"/>
          <w:i/>
          <w:color w:val="333333"/>
          <w:shd w:val="clear" w:color="auto" w:fill="FFFFFF"/>
          <w:lang w:val="en-US"/>
        </w:rPr>
      </w:pPr>
    </w:p>
    <w:p w:rsidR="0006123C" w:rsidRPr="00395C91" w:rsidRDefault="0006123C" w:rsidP="00847CFB">
      <w:pPr>
        <w:spacing w:after="0" w:line="240" w:lineRule="auto"/>
        <w:rPr>
          <w:rFonts w:ascii="Times New Roman" w:eastAsiaTheme="minorHAnsi" w:hAnsi="Times New Roman"/>
          <w:i/>
          <w:color w:val="333333"/>
          <w:shd w:val="clear" w:color="auto" w:fill="FFFFFF"/>
          <w:lang w:val="en-US"/>
        </w:rPr>
      </w:pPr>
      <w:r w:rsidRPr="00395C91">
        <w:rPr>
          <w:rFonts w:ascii="Times New Roman" w:eastAsiaTheme="minorHAnsi" w:hAnsi="Times New Roman"/>
          <w:i/>
          <w:color w:val="333333"/>
          <w:shd w:val="clear" w:color="auto" w:fill="FFFFFF"/>
          <w:lang w:val="uk-UA"/>
        </w:rPr>
        <w:t>Table 2. The number of annual visitors, revenue sources, and revenue generated</w:t>
      </w:r>
      <w:r w:rsidRPr="00395C91" w:rsidDel="0006123C">
        <w:rPr>
          <w:rFonts w:ascii="Times New Roman" w:eastAsiaTheme="minorHAnsi" w:hAnsi="Times New Roman"/>
          <w:i/>
          <w:color w:val="333333"/>
          <w:shd w:val="clear" w:color="auto" w:fill="FFFFFF"/>
          <w:lang w:val="uk-UA"/>
        </w:rPr>
        <w:t xml:space="preserve"> </w:t>
      </w:r>
      <w:r w:rsidRPr="00395C91">
        <w:rPr>
          <w:rFonts w:ascii="Times New Roman" w:eastAsiaTheme="minorHAnsi" w:hAnsi="Times New Roman"/>
          <w:i/>
          <w:color w:val="333333"/>
          <w:shd w:val="clear" w:color="auto" w:fill="FFFFFF"/>
          <w:lang w:val="uk-UA"/>
        </w:rPr>
        <w:t>of national nature parks.</w:t>
      </w:r>
    </w:p>
    <w:tbl>
      <w:tblPr>
        <w:tblStyle w:val="af7"/>
        <w:tblW w:w="0" w:type="auto"/>
        <w:tblInd w:w="108" w:type="dxa"/>
        <w:tblLook w:val="04A0" w:firstRow="1" w:lastRow="0" w:firstColumn="1" w:lastColumn="0" w:noHBand="0" w:noVBand="1"/>
      </w:tblPr>
      <w:tblGrid>
        <w:gridCol w:w="1975"/>
        <w:gridCol w:w="1551"/>
        <w:gridCol w:w="3518"/>
        <w:gridCol w:w="2809"/>
      </w:tblGrid>
      <w:tr w:rsidR="00306AC5" w:rsidTr="005266B3">
        <w:tc>
          <w:tcPr>
            <w:tcW w:w="1985"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sz w:val="24"/>
                <w:szCs w:val="24"/>
                <w:lang w:val="uk-UA" w:eastAsia="uk-UA"/>
              </w:rPr>
              <w:t>National Park</w:t>
            </w:r>
          </w:p>
        </w:tc>
        <w:tc>
          <w:tcPr>
            <w:tcW w:w="1559"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sz w:val="24"/>
                <w:szCs w:val="24"/>
                <w:lang w:val="uk-UA" w:eastAsia="uk-UA"/>
              </w:rPr>
              <w:t>Annual Visitors</w:t>
            </w:r>
          </w:p>
        </w:tc>
        <w:tc>
          <w:tcPr>
            <w:tcW w:w="3544"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sz w:val="24"/>
                <w:szCs w:val="24"/>
                <w:lang w:val="uk-UA" w:eastAsia="uk-UA"/>
              </w:rPr>
              <w:t>Revenue Sources</w:t>
            </w:r>
          </w:p>
        </w:tc>
        <w:tc>
          <w:tcPr>
            <w:tcW w:w="2835"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sz w:val="24"/>
                <w:szCs w:val="24"/>
                <w:lang w:val="uk-UA" w:eastAsia="uk-UA"/>
              </w:rPr>
              <w:t>2019 Revenue</w:t>
            </w:r>
          </w:p>
        </w:tc>
      </w:tr>
      <w:tr w:rsidR="00306AC5" w:rsidRPr="00640349" w:rsidTr="005266B3">
        <w:tc>
          <w:tcPr>
            <w:tcW w:w="1985"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Banff National Park</w:t>
            </w:r>
          </w:p>
        </w:tc>
        <w:tc>
          <w:tcPr>
            <w:tcW w:w="1559"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Around 4 million</w:t>
            </w:r>
          </w:p>
        </w:tc>
        <w:tc>
          <w:tcPr>
            <w:tcW w:w="3544"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Entrance fees, campsite fees, hotel accommodations</w:t>
            </w:r>
          </w:p>
        </w:tc>
        <w:tc>
          <w:tcPr>
            <w:tcW w:w="2835"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$66 million (from entrance fees and campsite rentals)</w:t>
            </w:r>
          </w:p>
        </w:tc>
      </w:tr>
      <w:tr w:rsidR="00306AC5" w:rsidTr="005266B3">
        <w:tc>
          <w:tcPr>
            <w:tcW w:w="1985"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Kruger National Park</w:t>
            </w:r>
          </w:p>
        </w:tc>
        <w:tc>
          <w:tcPr>
            <w:tcW w:w="1559"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Over 1.5 million</w:t>
            </w:r>
          </w:p>
        </w:tc>
        <w:tc>
          <w:tcPr>
            <w:tcW w:w="3544"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Entrance fees, guided tours, accommodations</w:t>
            </w:r>
          </w:p>
        </w:tc>
        <w:tc>
          <w:tcPr>
            <w:tcW w:w="2835"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$62 million in 2019</w:t>
            </w:r>
          </w:p>
        </w:tc>
      </w:tr>
      <w:tr w:rsidR="00306AC5" w:rsidTr="005266B3">
        <w:tc>
          <w:tcPr>
            <w:tcW w:w="1985"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Galápagos National Park</w:t>
            </w:r>
          </w:p>
        </w:tc>
        <w:tc>
          <w:tcPr>
            <w:tcW w:w="1559"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Over 275,000</w:t>
            </w:r>
          </w:p>
        </w:tc>
        <w:tc>
          <w:tcPr>
            <w:tcW w:w="3544"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Entrance fees, tour permits, cruise ship fees</w:t>
            </w:r>
          </w:p>
        </w:tc>
        <w:tc>
          <w:tcPr>
            <w:tcW w:w="2835"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$12 million in 2019</w:t>
            </w:r>
          </w:p>
        </w:tc>
      </w:tr>
      <w:tr w:rsidR="00306AC5" w:rsidTr="005266B3">
        <w:tc>
          <w:tcPr>
            <w:tcW w:w="1985"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Plitvice Lakes National Park</w:t>
            </w:r>
          </w:p>
        </w:tc>
        <w:tc>
          <w:tcPr>
            <w:tcW w:w="1559"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Over 1 million</w:t>
            </w:r>
          </w:p>
        </w:tc>
        <w:tc>
          <w:tcPr>
            <w:tcW w:w="3544"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Entrance fees, boat rides</w:t>
            </w:r>
          </w:p>
        </w:tc>
        <w:tc>
          <w:tcPr>
            <w:tcW w:w="2835"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$12 million in 2019</w:t>
            </w:r>
          </w:p>
        </w:tc>
      </w:tr>
      <w:tr w:rsidR="00306AC5" w:rsidRPr="00640349" w:rsidTr="005266B3">
        <w:tc>
          <w:tcPr>
            <w:tcW w:w="1985"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Yellowstone National Park</w:t>
            </w:r>
          </w:p>
        </w:tc>
        <w:tc>
          <w:tcPr>
            <w:tcW w:w="1559"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Over 4 million</w:t>
            </w:r>
          </w:p>
        </w:tc>
        <w:tc>
          <w:tcPr>
            <w:tcW w:w="3544"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Entrance fees, concession services, camping fees, merchandise sales</w:t>
            </w:r>
          </w:p>
        </w:tc>
        <w:tc>
          <w:tcPr>
            <w:tcW w:w="2835" w:type="dxa"/>
            <w:shd w:val="clear" w:color="auto" w:fill="auto"/>
            <w:vAlign w:val="center"/>
          </w:tcPr>
          <w:p w:rsidR="00306AC5" w:rsidRDefault="00306AC5" w:rsidP="00395C91">
            <w:pPr>
              <w:spacing w:after="0" w:line="240" w:lineRule="auto"/>
              <w:jc w:val="center"/>
              <w:rPr>
                <w:rFonts w:eastAsiaTheme="minorHAnsi"/>
                <w:color w:val="333333"/>
                <w:shd w:val="clear" w:color="auto" w:fill="FFFFFF"/>
                <w:lang w:val="uk-UA"/>
              </w:rPr>
            </w:pPr>
            <w:r w:rsidRPr="00942152">
              <w:rPr>
                <w:color w:val="374151"/>
                <w:lang w:val="uk-UA" w:eastAsia="uk-UA"/>
              </w:rPr>
              <w:t>$4.8 million (from entrance fees alone in 2020)</w:t>
            </w:r>
          </w:p>
        </w:tc>
      </w:tr>
    </w:tbl>
    <w:p w:rsidR="009F28C0" w:rsidRPr="00050A91" w:rsidRDefault="009F28C0" w:rsidP="00395C91">
      <w:pPr>
        <w:pStyle w:val="zrodlotabele"/>
        <w:tabs>
          <w:tab w:val="clear" w:pos="340"/>
          <w:tab w:val="clear" w:pos="680"/>
          <w:tab w:val="clear" w:pos="1020"/>
          <w:tab w:val="clear" w:pos="1361"/>
          <w:tab w:val="clear" w:pos="1701"/>
          <w:tab w:val="clear" w:pos="2041"/>
          <w:tab w:val="clear" w:pos="2381"/>
          <w:tab w:val="clear" w:pos="2721"/>
          <w:tab w:val="clear" w:pos="3061"/>
          <w:tab w:val="clear" w:pos="3402"/>
          <w:tab w:val="clear" w:pos="3742"/>
          <w:tab w:val="clear" w:pos="4082"/>
          <w:tab w:val="clear" w:pos="4422"/>
          <w:tab w:val="clear" w:pos="4762"/>
          <w:tab w:val="clear" w:pos="5102"/>
          <w:tab w:val="clear" w:pos="5443"/>
          <w:tab w:val="clear" w:pos="5783"/>
          <w:tab w:val="clear" w:pos="6123"/>
          <w:tab w:val="clear" w:pos="6463"/>
        </w:tabs>
        <w:spacing w:after="120" w:line="240" w:lineRule="auto"/>
        <w:rPr>
          <w:rFonts w:ascii="Times New Roman" w:hAnsi="Times New Roman" w:cs="Times New Roman"/>
          <w:color w:val="FF0000"/>
          <w:sz w:val="22"/>
          <w:szCs w:val="22"/>
          <w:lang w:val="en-US"/>
        </w:rPr>
      </w:pPr>
      <w:r w:rsidRPr="0040248D">
        <w:rPr>
          <w:rFonts w:ascii="Times New Roman" w:hAnsi="Times New Roman" w:cs="Times New Roman"/>
          <w:sz w:val="22"/>
          <w:szCs w:val="22"/>
        </w:rPr>
        <w:t>Source: author</w:t>
      </w:r>
      <w:r w:rsidR="00EC7000">
        <w:rPr>
          <w:rFonts w:ascii="Times New Roman" w:hAnsi="Times New Roman" w:cs="Times New Roman"/>
          <w:sz w:val="22"/>
          <w:szCs w:val="22"/>
        </w:rPr>
        <w:t>’</w:t>
      </w:r>
      <w:r w:rsidRPr="0040248D">
        <w:rPr>
          <w:rFonts w:ascii="Times New Roman" w:hAnsi="Times New Roman" w:cs="Times New Roman"/>
          <w:sz w:val="22"/>
          <w:szCs w:val="22"/>
        </w:rPr>
        <w:t xml:space="preserve">s work based </w:t>
      </w:r>
      <w:r w:rsidRPr="00395C91">
        <w:rPr>
          <w:rFonts w:ascii="Times New Roman" w:hAnsi="Times New Roman" w:cs="Times New Roman"/>
          <w:sz w:val="22"/>
          <w:szCs w:val="22"/>
        </w:rPr>
        <w:t xml:space="preserve">on </w:t>
      </w:r>
      <w:r w:rsidR="00656251" w:rsidRPr="00395C91">
        <w:rPr>
          <w:rFonts w:ascii="Times New Roman" w:hAnsi="Times New Roman" w:cs="Times New Roman"/>
          <w:sz w:val="22"/>
          <w:szCs w:val="22"/>
        </w:rPr>
        <w:t>McCool</w:t>
      </w:r>
      <w:r w:rsidR="00656251">
        <w:rPr>
          <w:rFonts w:ascii="Times New Roman" w:hAnsi="Times New Roman" w:cs="Times New Roman"/>
          <w:sz w:val="22"/>
          <w:szCs w:val="22"/>
        </w:rPr>
        <w:t xml:space="preserve"> S.E.</w:t>
      </w:r>
      <w:r w:rsidR="00EC7000">
        <w:rPr>
          <w:rFonts w:ascii="Times New Roman" w:hAnsi="Times New Roman" w:cs="Times New Roman"/>
          <w:sz w:val="22"/>
          <w:szCs w:val="22"/>
        </w:rPr>
        <w:t xml:space="preserve"> </w:t>
      </w:r>
      <w:r w:rsidR="00656251">
        <w:rPr>
          <w:rFonts w:ascii="Times New Roman" w:hAnsi="Times New Roman" w:cs="Times New Roman"/>
          <w:sz w:val="22"/>
          <w:szCs w:val="22"/>
        </w:rPr>
        <w:t>and oth.</w:t>
      </w:r>
      <w:r w:rsidR="00656251" w:rsidRPr="00395C91">
        <w:rPr>
          <w:rFonts w:ascii="Times New Roman" w:hAnsi="Times New Roman" w:cs="Times New Roman"/>
          <w:sz w:val="22"/>
          <w:szCs w:val="22"/>
        </w:rPr>
        <w:t xml:space="preserve"> (2013);</w:t>
      </w:r>
      <w:r w:rsidR="00656251">
        <w:rPr>
          <w:rFonts w:ascii="Times New Roman" w:eastAsiaTheme="minorHAnsi" w:hAnsi="Times New Roman"/>
          <w:bCs/>
          <w:lang w:val="en-US"/>
        </w:rPr>
        <w:t xml:space="preserve"> </w:t>
      </w:r>
      <w:r w:rsidR="005A2622" w:rsidRPr="00395C91">
        <w:rPr>
          <w:rFonts w:ascii="Times New Roman" w:hAnsi="Times New Roman" w:cs="Times New Roman"/>
          <w:sz w:val="22"/>
          <w:szCs w:val="22"/>
        </w:rPr>
        <w:t>Thapa B. (2012); Królikowska K. (2007); Yakymchuk and oth. (2020; 2023</w:t>
      </w:r>
      <w:r w:rsidR="00656251">
        <w:rPr>
          <w:rFonts w:ascii="Times New Roman" w:hAnsi="Times New Roman" w:cs="Times New Roman"/>
          <w:sz w:val="22"/>
          <w:szCs w:val="22"/>
        </w:rPr>
        <w:t>; 2024</w:t>
      </w:r>
      <w:r w:rsidR="006E0A44">
        <w:rPr>
          <w:rFonts w:ascii="Times New Roman" w:hAnsi="Times New Roman" w:cs="Times New Roman"/>
          <w:sz w:val="22"/>
          <w:szCs w:val="22"/>
        </w:rPr>
        <w:t>); Mayer M.,</w:t>
      </w:r>
      <w:r w:rsidR="005A2622" w:rsidRPr="00395C91">
        <w:rPr>
          <w:rFonts w:ascii="Times New Roman" w:hAnsi="Times New Roman" w:cs="Times New Roman"/>
          <w:sz w:val="22"/>
          <w:szCs w:val="22"/>
        </w:rPr>
        <w:t xml:space="preserve"> Job H. (2014);</w:t>
      </w:r>
      <w:r w:rsidR="005A2622" w:rsidRPr="00453DE3">
        <w:rPr>
          <w:rFonts w:ascii="Times New Roman" w:eastAsiaTheme="minorHAnsi" w:hAnsi="Times New Roman"/>
          <w:bCs/>
          <w:lang w:val="en-US"/>
        </w:rPr>
        <w:t xml:space="preserve"> </w:t>
      </w:r>
      <w:r w:rsidR="005A2622">
        <w:rPr>
          <w:rFonts w:ascii="Times New Roman" w:hAnsi="Times New Roman" w:cs="Times New Roman"/>
          <w:sz w:val="22"/>
          <w:szCs w:val="22"/>
        </w:rPr>
        <w:t>Manning</w:t>
      </w:r>
      <w:r w:rsidR="005A2622" w:rsidRPr="00395C91">
        <w:rPr>
          <w:rFonts w:ascii="Times New Roman" w:hAnsi="Times New Roman" w:cs="Times New Roman"/>
          <w:sz w:val="22"/>
          <w:szCs w:val="22"/>
        </w:rPr>
        <w:t xml:space="preserve"> R.E. (2004);</w:t>
      </w:r>
      <w:r w:rsidR="005A2622">
        <w:rPr>
          <w:rFonts w:ascii="Times New Roman" w:eastAsiaTheme="minorHAnsi" w:hAnsi="Times New Roman"/>
          <w:bCs/>
          <w:lang w:val="en-US"/>
        </w:rPr>
        <w:t xml:space="preserve"> </w:t>
      </w:r>
      <w:r w:rsidR="005A2622" w:rsidRPr="00453DE3">
        <w:rPr>
          <w:rFonts w:ascii="Times New Roman" w:eastAsiaTheme="minorHAnsi" w:hAnsi="Times New Roman"/>
          <w:bCs/>
          <w:lang w:val="en-US"/>
        </w:rPr>
        <w:t>.</w:t>
      </w:r>
      <w:r w:rsidR="006E0A44">
        <w:rPr>
          <w:rFonts w:ascii="Times New Roman" w:hAnsi="Times New Roman" w:cs="Times New Roman"/>
          <w:sz w:val="22"/>
          <w:szCs w:val="22"/>
        </w:rPr>
        <w:t>Kohl J.,</w:t>
      </w:r>
      <w:r w:rsidR="005A2622" w:rsidRPr="00395C91">
        <w:rPr>
          <w:rFonts w:ascii="Times New Roman" w:hAnsi="Times New Roman" w:cs="Times New Roman"/>
          <w:sz w:val="22"/>
          <w:szCs w:val="22"/>
        </w:rPr>
        <w:t xml:space="preserve"> McCool S.F. (2016) </w:t>
      </w:r>
      <w:r w:rsidR="005A2622" w:rsidRPr="00BF3B79">
        <w:rPr>
          <w:rFonts w:ascii="Times New Roman" w:eastAsiaTheme="minorHAnsi" w:hAnsi="Times New Roman"/>
          <w:bCs/>
          <w:lang w:val="en-US"/>
        </w:rPr>
        <w:t xml:space="preserve"> </w:t>
      </w:r>
      <w:r w:rsidRPr="00395C91">
        <w:rPr>
          <w:rFonts w:ascii="Times New Roman" w:hAnsi="Times New Roman" w:cs="Times New Roman"/>
          <w:color w:val="000000" w:themeColor="text1"/>
          <w:sz w:val="22"/>
          <w:szCs w:val="22"/>
          <w:lang w:val="en-US"/>
        </w:rPr>
        <w:t>[</w:t>
      </w:r>
      <w:r w:rsidR="005A2622" w:rsidRPr="00395C91">
        <w:rPr>
          <w:rFonts w:ascii="Times New Roman" w:hAnsi="Times New Roman" w:cs="Times New Roman"/>
          <w:color w:val="000000" w:themeColor="text1"/>
          <w:sz w:val="22"/>
          <w:szCs w:val="22"/>
          <w:lang w:val="en-US"/>
        </w:rPr>
        <w:t>25</w:t>
      </w:r>
      <w:r w:rsidRPr="00395C91">
        <w:rPr>
          <w:rFonts w:ascii="Times New Roman" w:hAnsi="Times New Roman" w:cs="Times New Roman"/>
          <w:color w:val="000000" w:themeColor="text1"/>
          <w:sz w:val="22"/>
          <w:szCs w:val="22"/>
          <w:lang w:val="en-US"/>
        </w:rPr>
        <w:t>-1</w:t>
      </w:r>
      <w:r w:rsidR="005A2622" w:rsidRPr="00395C91">
        <w:rPr>
          <w:rFonts w:ascii="Times New Roman" w:hAnsi="Times New Roman" w:cs="Times New Roman"/>
          <w:color w:val="000000" w:themeColor="text1"/>
          <w:sz w:val="22"/>
          <w:szCs w:val="22"/>
          <w:lang w:val="en-US"/>
        </w:rPr>
        <w:t>2</w:t>
      </w:r>
      <w:r w:rsidRPr="00395C91">
        <w:rPr>
          <w:rFonts w:ascii="Times New Roman" w:hAnsi="Times New Roman" w:cs="Times New Roman"/>
          <w:color w:val="000000" w:themeColor="text1"/>
          <w:sz w:val="22"/>
          <w:szCs w:val="22"/>
          <w:lang w:val="en-US"/>
        </w:rPr>
        <w:t xml:space="preserve">-2023]. </w:t>
      </w:r>
    </w:p>
    <w:p w:rsidR="003620AB" w:rsidRPr="009F28C0" w:rsidRDefault="003620AB" w:rsidP="00A77F1A">
      <w:pPr>
        <w:spacing w:after="0" w:line="240" w:lineRule="auto"/>
        <w:jc w:val="both"/>
        <w:rPr>
          <w:rFonts w:ascii="Times New Roman" w:eastAsiaTheme="minorHAnsi" w:hAnsi="Times New Roman"/>
          <w:color w:val="333333"/>
          <w:shd w:val="clear" w:color="auto" w:fill="FFFFFF"/>
          <w:lang w:val="en-US"/>
        </w:rPr>
      </w:pPr>
    </w:p>
    <w:p w:rsidR="009F28C0" w:rsidRDefault="00441351" w:rsidP="003507AC">
      <w:pPr>
        <w:spacing w:after="0" w:line="240" w:lineRule="auto"/>
        <w:ind w:firstLine="450"/>
        <w:jc w:val="both"/>
        <w:rPr>
          <w:rFonts w:ascii="Times New Roman" w:eastAsiaTheme="minorHAnsi" w:hAnsi="Times New Roman"/>
          <w:color w:val="333333"/>
          <w:shd w:val="clear" w:color="auto" w:fill="FFFFFF"/>
          <w:lang w:val="en-US"/>
        </w:rPr>
      </w:pPr>
      <w:r w:rsidRPr="0006123C">
        <w:rPr>
          <w:rFonts w:ascii="Times New Roman" w:eastAsiaTheme="minorHAnsi" w:hAnsi="Times New Roman"/>
          <w:color w:val="333333"/>
          <w:shd w:val="clear" w:color="auto" w:fill="FFFFFF"/>
          <w:lang w:val="uk-UA"/>
        </w:rPr>
        <w:t xml:space="preserve">This table provides an overview of the annual visitors, revenue sources, and revenue generated in </w:t>
      </w:r>
      <w:r w:rsidR="0006123C" w:rsidRPr="0006123C">
        <w:rPr>
          <w:rFonts w:ascii="Times New Roman" w:eastAsiaTheme="minorHAnsi" w:hAnsi="Times New Roman"/>
          <w:color w:val="333333"/>
          <w:shd w:val="clear" w:color="auto" w:fill="FFFFFF"/>
          <w:lang w:val="uk-UA"/>
        </w:rPr>
        <w:t>2019</w:t>
      </w:r>
      <w:r w:rsidRPr="0006123C">
        <w:rPr>
          <w:rFonts w:ascii="Times New Roman" w:eastAsiaTheme="minorHAnsi" w:hAnsi="Times New Roman"/>
          <w:color w:val="333333"/>
          <w:shd w:val="clear" w:color="auto" w:fill="FFFFFF"/>
          <w:lang w:val="uk-UA"/>
        </w:rPr>
        <w:t xml:space="preserve"> for each of the mentioned national parks.</w:t>
      </w:r>
      <w:r w:rsidR="0006123C" w:rsidRPr="0006123C">
        <w:rPr>
          <w:rFonts w:ascii="Times New Roman" w:eastAsiaTheme="minorHAnsi" w:hAnsi="Times New Roman"/>
          <w:color w:val="333333"/>
          <w:shd w:val="clear" w:color="auto" w:fill="FFFFFF"/>
          <w:lang w:val="uk-UA"/>
        </w:rPr>
        <w:t xml:space="preserve"> </w:t>
      </w:r>
      <w:r w:rsidR="004604F6" w:rsidRPr="00A77F1A">
        <w:rPr>
          <w:rFonts w:ascii="Times New Roman" w:eastAsiaTheme="minorHAnsi" w:hAnsi="Times New Roman"/>
          <w:color w:val="333333"/>
          <w:shd w:val="clear" w:color="auto" w:fill="FFFFFF"/>
          <w:lang w:val="uk-UA"/>
        </w:rPr>
        <w:t xml:space="preserve">These successful national parks generate substantial revenue from a combination of entrance fees, visitor services, guided tours, </w:t>
      </w:r>
      <w:r w:rsidR="004604F6" w:rsidRPr="007C5C2A">
        <w:rPr>
          <w:rFonts w:ascii="Times New Roman" w:eastAsiaTheme="minorHAnsi" w:hAnsi="Times New Roman"/>
          <w:color w:val="333333"/>
          <w:shd w:val="clear" w:color="auto" w:fill="FFFFFF"/>
          <w:lang w:val="uk-UA"/>
        </w:rPr>
        <w:t xml:space="preserve">accommodations, and other related activities. The revenue generated often contributes to the maintenance and conservation of the parks, as well as local economic development. </w:t>
      </w:r>
      <w:r w:rsidR="0006123C" w:rsidRPr="007C5C2A">
        <w:rPr>
          <w:rFonts w:ascii="Times New Roman" w:eastAsiaTheme="minorHAnsi" w:hAnsi="Times New Roman"/>
          <w:color w:val="333333"/>
          <w:shd w:val="clear" w:color="auto" w:fill="FFFFFF"/>
          <w:lang w:val="uk-UA"/>
        </w:rPr>
        <w:t>Of cource,</w:t>
      </w:r>
      <w:r w:rsidR="004604F6" w:rsidRPr="007C5C2A">
        <w:rPr>
          <w:rFonts w:ascii="Times New Roman" w:eastAsiaTheme="minorHAnsi" w:hAnsi="Times New Roman"/>
          <w:color w:val="333333"/>
          <w:shd w:val="clear" w:color="auto" w:fill="FFFFFF"/>
          <w:lang w:val="uk-UA"/>
        </w:rPr>
        <w:t xml:space="preserve"> revenue figures can vary from year to year and are influenced by factors such as the number of visitors and economic conditions.</w:t>
      </w:r>
      <w:r w:rsidR="007C5C2A" w:rsidRPr="007C5C2A">
        <w:rPr>
          <w:rFonts w:ascii="Times New Roman" w:eastAsiaTheme="minorHAnsi" w:hAnsi="Times New Roman"/>
          <w:color w:val="333333"/>
          <w:shd w:val="clear" w:color="auto" w:fill="FFFFFF"/>
          <w:lang w:val="uk-UA"/>
        </w:rPr>
        <w:t xml:space="preserve"> Determining whether the economic costs of maintaining national parks outweigh their social benefits is a nuanced process. While the economic costs are visible and often significant, the social benefits, though challenging to measure, are equally vital for the health and happiness of </w:t>
      </w:r>
      <w:r w:rsidR="007C5C2A" w:rsidRPr="007C5C2A">
        <w:rPr>
          <w:rFonts w:ascii="Times New Roman" w:eastAsiaTheme="minorHAnsi" w:hAnsi="Times New Roman"/>
          <w:color w:val="333333"/>
          <w:shd w:val="clear" w:color="auto" w:fill="FFFFFF"/>
          <w:lang w:val="uk-UA"/>
        </w:rPr>
        <w:lastRenderedPageBreak/>
        <w:t>society. The ongoing discussion should aim for a balance that maximizes societal well-being while ensuring the conservation of these natural and cultural treasures.</w:t>
      </w:r>
      <w:r w:rsidR="007C5C2A" w:rsidRPr="001A1A43">
        <w:rPr>
          <w:rFonts w:ascii="Times New Roman" w:eastAsiaTheme="minorHAnsi" w:hAnsi="Times New Roman"/>
          <w:color w:val="333333"/>
          <w:shd w:val="clear" w:color="auto" w:fill="FFFFFF"/>
          <w:lang w:val="uk-UA"/>
        </w:rPr>
        <w:t xml:space="preserve"> </w:t>
      </w:r>
    </w:p>
    <w:p w:rsidR="007C5C2A" w:rsidRPr="001A1A43" w:rsidRDefault="007C5C2A" w:rsidP="003507AC">
      <w:pPr>
        <w:spacing w:after="0" w:line="240" w:lineRule="auto"/>
        <w:ind w:firstLine="450"/>
        <w:jc w:val="both"/>
        <w:rPr>
          <w:rFonts w:ascii="Times New Roman" w:eastAsiaTheme="minorHAnsi" w:hAnsi="Times New Roman"/>
          <w:color w:val="333333"/>
          <w:shd w:val="clear" w:color="auto" w:fill="FFFFFF"/>
          <w:lang w:val="uk-UA"/>
        </w:rPr>
      </w:pPr>
      <w:r w:rsidRPr="001A1A43">
        <w:rPr>
          <w:rFonts w:ascii="Times New Roman" w:eastAsiaTheme="minorHAnsi" w:hAnsi="Times New Roman"/>
          <w:color w:val="333333"/>
          <w:shd w:val="clear" w:color="auto" w:fill="FFFFFF"/>
          <w:lang w:val="uk-UA"/>
        </w:rPr>
        <w:t>H</w:t>
      </w:r>
      <w:r w:rsidRPr="007C5C2A">
        <w:rPr>
          <w:rFonts w:ascii="Times New Roman" w:eastAsiaTheme="minorHAnsi" w:hAnsi="Times New Roman"/>
          <w:color w:val="333333"/>
          <w:shd w:val="clear" w:color="auto" w:fill="FFFFFF"/>
          <w:lang w:val="uk-UA"/>
        </w:rPr>
        <w:t>ere are examples of national parks that have demonstrated significantly greater social benefits compared to the costs of their maintenance</w:t>
      </w:r>
      <w:r w:rsidRPr="001A1A43">
        <w:rPr>
          <w:rFonts w:ascii="Times New Roman" w:eastAsiaTheme="minorHAnsi" w:hAnsi="Times New Roman"/>
          <w:color w:val="333333"/>
          <w:shd w:val="clear" w:color="auto" w:fill="FFFFFF"/>
          <w:lang w:val="uk-UA"/>
        </w:rPr>
        <w:t xml:space="preserve">. </w:t>
      </w:r>
      <w:r w:rsidRPr="007C5C2A">
        <w:rPr>
          <w:rFonts w:ascii="Times New Roman" w:eastAsiaTheme="minorHAnsi" w:hAnsi="Times New Roman"/>
          <w:color w:val="333333"/>
          <w:shd w:val="clear" w:color="auto" w:fill="FFFFFF"/>
          <w:lang w:val="uk-UA"/>
        </w:rPr>
        <w:t>Yellowstone National Park, USA</w:t>
      </w:r>
      <w:r w:rsidRPr="001A1A43">
        <w:rPr>
          <w:rFonts w:ascii="Times New Roman" w:eastAsiaTheme="minorHAnsi" w:hAnsi="Times New Roman"/>
          <w:color w:val="333333"/>
          <w:shd w:val="clear" w:color="auto" w:fill="FFFFFF"/>
          <w:lang w:val="uk-UA"/>
        </w:rPr>
        <w:t xml:space="preserve"> has such s</w:t>
      </w:r>
      <w:r w:rsidRPr="007C5C2A">
        <w:rPr>
          <w:rFonts w:ascii="Times New Roman" w:eastAsiaTheme="minorHAnsi" w:hAnsi="Times New Roman"/>
          <w:color w:val="333333"/>
          <w:shd w:val="clear" w:color="auto" w:fill="FFFFFF"/>
          <w:lang w:val="uk-UA"/>
        </w:rPr>
        <w:t xml:space="preserve">ocial </w:t>
      </w:r>
      <w:r w:rsidRPr="001A1A43">
        <w:rPr>
          <w:rFonts w:ascii="Times New Roman" w:eastAsiaTheme="minorHAnsi" w:hAnsi="Times New Roman"/>
          <w:color w:val="333333"/>
          <w:shd w:val="clear" w:color="auto" w:fill="FFFFFF"/>
          <w:lang w:val="uk-UA"/>
        </w:rPr>
        <w:t>b</w:t>
      </w:r>
      <w:r w:rsidRPr="007C5C2A">
        <w:rPr>
          <w:rFonts w:ascii="Times New Roman" w:eastAsiaTheme="minorHAnsi" w:hAnsi="Times New Roman"/>
          <w:color w:val="333333"/>
          <w:shd w:val="clear" w:color="auto" w:fill="FFFFFF"/>
          <w:lang w:val="uk-UA"/>
        </w:rPr>
        <w:t>enefits: Yellowstone, America</w:t>
      </w:r>
      <w:r w:rsidR="00EC7000">
        <w:rPr>
          <w:rFonts w:ascii="Times New Roman" w:eastAsiaTheme="minorHAnsi" w:hAnsi="Times New Roman"/>
          <w:color w:val="333333"/>
          <w:shd w:val="clear" w:color="auto" w:fill="FFFFFF"/>
          <w:lang w:val="uk-UA"/>
        </w:rPr>
        <w:t>’</w:t>
      </w:r>
      <w:r w:rsidRPr="007C5C2A">
        <w:rPr>
          <w:rFonts w:ascii="Times New Roman" w:eastAsiaTheme="minorHAnsi" w:hAnsi="Times New Roman"/>
          <w:color w:val="333333"/>
          <w:shd w:val="clear" w:color="auto" w:fill="FFFFFF"/>
          <w:lang w:val="uk-UA"/>
        </w:rPr>
        <w:t>s first national park, offers numerous educational and recreational opportunities. It plays a vital role in preserving biodiversity, cultural heritage, and geothermal wonders. Its social effects include a boost to tourism, supporting local economies, promoting conservation awareness, and enhancing visitors</w:t>
      </w:r>
      <w:r w:rsidR="00EC7000">
        <w:rPr>
          <w:rFonts w:ascii="Times New Roman" w:eastAsiaTheme="minorHAnsi" w:hAnsi="Times New Roman"/>
          <w:color w:val="333333"/>
          <w:shd w:val="clear" w:color="auto" w:fill="FFFFFF"/>
          <w:lang w:val="uk-UA"/>
        </w:rPr>
        <w:t>’</w:t>
      </w:r>
      <w:r w:rsidRPr="007C5C2A">
        <w:rPr>
          <w:rFonts w:ascii="Times New Roman" w:eastAsiaTheme="minorHAnsi" w:hAnsi="Times New Roman"/>
          <w:color w:val="333333"/>
          <w:shd w:val="clear" w:color="auto" w:fill="FFFFFF"/>
          <w:lang w:val="uk-UA"/>
        </w:rPr>
        <w:t xml:space="preserve"> quality of life.</w:t>
      </w:r>
      <w:r w:rsidRPr="001A1A43">
        <w:rPr>
          <w:rFonts w:ascii="Times New Roman" w:eastAsiaTheme="minorHAnsi" w:hAnsi="Times New Roman"/>
          <w:color w:val="333333"/>
          <w:shd w:val="clear" w:color="auto" w:fill="FFFFFF"/>
          <w:lang w:val="uk-UA"/>
        </w:rPr>
        <w:t xml:space="preserve"> </w:t>
      </w:r>
      <w:r w:rsidRPr="007C5C2A">
        <w:rPr>
          <w:rFonts w:ascii="Times New Roman" w:eastAsiaTheme="minorHAnsi" w:hAnsi="Times New Roman"/>
          <w:color w:val="333333"/>
          <w:shd w:val="clear" w:color="auto" w:fill="FFFFFF"/>
          <w:lang w:val="uk-UA"/>
        </w:rPr>
        <w:t>Cost-Benefit: The economic benefits from tourism significantly exceed the costs of maintaining the park, demonstrating a positive cost-benefit ratio.</w:t>
      </w:r>
    </w:p>
    <w:p w:rsidR="007C5C2A" w:rsidRPr="007C5C2A" w:rsidRDefault="007C5C2A" w:rsidP="003507AC">
      <w:pPr>
        <w:spacing w:after="0" w:line="240" w:lineRule="auto"/>
        <w:ind w:firstLine="450"/>
        <w:jc w:val="both"/>
        <w:rPr>
          <w:rFonts w:ascii="Times New Roman" w:eastAsiaTheme="minorHAnsi" w:hAnsi="Times New Roman"/>
          <w:color w:val="333333"/>
          <w:shd w:val="clear" w:color="auto" w:fill="FFFFFF"/>
          <w:lang w:val="uk-UA"/>
        </w:rPr>
      </w:pPr>
      <w:r w:rsidRPr="007C5C2A">
        <w:rPr>
          <w:rFonts w:ascii="Times New Roman" w:eastAsiaTheme="minorHAnsi" w:hAnsi="Times New Roman"/>
          <w:color w:val="333333"/>
          <w:shd w:val="clear" w:color="auto" w:fill="FFFFFF"/>
          <w:lang w:val="uk-UA"/>
        </w:rPr>
        <w:t>Galápagos National Park, Ecuador:</w:t>
      </w:r>
      <w:r w:rsidRPr="001A1A43">
        <w:rPr>
          <w:rFonts w:ascii="Times New Roman" w:eastAsiaTheme="minorHAnsi" w:hAnsi="Times New Roman"/>
          <w:color w:val="333333"/>
          <w:shd w:val="clear" w:color="auto" w:fill="FFFFFF"/>
          <w:lang w:val="uk-UA"/>
        </w:rPr>
        <w:t xml:space="preserve"> </w:t>
      </w:r>
      <w:r w:rsidRPr="007C5C2A">
        <w:rPr>
          <w:rFonts w:ascii="Times New Roman" w:eastAsiaTheme="minorHAnsi" w:hAnsi="Times New Roman"/>
          <w:color w:val="333333"/>
          <w:shd w:val="clear" w:color="auto" w:fill="FFFFFF"/>
          <w:lang w:val="uk-UA"/>
        </w:rPr>
        <w:t>Social Benefits: The Galápagos Islands are a global icon for biodiversity and scientific research. The park</w:t>
      </w:r>
      <w:r w:rsidR="00EC7000">
        <w:rPr>
          <w:rFonts w:ascii="Times New Roman" w:eastAsiaTheme="minorHAnsi" w:hAnsi="Times New Roman"/>
          <w:color w:val="333333"/>
          <w:shd w:val="clear" w:color="auto" w:fill="FFFFFF"/>
          <w:lang w:val="uk-UA"/>
        </w:rPr>
        <w:t>’</w:t>
      </w:r>
      <w:r w:rsidRPr="007C5C2A">
        <w:rPr>
          <w:rFonts w:ascii="Times New Roman" w:eastAsiaTheme="minorHAnsi" w:hAnsi="Times New Roman"/>
          <w:color w:val="333333"/>
          <w:shd w:val="clear" w:color="auto" w:fill="FFFFFF"/>
          <w:lang w:val="uk-UA"/>
        </w:rPr>
        <w:t>s conservation efforts have preserved unique species and their habitats. Additionally, it has a profound impact on environmental education and awareness.</w:t>
      </w:r>
      <w:r w:rsidRPr="001A1A43">
        <w:rPr>
          <w:rFonts w:ascii="Times New Roman" w:eastAsiaTheme="minorHAnsi" w:hAnsi="Times New Roman"/>
          <w:color w:val="333333"/>
          <w:shd w:val="clear" w:color="auto" w:fill="FFFFFF"/>
          <w:lang w:val="uk-UA"/>
        </w:rPr>
        <w:t xml:space="preserve"> </w:t>
      </w:r>
      <w:r w:rsidRPr="007C5C2A">
        <w:rPr>
          <w:rFonts w:ascii="Times New Roman" w:eastAsiaTheme="minorHAnsi" w:hAnsi="Times New Roman"/>
          <w:color w:val="333333"/>
          <w:shd w:val="clear" w:color="auto" w:fill="FFFFFF"/>
          <w:lang w:val="uk-UA"/>
        </w:rPr>
        <w:t>Cost-Benefit: While the maintenance costs are substantial due to the remoteness and conservation requirements, the social benefits, including scientific advancements, conservation, and tourism, outweigh the expenses.</w:t>
      </w:r>
    </w:p>
    <w:p w:rsidR="007C5C2A" w:rsidRPr="007C5C2A" w:rsidRDefault="007C5C2A" w:rsidP="003507AC">
      <w:pPr>
        <w:spacing w:after="0" w:line="240" w:lineRule="auto"/>
        <w:ind w:firstLine="450"/>
        <w:jc w:val="both"/>
        <w:rPr>
          <w:rFonts w:ascii="Times New Roman" w:eastAsiaTheme="minorHAnsi" w:hAnsi="Times New Roman"/>
          <w:color w:val="333333"/>
          <w:shd w:val="clear" w:color="auto" w:fill="FFFFFF"/>
          <w:lang w:val="uk-UA"/>
        </w:rPr>
      </w:pPr>
      <w:r w:rsidRPr="007C5C2A">
        <w:rPr>
          <w:rFonts w:ascii="Times New Roman" w:eastAsiaTheme="minorHAnsi" w:hAnsi="Times New Roman"/>
          <w:color w:val="333333"/>
          <w:shd w:val="clear" w:color="auto" w:fill="FFFFFF"/>
          <w:lang w:val="uk-UA"/>
        </w:rPr>
        <w:t>Kruger National Park, South Africa</w:t>
      </w:r>
      <w:r w:rsidRPr="001A1A43">
        <w:rPr>
          <w:rFonts w:ascii="Times New Roman" w:eastAsiaTheme="minorHAnsi" w:hAnsi="Times New Roman"/>
          <w:color w:val="333333"/>
          <w:shd w:val="clear" w:color="auto" w:fill="FFFFFF"/>
          <w:lang w:val="uk-UA"/>
        </w:rPr>
        <w:t xml:space="preserve">. </w:t>
      </w:r>
      <w:r w:rsidRPr="007C5C2A">
        <w:rPr>
          <w:rFonts w:ascii="Times New Roman" w:eastAsiaTheme="minorHAnsi" w:hAnsi="Times New Roman"/>
          <w:color w:val="333333"/>
          <w:shd w:val="clear" w:color="auto" w:fill="FFFFFF"/>
          <w:lang w:val="uk-UA"/>
        </w:rPr>
        <w:t>Social Benefits: Kruger National Park contributes to wildlife conservation and ecotourism. It is a hub for research, offering a deeper understanding of ecosystems and fostering a sense of pride in South Africa</w:t>
      </w:r>
      <w:r w:rsidR="00EC7000">
        <w:rPr>
          <w:rFonts w:ascii="Times New Roman" w:eastAsiaTheme="minorHAnsi" w:hAnsi="Times New Roman"/>
          <w:color w:val="333333"/>
          <w:shd w:val="clear" w:color="auto" w:fill="FFFFFF"/>
          <w:lang w:val="uk-UA"/>
        </w:rPr>
        <w:t>’</w:t>
      </w:r>
      <w:r w:rsidRPr="007C5C2A">
        <w:rPr>
          <w:rFonts w:ascii="Times New Roman" w:eastAsiaTheme="minorHAnsi" w:hAnsi="Times New Roman"/>
          <w:color w:val="333333"/>
          <w:shd w:val="clear" w:color="auto" w:fill="FFFFFF"/>
          <w:lang w:val="uk-UA"/>
        </w:rPr>
        <w:t>s natural heritage.</w:t>
      </w:r>
      <w:r w:rsidRPr="001A1A43">
        <w:rPr>
          <w:rFonts w:ascii="Times New Roman" w:eastAsiaTheme="minorHAnsi" w:hAnsi="Times New Roman"/>
          <w:color w:val="333333"/>
          <w:shd w:val="clear" w:color="auto" w:fill="FFFFFF"/>
          <w:lang w:val="uk-UA"/>
        </w:rPr>
        <w:t xml:space="preserve"> </w:t>
      </w:r>
      <w:r w:rsidRPr="007C5C2A">
        <w:rPr>
          <w:rFonts w:ascii="Times New Roman" w:eastAsiaTheme="minorHAnsi" w:hAnsi="Times New Roman"/>
          <w:color w:val="333333"/>
          <w:shd w:val="clear" w:color="auto" w:fill="FFFFFF"/>
          <w:lang w:val="uk-UA"/>
        </w:rPr>
        <w:t>Cost-Benefit: The economic contributions from tourism, research, and education make it a clear case of positive cost-benefit, considering its importance in South Africa</w:t>
      </w:r>
      <w:r w:rsidR="00EC7000">
        <w:rPr>
          <w:rFonts w:ascii="Times New Roman" w:eastAsiaTheme="minorHAnsi" w:hAnsi="Times New Roman"/>
          <w:color w:val="333333"/>
          <w:shd w:val="clear" w:color="auto" w:fill="FFFFFF"/>
          <w:lang w:val="uk-UA"/>
        </w:rPr>
        <w:t>’</w:t>
      </w:r>
      <w:r w:rsidRPr="007C5C2A">
        <w:rPr>
          <w:rFonts w:ascii="Times New Roman" w:eastAsiaTheme="minorHAnsi" w:hAnsi="Times New Roman"/>
          <w:color w:val="333333"/>
          <w:shd w:val="clear" w:color="auto" w:fill="FFFFFF"/>
          <w:lang w:val="uk-UA"/>
        </w:rPr>
        <w:t>s identity and conservation efforts.</w:t>
      </w:r>
    </w:p>
    <w:p w:rsidR="007C5C2A" w:rsidRDefault="007C5C2A" w:rsidP="003507AC">
      <w:pPr>
        <w:spacing w:after="0" w:line="240" w:lineRule="auto"/>
        <w:ind w:firstLine="450"/>
        <w:jc w:val="both"/>
        <w:rPr>
          <w:rFonts w:ascii="Times New Roman" w:eastAsiaTheme="minorHAnsi" w:hAnsi="Times New Roman"/>
          <w:color w:val="333333"/>
          <w:shd w:val="clear" w:color="auto" w:fill="FFFFFF"/>
          <w:lang w:val="uk-UA"/>
        </w:rPr>
      </w:pPr>
      <w:r w:rsidRPr="007C5C2A">
        <w:rPr>
          <w:rFonts w:ascii="Times New Roman" w:eastAsiaTheme="minorHAnsi" w:hAnsi="Times New Roman"/>
          <w:color w:val="333333"/>
          <w:shd w:val="clear" w:color="auto" w:fill="FFFFFF"/>
          <w:lang w:val="uk-UA"/>
        </w:rPr>
        <w:t>Banff National Park, Canada</w:t>
      </w:r>
      <w:r w:rsidRPr="001A1A43">
        <w:rPr>
          <w:rFonts w:ascii="Times New Roman" w:eastAsiaTheme="minorHAnsi" w:hAnsi="Times New Roman"/>
          <w:color w:val="333333"/>
          <w:shd w:val="clear" w:color="auto" w:fill="FFFFFF"/>
          <w:lang w:val="uk-UA"/>
        </w:rPr>
        <w:t xml:space="preserve">. </w:t>
      </w:r>
      <w:r w:rsidRPr="007C5C2A">
        <w:rPr>
          <w:rFonts w:ascii="Times New Roman" w:eastAsiaTheme="minorHAnsi" w:hAnsi="Times New Roman"/>
          <w:color w:val="333333"/>
          <w:shd w:val="clear" w:color="auto" w:fill="FFFFFF"/>
          <w:lang w:val="uk-UA"/>
        </w:rPr>
        <w:t>Social Benefits: Banff is renowned for its stunning mountain landscapes, abundant wildlife, and recreational opportunities. It has played a significant role in shaping Canada</w:t>
      </w:r>
      <w:r w:rsidR="00EC7000">
        <w:rPr>
          <w:rFonts w:ascii="Times New Roman" w:eastAsiaTheme="minorHAnsi" w:hAnsi="Times New Roman"/>
          <w:color w:val="333333"/>
          <w:shd w:val="clear" w:color="auto" w:fill="FFFFFF"/>
          <w:lang w:val="uk-UA"/>
        </w:rPr>
        <w:t>’</w:t>
      </w:r>
      <w:r w:rsidRPr="007C5C2A">
        <w:rPr>
          <w:rFonts w:ascii="Times New Roman" w:eastAsiaTheme="minorHAnsi" w:hAnsi="Times New Roman"/>
          <w:color w:val="333333"/>
          <w:shd w:val="clear" w:color="auto" w:fill="FFFFFF"/>
          <w:lang w:val="uk-UA"/>
        </w:rPr>
        <w:t>s national identity and fostering outdoor culture.</w:t>
      </w:r>
      <w:r w:rsidRPr="001A1A43">
        <w:rPr>
          <w:rFonts w:ascii="Times New Roman" w:eastAsiaTheme="minorHAnsi" w:hAnsi="Times New Roman"/>
          <w:color w:val="333333"/>
          <w:shd w:val="clear" w:color="auto" w:fill="FFFFFF"/>
          <w:lang w:val="uk-UA"/>
        </w:rPr>
        <w:t xml:space="preserve"> </w:t>
      </w:r>
      <w:r w:rsidRPr="007C5C2A">
        <w:rPr>
          <w:rFonts w:ascii="Times New Roman" w:eastAsiaTheme="minorHAnsi" w:hAnsi="Times New Roman"/>
          <w:color w:val="333333"/>
          <w:shd w:val="clear" w:color="auto" w:fill="FFFFFF"/>
          <w:lang w:val="uk-UA"/>
        </w:rPr>
        <w:t>Cost-Benefit: The economic benefits from tourism, outdoor activities, and cultural heritage preservation in Banff greatly surpass the costs of maintenance.</w:t>
      </w:r>
      <w:r w:rsidRPr="001A1A43">
        <w:rPr>
          <w:rFonts w:ascii="Times New Roman" w:eastAsiaTheme="minorHAnsi" w:hAnsi="Times New Roman"/>
          <w:color w:val="333333"/>
          <w:shd w:val="clear" w:color="auto" w:fill="FFFFFF"/>
          <w:lang w:val="uk-UA"/>
        </w:rPr>
        <w:t xml:space="preserve"> </w:t>
      </w:r>
      <w:r w:rsidRPr="007C5C2A">
        <w:rPr>
          <w:rFonts w:ascii="Times New Roman" w:eastAsiaTheme="minorHAnsi" w:hAnsi="Times New Roman"/>
          <w:color w:val="333333"/>
          <w:shd w:val="clear" w:color="auto" w:fill="FFFFFF"/>
          <w:lang w:val="uk-UA"/>
        </w:rPr>
        <w:t>These examples highlight how certain national parks not only cover their maintenance costs but also provide substantial social benefits in terms of conservation, education, tourism, and cultural heritage preservation. They serve as models of how the value of these protected areas extends far beyond their operating expenses.</w:t>
      </w:r>
    </w:p>
    <w:p w:rsidR="00872B27" w:rsidRDefault="00872B27" w:rsidP="00395C91">
      <w:pPr>
        <w:spacing w:after="0" w:line="240" w:lineRule="auto"/>
        <w:ind w:firstLine="709"/>
        <w:jc w:val="both"/>
        <w:rPr>
          <w:rFonts w:ascii="Times New Roman" w:eastAsiaTheme="minorHAnsi" w:hAnsi="Times New Roman"/>
          <w:color w:val="333333"/>
          <w:shd w:val="clear" w:color="auto" w:fill="FFFFFF"/>
          <w:lang w:val="uk-UA"/>
        </w:rPr>
      </w:pPr>
    </w:p>
    <w:p w:rsidR="005266B3" w:rsidRPr="00395C91" w:rsidRDefault="003507AC" w:rsidP="00847CFB">
      <w:pPr>
        <w:pStyle w:val="2tytulstronatytulowa"/>
        <w:pBdr>
          <w:top w:val="none" w:sz="0" w:space="0" w:color="auto"/>
          <w:bottom w:val="none" w:sz="0" w:space="0" w:color="auto"/>
        </w:pBdr>
        <w:spacing w:line="240" w:lineRule="auto"/>
        <w:ind w:left="0" w:right="0"/>
        <w:rPr>
          <w:rFonts w:ascii="Times New Roman" w:hAnsi="Times New Roman" w:cs="Times New Roman"/>
          <w:i/>
          <w:sz w:val="22"/>
          <w:szCs w:val="22"/>
          <w:lang w:val="uk-UA"/>
        </w:rPr>
      </w:pPr>
      <w:r>
        <w:rPr>
          <w:rFonts w:ascii="Times New Roman" w:hAnsi="Times New Roman" w:cs="Times New Roman"/>
          <w:i/>
          <w:sz w:val="22"/>
          <w:szCs w:val="22"/>
          <w:lang w:val="en-US"/>
        </w:rPr>
        <w:t>Figure</w:t>
      </w:r>
      <w:r w:rsidR="005266B3" w:rsidRPr="00395C91">
        <w:rPr>
          <w:rFonts w:ascii="Times New Roman" w:hAnsi="Times New Roman" w:cs="Times New Roman"/>
          <w:i/>
          <w:sz w:val="22"/>
          <w:szCs w:val="22"/>
          <w:lang w:val="en-US"/>
        </w:rPr>
        <w:t xml:space="preserve"> 1. </w:t>
      </w:r>
      <w:r w:rsidR="005266B3" w:rsidRPr="00395C91">
        <w:rPr>
          <w:rFonts w:ascii="Times New Roman" w:hAnsi="Times New Roman" w:cs="Times New Roman"/>
          <w:i/>
          <w:sz w:val="22"/>
          <w:szCs w:val="22"/>
        </w:rPr>
        <w:t>Largest city parks in the United States in 2022, acres</w:t>
      </w:r>
    </w:p>
    <w:p w:rsidR="00AA6DC6" w:rsidRDefault="00AA6DC6" w:rsidP="00872B27">
      <w:pPr>
        <w:pStyle w:val="2tytulstronatytulowa"/>
        <w:pBdr>
          <w:top w:val="none" w:sz="0" w:space="0" w:color="auto"/>
          <w:bottom w:val="none" w:sz="0" w:space="0" w:color="auto"/>
        </w:pBdr>
        <w:spacing w:line="240" w:lineRule="auto"/>
        <w:ind w:left="0" w:right="0"/>
        <w:rPr>
          <w:rFonts w:ascii="Cambria" w:hAnsi="Cambria"/>
          <w:caps/>
          <w:lang w:val="en-US"/>
        </w:rPr>
      </w:pPr>
      <w:r>
        <w:rPr>
          <w:noProof/>
          <w:lang w:val="uk-UA" w:eastAsia="uk-UA"/>
        </w:rPr>
        <w:lastRenderedPageBreak/>
        <w:drawing>
          <wp:inline distT="0" distB="0" distL="0" distR="0">
            <wp:extent cx="6108700" cy="5734224"/>
            <wp:effectExtent l="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cstate="print"/>
                    <a:srcRect l="13808" t="11469" r="45446" b="20537"/>
                    <a:stretch/>
                  </pic:blipFill>
                  <pic:spPr bwMode="auto">
                    <a:xfrm>
                      <a:off x="0" y="0"/>
                      <a:ext cx="6128698" cy="5752996"/>
                    </a:xfrm>
                    <a:prstGeom prst="rect">
                      <a:avLst/>
                    </a:prstGeom>
                    <a:ln>
                      <a:noFill/>
                    </a:ln>
                    <a:extLst>
                      <a:ext uri="{53640926-AAD7-44D8-BBD7-CCE9431645EC}">
                        <a14:shadowObscured xmlns:a14="http://schemas.microsoft.com/office/drawing/2010/main"/>
                      </a:ext>
                    </a:extLst>
                  </pic:spPr>
                </pic:pic>
              </a:graphicData>
            </a:graphic>
          </wp:inline>
        </w:drawing>
      </w:r>
    </w:p>
    <w:p w:rsidR="007A3868" w:rsidRPr="00EC7000" w:rsidRDefault="007A3868" w:rsidP="007A3868">
      <w:pPr>
        <w:pStyle w:val="zrodlotabele"/>
        <w:tabs>
          <w:tab w:val="clear" w:pos="340"/>
          <w:tab w:val="clear" w:pos="680"/>
          <w:tab w:val="clear" w:pos="1020"/>
          <w:tab w:val="clear" w:pos="1361"/>
          <w:tab w:val="clear" w:pos="1701"/>
          <w:tab w:val="clear" w:pos="2041"/>
          <w:tab w:val="clear" w:pos="2381"/>
          <w:tab w:val="clear" w:pos="2721"/>
          <w:tab w:val="clear" w:pos="3061"/>
          <w:tab w:val="clear" w:pos="3402"/>
          <w:tab w:val="clear" w:pos="3742"/>
          <w:tab w:val="clear" w:pos="4082"/>
          <w:tab w:val="clear" w:pos="4422"/>
          <w:tab w:val="clear" w:pos="4762"/>
          <w:tab w:val="clear" w:pos="5102"/>
          <w:tab w:val="clear" w:pos="5443"/>
          <w:tab w:val="clear" w:pos="5783"/>
          <w:tab w:val="clear" w:pos="6123"/>
          <w:tab w:val="clear" w:pos="6463"/>
        </w:tabs>
        <w:spacing w:before="120" w:after="120" w:line="240" w:lineRule="auto"/>
        <w:rPr>
          <w:rFonts w:ascii="Times New Roman" w:hAnsi="Times New Roman" w:cs="Times New Roman"/>
          <w:sz w:val="22"/>
          <w:szCs w:val="22"/>
          <w:lang w:val="en-US"/>
        </w:rPr>
      </w:pPr>
      <w:r w:rsidRPr="0002591D">
        <w:rPr>
          <w:rFonts w:ascii="Times New Roman" w:hAnsi="Times New Roman" w:cs="Times New Roman"/>
          <w:sz w:val="22"/>
          <w:szCs w:val="22"/>
        </w:rPr>
        <w:t>Source: author</w:t>
      </w:r>
      <w:r w:rsidR="00EC7000">
        <w:rPr>
          <w:rFonts w:ascii="Times New Roman" w:hAnsi="Times New Roman" w:cs="Times New Roman"/>
          <w:sz w:val="22"/>
          <w:szCs w:val="22"/>
        </w:rPr>
        <w:t>’</w:t>
      </w:r>
      <w:r w:rsidRPr="0002591D">
        <w:rPr>
          <w:rFonts w:ascii="Times New Roman" w:hAnsi="Times New Roman" w:cs="Times New Roman"/>
          <w:sz w:val="22"/>
          <w:szCs w:val="22"/>
        </w:rPr>
        <w:t xml:space="preserve">s work based on </w:t>
      </w:r>
      <w:r w:rsidRPr="0002591D">
        <w:rPr>
          <w:rFonts w:ascii="Times New Roman" w:hAnsi="Times New Roman" w:cs="Times New Roman"/>
          <w:sz w:val="22"/>
          <w:szCs w:val="22"/>
          <w:lang w:val="en-US"/>
        </w:rPr>
        <w:t>(</w:t>
      </w:r>
      <w:r w:rsidR="00F75F44" w:rsidRPr="00050A91">
        <w:rPr>
          <w:rFonts w:ascii="Times New Roman" w:hAnsi="Times New Roman" w:cs="Times New Roman"/>
          <w:sz w:val="22"/>
          <w:szCs w:val="22"/>
        </w:rPr>
        <w:t>Largest city parks in the United States</w:t>
      </w:r>
      <w:r w:rsidR="00EC7000">
        <w:rPr>
          <w:rFonts w:ascii="Times New Roman" w:hAnsi="Times New Roman" w:cs="Times New Roman"/>
          <w:sz w:val="22"/>
          <w:szCs w:val="22"/>
        </w:rPr>
        <w:t xml:space="preserve">, </w:t>
      </w:r>
      <w:r w:rsidR="00F75F44" w:rsidRPr="00CB78E7">
        <w:rPr>
          <w:rFonts w:ascii="Times New Roman" w:hAnsi="Times New Roman" w:cs="Times New Roman"/>
          <w:sz w:val="22"/>
          <w:szCs w:val="22"/>
          <w:lang w:val="en-US"/>
        </w:rPr>
        <w:t>2022</w:t>
      </w:r>
      <w:r w:rsidRPr="00EC7000">
        <w:rPr>
          <w:rFonts w:ascii="Times New Roman" w:hAnsi="Times New Roman" w:cs="Times New Roman"/>
          <w:sz w:val="22"/>
          <w:szCs w:val="22"/>
          <w:lang w:val="en-US"/>
        </w:rPr>
        <w:t xml:space="preserve">). </w:t>
      </w:r>
    </w:p>
    <w:p w:rsidR="003507AC" w:rsidRPr="00EC7000" w:rsidRDefault="003507AC" w:rsidP="00395C91">
      <w:pPr>
        <w:pStyle w:val="2tytulstronatytulowa"/>
        <w:pBdr>
          <w:top w:val="none" w:sz="0" w:space="0" w:color="auto"/>
          <w:bottom w:val="none" w:sz="0" w:space="0" w:color="auto"/>
        </w:pBdr>
        <w:spacing w:line="240" w:lineRule="auto"/>
        <w:ind w:left="0" w:right="0" w:firstLine="709"/>
        <w:jc w:val="both"/>
        <w:rPr>
          <w:rFonts w:ascii="Times New Roman" w:eastAsiaTheme="minorHAnsi" w:hAnsi="Times New Roman" w:cs="Times New Roman"/>
          <w:color w:val="333333"/>
          <w:sz w:val="22"/>
          <w:szCs w:val="22"/>
          <w:shd w:val="clear" w:color="auto" w:fill="FFFFFF"/>
          <w:lang w:val="en-US"/>
        </w:rPr>
      </w:pPr>
    </w:p>
    <w:p w:rsidR="003507AC" w:rsidRPr="00EC7000" w:rsidRDefault="003507AC" w:rsidP="00395C91">
      <w:pPr>
        <w:pStyle w:val="2tytulstronatytulowa"/>
        <w:pBdr>
          <w:top w:val="none" w:sz="0" w:space="0" w:color="auto"/>
          <w:bottom w:val="none" w:sz="0" w:space="0" w:color="auto"/>
        </w:pBdr>
        <w:spacing w:line="240" w:lineRule="auto"/>
        <w:ind w:left="0" w:right="0" w:firstLine="709"/>
        <w:jc w:val="both"/>
        <w:rPr>
          <w:rFonts w:ascii="Times New Roman" w:eastAsiaTheme="minorHAnsi" w:hAnsi="Times New Roman" w:cs="Times New Roman"/>
          <w:color w:val="333333"/>
          <w:sz w:val="22"/>
          <w:szCs w:val="22"/>
          <w:shd w:val="clear" w:color="auto" w:fill="FFFFFF"/>
          <w:lang w:val="en-US"/>
        </w:rPr>
      </w:pPr>
    </w:p>
    <w:p w:rsidR="00356B8B" w:rsidRPr="00F23149" w:rsidRDefault="00356B8B" w:rsidP="003507AC">
      <w:pPr>
        <w:pStyle w:val="2tytulstronatytulowa"/>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F23149">
        <w:rPr>
          <w:rFonts w:ascii="Times New Roman" w:eastAsiaTheme="minorHAnsi" w:hAnsi="Times New Roman" w:cs="Times New Roman"/>
          <w:color w:val="333333"/>
          <w:sz w:val="22"/>
          <w:szCs w:val="22"/>
          <w:shd w:val="clear" w:color="auto" w:fill="FFFFFF"/>
          <w:lang w:val="uk-UA"/>
        </w:rPr>
        <w:t>This figure</w:t>
      </w:r>
      <w:r w:rsidR="00996F1D" w:rsidRPr="00F23149">
        <w:rPr>
          <w:rFonts w:ascii="Times New Roman" w:eastAsiaTheme="minorHAnsi" w:hAnsi="Times New Roman" w:cs="Times New Roman"/>
          <w:color w:val="333333"/>
          <w:sz w:val="22"/>
          <w:szCs w:val="22"/>
          <w:shd w:val="clear" w:color="auto" w:fill="FFFFFF"/>
          <w:lang w:val="uk-UA"/>
        </w:rPr>
        <w:t xml:space="preserve"> 1</w:t>
      </w:r>
      <w:r w:rsidRPr="00F23149">
        <w:rPr>
          <w:rFonts w:ascii="Times New Roman" w:eastAsiaTheme="minorHAnsi" w:hAnsi="Times New Roman" w:cs="Times New Roman"/>
          <w:color w:val="333333"/>
          <w:sz w:val="22"/>
          <w:szCs w:val="22"/>
          <w:shd w:val="clear" w:color="auto" w:fill="FFFFFF"/>
          <w:lang w:val="uk-UA"/>
        </w:rPr>
        <w:t xml:space="preserve"> displays the largest city parks in the United States as of 2022. It likely includes data on the size of these parks, possibly ranking them based on their acreage or square footage. The information might highlight parks like Central Park in New York City, Golden Gate Park in San Francisco, or other prominent urban green spaces across the country. This data could be beneficial for understanding the scale and significance of these parks in relation to each other within the American urban landscape</w:t>
      </w:r>
      <w:r w:rsidR="00AC31DD">
        <w:rPr>
          <w:rFonts w:ascii="Times New Roman" w:eastAsiaTheme="minorHAnsi" w:hAnsi="Times New Roman" w:cs="Times New Roman"/>
          <w:color w:val="333333"/>
          <w:sz w:val="22"/>
          <w:szCs w:val="22"/>
          <w:shd w:val="clear" w:color="auto" w:fill="FFFFFF"/>
          <w:lang w:val="uk-UA"/>
        </w:rPr>
        <w:t xml:space="preserve"> (</w:t>
      </w:r>
      <w:r w:rsidR="00AC31DD" w:rsidRPr="00AC31DD">
        <w:rPr>
          <w:rFonts w:ascii="Times New Roman" w:eastAsiaTheme="minorHAnsi" w:hAnsi="Times New Roman" w:cs="Times New Roman"/>
          <w:color w:val="333333"/>
          <w:sz w:val="22"/>
          <w:szCs w:val="22"/>
          <w:shd w:val="clear" w:color="auto" w:fill="FFFFFF"/>
          <w:lang w:val="uk-UA"/>
        </w:rPr>
        <w:t>Eagles P. F. J., McCool S. F., Haynes C. D.</w:t>
      </w:r>
      <w:r w:rsidR="00AC31DD" w:rsidRPr="00AC31DD">
        <w:rPr>
          <w:rFonts w:ascii="Times New Roman" w:eastAsiaTheme="minorHAnsi" w:hAnsi="Times New Roman" w:cs="Times New Roman"/>
          <w:color w:val="333333"/>
          <w:sz w:val="22"/>
          <w:szCs w:val="22"/>
          <w:shd w:val="clear" w:color="auto" w:fill="FFFFFF"/>
          <w:lang w:val="uk-UA"/>
        </w:rPr>
        <w:t>,</w:t>
      </w:r>
      <w:r w:rsidR="00AC31DD">
        <w:rPr>
          <w:rFonts w:ascii="Times New Roman" w:eastAsiaTheme="minorHAnsi" w:hAnsi="Times New Roman" w:cs="Times New Roman"/>
          <w:color w:val="333333"/>
          <w:sz w:val="22"/>
          <w:szCs w:val="22"/>
          <w:shd w:val="clear" w:color="auto" w:fill="FFFFFF"/>
          <w:lang w:val="uk-UA"/>
        </w:rPr>
        <w:t xml:space="preserve"> </w:t>
      </w:r>
      <w:r w:rsidR="00AC31DD" w:rsidRPr="00AC31DD">
        <w:rPr>
          <w:rFonts w:ascii="Times New Roman" w:eastAsiaTheme="minorHAnsi" w:hAnsi="Times New Roman" w:cs="Times New Roman"/>
          <w:color w:val="333333"/>
          <w:sz w:val="22"/>
          <w:szCs w:val="22"/>
          <w:shd w:val="clear" w:color="auto" w:fill="FFFFFF"/>
          <w:lang w:val="uk-UA"/>
        </w:rPr>
        <w:t>2002</w:t>
      </w:r>
      <w:r w:rsidR="00AC31DD">
        <w:rPr>
          <w:rFonts w:ascii="Times New Roman" w:eastAsiaTheme="minorHAnsi" w:hAnsi="Times New Roman" w:cs="Times New Roman"/>
          <w:color w:val="333333"/>
          <w:sz w:val="22"/>
          <w:szCs w:val="22"/>
          <w:shd w:val="clear" w:color="auto" w:fill="FFFFFF"/>
          <w:lang w:val="uk-UA"/>
        </w:rPr>
        <w:t>)</w:t>
      </w:r>
      <w:r w:rsidRPr="00F23149">
        <w:rPr>
          <w:rFonts w:ascii="Times New Roman" w:eastAsiaTheme="minorHAnsi" w:hAnsi="Times New Roman" w:cs="Times New Roman"/>
          <w:color w:val="333333"/>
          <w:sz w:val="22"/>
          <w:szCs w:val="22"/>
          <w:shd w:val="clear" w:color="auto" w:fill="FFFFFF"/>
          <w:lang w:val="uk-UA"/>
        </w:rPr>
        <w:t>.</w:t>
      </w:r>
    </w:p>
    <w:p w:rsidR="00AA6DC6" w:rsidRDefault="005E74E3" w:rsidP="00996F1D">
      <w:pPr>
        <w:pStyle w:val="2tytulstronatytulowa"/>
        <w:pBdr>
          <w:top w:val="none" w:sz="0" w:space="0" w:color="auto"/>
          <w:bottom w:val="none" w:sz="0" w:space="0" w:color="auto"/>
        </w:pBdr>
        <w:spacing w:line="240" w:lineRule="auto"/>
        <w:ind w:left="0" w:right="0"/>
        <w:jc w:val="both"/>
        <w:rPr>
          <w:rFonts w:ascii="Times New Roman" w:eastAsiaTheme="minorHAnsi" w:hAnsi="Times New Roman" w:cs="Times New Roman"/>
          <w:color w:val="333333"/>
          <w:sz w:val="22"/>
          <w:szCs w:val="22"/>
          <w:shd w:val="clear" w:color="auto" w:fill="FFFFFF"/>
          <w:lang w:val="uk-UA"/>
        </w:rPr>
      </w:pPr>
      <w:r w:rsidRPr="00F23149">
        <w:rPr>
          <w:rFonts w:ascii="Times New Roman" w:eastAsiaTheme="minorHAnsi" w:hAnsi="Times New Roman" w:cs="Times New Roman"/>
          <w:color w:val="333333"/>
          <w:sz w:val="22"/>
          <w:szCs w:val="22"/>
          <w:shd w:val="clear" w:color="auto" w:fill="FFFFFF"/>
          <w:lang w:val="uk-UA"/>
        </w:rPr>
        <w:t>Income distribution of campers in North America from 2012 to 2021</w:t>
      </w:r>
      <w:r w:rsidR="00996F1D" w:rsidRPr="00F23149">
        <w:rPr>
          <w:rFonts w:ascii="Times New Roman" w:eastAsiaTheme="minorHAnsi" w:hAnsi="Times New Roman" w:cs="Times New Roman"/>
          <w:color w:val="333333"/>
          <w:sz w:val="22"/>
          <w:szCs w:val="22"/>
          <w:shd w:val="clear" w:color="auto" w:fill="FFFFFF"/>
          <w:lang w:val="uk-UA"/>
        </w:rPr>
        <w:t xml:space="preserve"> has been represented in fig. 2.</w:t>
      </w:r>
    </w:p>
    <w:p w:rsidR="00D3558B" w:rsidRDefault="00D3558B" w:rsidP="00847CFB">
      <w:pPr>
        <w:pStyle w:val="2tytulstronatytulowa"/>
        <w:pBdr>
          <w:top w:val="none" w:sz="0" w:space="0" w:color="auto"/>
          <w:bottom w:val="none" w:sz="0" w:space="0" w:color="auto"/>
        </w:pBdr>
        <w:spacing w:line="240" w:lineRule="auto"/>
        <w:ind w:left="0" w:right="0"/>
        <w:rPr>
          <w:rFonts w:ascii="Times New Roman" w:hAnsi="Times New Roman" w:cs="Times New Roman"/>
          <w:i/>
          <w:sz w:val="22"/>
          <w:szCs w:val="22"/>
          <w:lang w:val="uk-UA"/>
        </w:rPr>
      </w:pPr>
    </w:p>
    <w:p w:rsidR="005266B3" w:rsidRPr="00395C91" w:rsidRDefault="003507AC" w:rsidP="00847CFB">
      <w:pPr>
        <w:pStyle w:val="2tytulstronatytulowa"/>
        <w:pBdr>
          <w:top w:val="none" w:sz="0" w:space="0" w:color="auto"/>
          <w:bottom w:val="none" w:sz="0" w:space="0" w:color="auto"/>
        </w:pBdr>
        <w:spacing w:line="240" w:lineRule="auto"/>
        <w:ind w:left="0" w:right="0"/>
        <w:rPr>
          <w:rFonts w:ascii="Times New Roman" w:hAnsi="Times New Roman" w:cs="Times New Roman"/>
          <w:b/>
          <w:bCs/>
          <w:i/>
          <w:color w:val="0F2741"/>
          <w:sz w:val="22"/>
          <w:szCs w:val="22"/>
          <w:shd w:val="clear" w:color="auto" w:fill="FFFFFF"/>
          <w:lang w:val="en-US"/>
        </w:rPr>
      </w:pPr>
      <w:r>
        <w:rPr>
          <w:rFonts w:ascii="Times New Roman" w:hAnsi="Times New Roman" w:cs="Times New Roman"/>
          <w:i/>
          <w:sz w:val="22"/>
          <w:szCs w:val="22"/>
        </w:rPr>
        <w:t>Figure</w:t>
      </w:r>
      <w:r w:rsidR="005266B3" w:rsidRPr="00395C91">
        <w:rPr>
          <w:rFonts w:ascii="Times New Roman" w:hAnsi="Times New Roman" w:cs="Times New Roman"/>
          <w:i/>
          <w:sz w:val="22"/>
          <w:szCs w:val="22"/>
        </w:rPr>
        <w:t xml:space="preserve"> 2. Income distribution of campers in North America, 2012-2022, dollars</w:t>
      </w:r>
      <w:r>
        <w:rPr>
          <w:rFonts w:ascii="Times New Roman" w:hAnsi="Times New Roman" w:cs="Times New Roman"/>
          <w:i/>
          <w:sz w:val="22"/>
          <w:szCs w:val="22"/>
        </w:rPr>
        <w:t xml:space="preserve"> USA</w:t>
      </w:r>
    </w:p>
    <w:p w:rsidR="005266B3" w:rsidRPr="005266B3" w:rsidRDefault="005266B3" w:rsidP="00996F1D">
      <w:pPr>
        <w:pStyle w:val="2tytulstronatytulowa"/>
        <w:pBdr>
          <w:top w:val="none" w:sz="0" w:space="0" w:color="auto"/>
          <w:bottom w:val="none" w:sz="0" w:space="0" w:color="auto"/>
        </w:pBdr>
        <w:spacing w:line="240" w:lineRule="auto"/>
        <w:ind w:left="0" w:right="0"/>
        <w:jc w:val="both"/>
        <w:rPr>
          <w:rFonts w:ascii="Times New Roman" w:eastAsiaTheme="minorHAnsi" w:hAnsi="Times New Roman" w:cs="Times New Roman"/>
          <w:color w:val="333333"/>
          <w:sz w:val="22"/>
          <w:szCs w:val="22"/>
          <w:shd w:val="clear" w:color="auto" w:fill="FFFFFF"/>
          <w:lang w:val="en-US"/>
        </w:rPr>
      </w:pPr>
    </w:p>
    <w:tbl>
      <w:tblPr>
        <w:tblStyle w:val="af7"/>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6"/>
        <w:gridCol w:w="642"/>
        <w:gridCol w:w="350"/>
        <w:gridCol w:w="3475"/>
        <w:gridCol w:w="352"/>
        <w:gridCol w:w="4834"/>
      </w:tblGrid>
      <w:tr w:rsidR="00FE01DC" w:rsidTr="00395C91">
        <w:trPr>
          <w:cantSplit/>
          <w:trHeight w:val="2036"/>
        </w:trPr>
        <w:tc>
          <w:tcPr>
            <w:tcW w:w="426" w:type="dxa"/>
            <w:textDirection w:val="btLr"/>
          </w:tcPr>
          <w:p w:rsidR="00FA57DD" w:rsidRPr="005266B3" w:rsidRDefault="00FA57DD">
            <w:pPr>
              <w:pStyle w:val="2tytulstronatytulowa"/>
              <w:pBdr>
                <w:top w:val="none" w:sz="0" w:space="0" w:color="auto"/>
                <w:bottom w:val="none" w:sz="0" w:space="0" w:color="auto"/>
              </w:pBdr>
              <w:spacing w:line="240" w:lineRule="auto"/>
              <w:ind w:left="0" w:right="0"/>
              <w:jc w:val="center"/>
              <w:rPr>
                <w:rFonts w:ascii="Times New Roman" w:hAnsi="Times New Roman" w:cs="Times New Roman"/>
                <w:sz w:val="22"/>
                <w:szCs w:val="22"/>
              </w:rPr>
            </w:pPr>
            <w:r w:rsidRPr="005266B3">
              <w:rPr>
                <w:rFonts w:ascii="Times New Roman" w:hAnsi="Times New Roman" w:cs="Times New Roman"/>
                <w:sz w:val="22"/>
                <w:szCs w:val="22"/>
              </w:rPr>
              <w:lastRenderedPageBreak/>
              <w:t>Share of campers, %</w:t>
            </w:r>
          </w:p>
        </w:tc>
        <w:tc>
          <w:tcPr>
            <w:tcW w:w="642" w:type="dxa"/>
          </w:tcPr>
          <w:p w:rsidR="00FA57DD" w:rsidRPr="00395C91" w:rsidRDefault="00FA57DD" w:rsidP="00395C91">
            <w:pPr>
              <w:pStyle w:val="2tytulstronatytulowa"/>
              <w:pBdr>
                <w:top w:val="none" w:sz="0" w:space="0" w:color="auto"/>
                <w:bottom w:val="none" w:sz="0" w:space="0" w:color="auto"/>
              </w:pBdr>
              <w:spacing w:line="240" w:lineRule="auto"/>
              <w:ind w:left="0" w:right="0"/>
              <w:jc w:val="right"/>
              <w:rPr>
                <w:rFonts w:ascii="Times New Roman" w:hAnsi="Times New Roman" w:cs="Times New Roman"/>
                <w:sz w:val="20"/>
                <w:szCs w:val="20"/>
              </w:rPr>
            </w:pPr>
            <w:r w:rsidRPr="00395C91">
              <w:rPr>
                <w:rFonts w:ascii="Times New Roman" w:hAnsi="Times New Roman" w:cs="Times New Roman"/>
                <w:sz w:val="20"/>
                <w:szCs w:val="20"/>
              </w:rPr>
              <w:t>100</w:t>
            </w:r>
          </w:p>
          <w:p w:rsidR="00FA57DD" w:rsidRPr="00395C91" w:rsidRDefault="00FA57DD" w:rsidP="00395C91">
            <w:pPr>
              <w:pStyle w:val="2tytulstronatytulowa"/>
              <w:pBdr>
                <w:top w:val="none" w:sz="0" w:space="0" w:color="auto"/>
                <w:bottom w:val="none" w:sz="0" w:space="0" w:color="auto"/>
              </w:pBdr>
              <w:spacing w:line="240" w:lineRule="auto"/>
              <w:ind w:left="0" w:right="0"/>
              <w:jc w:val="right"/>
              <w:rPr>
                <w:rFonts w:ascii="Times New Roman" w:hAnsi="Times New Roman" w:cs="Times New Roman"/>
                <w:sz w:val="20"/>
                <w:szCs w:val="20"/>
              </w:rPr>
            </w:pPr>
          </w:p>
          <w:p w:rsidR="00FE01DC" w:rsidRDefault="00FE01DC" w:rsidP="00395C91">
            <w:pPr>
              <w:pStyle w:val="2tytulstronatytulowa"/>
              <w:pBdr>
                <w:top w:val="none" w:sz="0" w:space="0" w:color="auto"/>
                <w:bottom w:val="none" w:sz="0" w:space="0" w:color="auto"/>
              </w:pBdr>
              <w:spacing w:line="240" w:lineRule="auto"/>
              <w:ind w:left="0" w:right="0"/>
              <w:jc w:val="right"/>
              <w:rPr>
                <w:rFonts w:ascii="Times New Roman" w:hAnsi="Times New Roman" w:cs="Times New Roman"/>
                <w:sz w:val="20"/>
                <w:szCs w:val="20"/>
              </w:rPr>
            </w:pPr>
          </w:p>
          <w:p w:rsidR="00FE01DC" w:rsidRDefault="00FE01DC" w:rsidP="00395C91">
            <w:pPr>
              <w:pStyle w:val="2tytulstronatytulowa"/>
              <w:pBdr>
                <w:top w:val="none" w:sz="0" w:space="0" w:color="auto"/>
                <w:bottom w:val="none" w:sz="0" w:space="0" w:color="auto"/>
              </w:pBdr>
              <w:spacing w:line="240" w:lineRule="auto"/>
              <w:ind w:left="0" w:right="0"/>
              <w:jc w:val="right"/>
              <w:rPr>
                <w:rFonts w:ascii="Times New Roman" w:hAnsi="Times New Roman" w:cs="Times New Roman"/>
                <w:sz w:val="20"/>
                <w:szCs w:val="20"/>
              </w:rPr>
            </w:pPr>
          </w:p>
          <w:p w:rsidR="00FA57DD" w:rsidRPr="00395C91" w:rsidRDefault="00FA57DD" w:rsidP="00395C91">
            <w:pPr>
              <w:pStyle w:val="2tytulstronatytulowa"/>
              <w:pBdr>
                <w:top w:val="none" w:sz="0" w:space="0" w:color="auto"/>
                <w:bottom w:val="none" w:sz="0" w:space="0" w:color="auto"/>
              </w:pBdr>
              <w:spacing w:line="240" w:lineRule="auto"/>
              <w:ind w:left="0" w:right="0"/>
              <w:jc w:val="right"/>
              <w:rPr>
                <w:rFonts w:ascii="Times New Roman" w:hAnsi="Times New Roman" w:cs="Times New Roman"/>
                <w:sz w:val="20"/>
                <w:szCs w:val="20"/>
              </w:rPr>
            </w:pPr>
            <w:r w:rsidRPr="00395C91">
              <w:rPr>
                <w:rFonts w:ascii="Times New Roman" w:hAnsi="Times New Roman" w:cs="Times New Roman"/>
                <w:sz w:val="20"/>
                <w:szCs w:val="20"/>
              </w:rPr>
              <w:t>50</w:t>
            </w:r>
          </w:p>
          <w:p w:rsidR="00FA57DD" w:rsidRPr="00395C91" w:rsidRDefault="00FA57DD" w:rsidP="00395C91">
            <w:pPr>
              <w:pStyle w:val="2tytulstronatytulowa"/>
              <w:pBdr>
                <w:top w:val="none" w:sz="0" w:space="0" w:color="auto"/>
                <w:bottom w:val="none" w:sz="0" w:space="0" w:color="auto"/>
              </w:pBdr>
              <w:spacing w:line="240" w:lineRule="auto"/>
              <w:ind w:left="0" w:right="0"/>
              <w:jc w:val="right"/>
              <w:rPr>
                <w:rFonts w:ascii="Times New Roman" w:hAnsi="Times New Roman" w:cs="Times New Roman"/>
                <w:sz w:val="20"/>
                <w:szCs w:val="20"/>
              </w:rPr>
            </w:pPr>
          </w:p>
          <w:p w:rsidR="00FA57DD" w:rsidRPr="00395C91" w:rsidRDefault="00FA57DD" w:rsidP="00395C91">
            <w:pPr>
              <w:pStyle w:val="2tytulstronatytulowa"/>
              <w:pBdr>
                <w:top w:val="none" w:sz="0" w:space="0" w:color="auto"/>
                <w:bottom w:val="none" w:sz="0" w:space="0" w:color="auto"/>
              </w:pBdr>
              <w:spacing w:line="240" w:lineRule="auto"/>
              <w:ind w:left="0" w:right="0"/>
              <w:jc w:val="right"/>
              <w:rPr>
                <w:rFonts w:ascii="Times New Roman" w:hAnsi="Times New Roman" w:cs="Times New Roman"/>
                <w:sz w:val="20"/>
                <w:szCs w:val="20"/>
              </w:rPr>
            </w:pPr>
          </w:p>
          <w:p w:rsidR="00FE01DC" w:rsidRDefault="00FE01DC" w:rsidP="00395C91">
            <w:pPr>
              <w:pStyle w:val="2tytulstronatytulowa"/>
              <w:pBdr>
                <w:top w:val="none" w:sz="0" w:space="0" w:color="auto"/>
                <w:bottom w:val="none" w:sz="0" w:space="0" w:color="auto"/>
              </w:pBdr>
              <w:spacing w:line="240" w:lineRule="auto"/>
              <w:ind w:left="0" w:right="0"/>
              <w:jc w:val="right"/>
              <w:rPr>
                <w:rFonts w:ascii="Times New Roman" w:hAnsi="Times New Roman" w:cs="Times New Roman"/>
                <w:sz w:val="20"/>
                <w:szCs w:val="20"/>
              </w:rPr>
            </w:pPr>
          </w:p>
          <w:p w:rsidR="00FA57DD" w:rsidRDefault="00FA57DD" w:rsidP="00395C91">
            <w:pPr>
              <w:pStyle w:val="2tytulstronatytulowa"/>
              <w:pBdr>
                <w:top w:val="none" w:sz="0" w:space="0" w:color="auto"/>
                <w:bottom w:val="none" w:sz="0" w:space="0" w:color="auto"/>
              </w:pBdr>
              <w:spacing w:line="240" w:lineRule="auto"/>
              <w:ind w:left="0" w:right="0"/>
              <w:jc w:val="right"/>
              <w:rPr>
                <w:rFonts w:ascii="Times New Roman" w:hAnsi="Times New Roman" w:cs="Times New Roman"/>
                <w:i/>
                <w:sz w:val="22"/>
                <w:szCs w:val="22"/>
              </w:rPr>
            </w:pPr>
            <w:r w:rsidRPr="00395C91">
              <w:rPr>
                <w:rFonts w:ascii="Times New Roman" w:hAnsi="Times New Roman" w:cs="Times New Roman"/>
                <w:sz w:val="20"/>
                <w:szCs w:val="20"/>
              </w:rPr>
              <w:t>0</w:t>
            </w:r>
          </w:p>
        </w:tc>
        <w:tc>
          <w:tcPr>
            <w:tcW w:w="9011" w:type="dxa"/>
            <w:gridSpan w:val="4"/>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r>
              <w:rPr>
                <w:noProof/>
                <w:lang w:val="uk-UA" w:eastAsia="uk-UA"/>
              </w:rPr>
              <w:drawing>
                <wp:inline distT="0" distB="0" distL="0" distR="0">
                  <wp:extent cx="5551713" cy="12573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cstate="print"/>
                          <a:srcRect l="18723" t="54794" r="54727" b="34517"/>
                          <a:stretch/>
                        </pic:blipFill>
                        <pic:spPr bwMode="auto">
                          <a:xfrm>
                            <a:off x="0" y="0"/>
                            <a:ext cx="5569245" cy="1261270"/>
                          </a:xfrm>
                          <a:prstGeom prst="rect">
                            <a:avLst/>
                          </a:prstGeom>
                          <a:ln>
                            <a:noFill/>
                          </a:ln>
                          <a:extLst>
                            <a:ext uri="{53640926-AAD7-44D8-BBD7-CCE9431645EC}">
                              <a14:shadowObscured xmlns:a14="http://schemas.microsoft.com/office/drawing/2010/main"/>
                            </a:ext>
                          </a:extLst>
                        </pic:spPr>
                      </pic:pic>
                    </a:graphicData>
                  </a:graphic>
                </wp:inline>
              </w:drawing>
            </w:r>
          </w:p>
        </w:tc>
      </w:tr>
      <w:tr w:rsidR="00FA57DD" w:rsidTr="00395C91">
        <w:tc>
          <w:tcPr>
            <w:tcW w:w="426" w:type="dxa"/>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642" w:type="dxa"/>
            <w:shd w:val="clear" w:color="auto" w:fill="auto"/>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9011" w:type="dxa"/>
            <w:gridSpan w:val="4"/>
            <w:shd w:val="clear" w:color="auto" w:fill="auto"/>
          </w:tcPr>
          <w:p w:rsidR="00FA57DD" w:rsidRPr="005266B3" w:rsidRDefault="00FE01DC">
            <w:pPr>
              <w:pStyle w:val="2tytulstronatytulowa"/>
              <w:pBdr>
                <w:top w:val="none" w:sz="0" w:space="0" w:color="auto"/>
                <w:bottom w:val="none" w:sz="0" w:space="0" w:color="auto"/>
              </w:pBdr>
              <w:spacing w:line="240" w:lineRule="auto"/>
              <w:ind w:left="0" w:right="0"/>
              <w:rPr>
                <w:rFonts w:ascii="Times New Roman" w:hAnsi="Times New Roman" w:cs="Times New Roman"/>
                <w:sz w:val="22"/>
                <w:szCs w:val="22"/>
              </w:rPr>
            </w:pPr>
            <w:r w:rsidRPr="00395C91">
              <w:rPr>
                <w:rFonts w:ascii="Times New Roman" w:hAnsi="Times New Roman" w:cs="Times New Roman"/>
                <w:sz w:val="22"/>
                <w:szCs w:val="22"/>
              </w:rPr>
              <w:t xml:space="preserve">   </w:t>
            </w:r>
            <w:r w:rsidR="00FA57DD" w:rsidRPr="00395C91">
              <w:rPr>
                <w:rFonts w:ascii="Times New Roman" w:hAnsi="Times New Roman" w:cs="Times New Roman"/>
                <w:sz w:val="22"/>
                <w:szCs w:val="22"/>
              </w:rPr>
              <w:t xml:space="preserve">2012    </w:t>
            </w:r>
            <w:r>
              <w:rPr>
                <w:rFonts w:ascii="Times New Roman" w:hAnsi="Times New Roman" w:cs="Times New Roman"/>
                <w:sz w:val="22"/>
                <w:szCs w:val="22"/>
              </w:rPr>
              <w:t xml:space="preserve">     </w:t>
            </w:r>
            <w:r w:rsidR="00FA57DD" w:rsidRPr="00395C91">
              <w:rPr>
                <w:rFonts w:ascii="Times New Roman" w:hAnsi="Times New Roman" w:cs="Times New Roman"/>
                <w:sz w:val="22"/>
                <w:szCs w:val="22"/>
              </w:rPr>
              <w:t xml:space="preserve">2014    </w:t>
            </w:r>
            <w:r>
              <w:rPr>
                <w:rFonts w:ascii="Times New Roman" w:hAnsi="Times New Roman" w:cs="Times New Roman"/>
                <w:sz w:val="22"/>
                <w:szCs w:val="22"/>
              </w:rPr>
              <w:t xml:space="preserve">    </w:t>
            </w:r>
            <w:r w:rsidR="00FA57DD" w:rsidRPr="00395C91">
              <w:rPr>
                <w:rFonts w:ascii="Times New Roman" w:hAnsi="Times New Roman" w:cs="Times New Roman"/>
                <w:sz w:val="22"/>
                <w:szCs w:val="22"/>
              </w:rPr>
              <w:t xml:space="preserve">2015    </w:t>
            </w:r>
            <w:r>
              <w:rPr>
                <w:rFonts w:ascii="Times New Roman" w:hAnsi="Times New Roman" w:cs="Times New Roman"/>
                <w:sz w:val="22"/>
                <w:szCs w:val="22"/>
              </w:rPr>
              <w:t xml:space="preserve">    </w:t>
            </w:r>
            <w:r w:rsidR="00FA57DD" w:rsidRPr="00395C91">
              <w:rPr>
                <w:rFonts w:ascii="Times New Roman" w:hAnsi="Times New Roman" w:cs="Times New Roman"/>
                <w:sz w:val="22"/>
                <w:szCs w:val="22"/>
              </w:rPr>
              <w:t xml:space="preserve">2016     </w:t>
            </w:r>
            <w:r>
              <w:rPr>
                <w:rFonts w:ascii="Times New Roman" w:hAnsi="Times New Roman" w:cs="Times New Roman"/>
                <w:sz w:val="22"/>
                <w:szCs w:val="22"/>
              </w:rPr>
              <w:t xml:space="preserve">   </w:t>
            </w:r>
            <w:r w:rsidR="00FA57DD" w:rsidRPr="00395C91">
              <w:rPr>
                <w:rFonts w:ascii="Times New Roman" w:hAnsi="Times New Roman" w:cs="Times New Roman"/>
                <w:sz w:val="22"/>
                <w:szCs w:val="22"/>
              </w:rPr>
              <w:t xml:space="preserve">2017       2018        2019   </w:t>
            </w:r>
            <w:r>
              <w:rPr>
                <w:rFonts w:ascii="Times New Roman" w:hAnsi="Times New Roman" w:cs="Times New Roman"/>
                <w:sz w:val="22"/>
                <w:szCs w:val="22"/>
              </w:rPr>
              <w:t xml:space="preserve">   </w:t>
            </w:r>
            <w:r w:rsidR="00FA57DD" w:rsidRPr="00395C91">
              <w:rPr>
                <w:rFonts w:ascii="Times New Roman" w:hAnsi="Times New Roman" w:cs="Times New Roman"/>
                <w:sz w:val="22"/>
                <w:szCs w:val="22"/>
              </w:rPr>
              <w:t xml:space="preserve"> 2020    </w:t>
            </w:r>
            <w:r>
              <w:rPr>
                <w:rFonts w:ascii="Times New Roman" w:hAnsi="Times New Roman" w:cs="Times New Roman"/>
                <w:sz w:val="22"/>
                <w:szCs w:val="22"/>
              </w:rPr>
              <w:t xml:space="preserve">    </w:t>
            </w:r>
            <w:r w:rsidR="00FA57DD" w:rsidRPr="00395C91">
              <w:rPr>
                <w:rFonts w:ascii="Times New Roman" w:hAnsi="Times New Roman" w:cs="Times New Roman"/>
                <w:sz w:val="22"/>
                <w:szCs w:val="22"/>
              </w:rPr>
              <w:t>2021</w:t>
            </w:r>
            <w:r>
              <w:rPr>
                <w:rFonts w:ascii="Times New Roman" w:hAnsi="Times New Roman" w:cs="Times New Roman"/>
                <w:sz w:val="22"/>
                <w:szCs w:val="22"/>
              </w:rPr>
              <w:t xml:space="preserve">        2022</w:t>
            </w:r>
          </w:p>
        </w:tc>
      </w:tr>
      <w:tr w:rsidR="00FE01DC" w:rsidTr="00FE01DC">
        <w:tc>
          <w:tcPr>
            <w:tcW w:w="426" w:type="dxa"/>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642" w:type="dxa"/>
            <w:shd w:val="clear" w:color="auto" w:fill="auto"/>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350" w:type="dxa"/>
            <w:shd w:val="clear" w:color="auto" w:fill="auto"/>
          </w:tcPr>
          <w:p w:rsidR="00FA57DD" w:rsidRP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highlight w:val="blue"/>
              </w:rPr>
            </w:pPr>
          </w:p>
        </w:tc>
        <w:tc>
          <w:tcPr>
            <w:tcW w:w="3475" w:type="dxa"/>
            <w:shd w:val="clear" w:color="auto" w:fill="auto"/>
          </w:tcPr>
          <w:p w:rsidR="00FA57DD" w:rsidRDefault="00FA57DD" w:rsidP="00FA57DD">
            <w:pPr>
              <w:pStyle w:val="2tytulstronatytulowa"/>
              <w:pBdr>
                <w:top w:val="none" w:sz="0" w:space="0" w:color="auto"/>
                <w:bottom w:val="none" w:sz="0" w:space="0" w:color="auto"/>
              </w:pBdr>
              <w:spacing w:line="240" w:lineRule="auto"/>
              <w:ind w:left="0" w:right="0"/>
              <w:rPr>
                <w:rFonts w:ascii="Times New Roman" w:hAnsi="Times New Roman" w:cs="Times New Roman"/>
                <w:i/>
                <w:sz w:val="22"/>
                <w:szCs w:val="22"/>
              </w:rPr>
            </w:pPr>
          </w:p>
        </w:tc>
        <w:tc>
          <w:tcPr>
            <w:tcW w:w="352" w:type="dxa"/>
            <w:shd w:val="clear" w:color="auto" w:fill="auto"/>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4834" w:type="dxa"/>
            <w:shd w:val="clear" w:color="auto" w:fill="auto"/>
          </w:tcPr>
          <w:p w:rsidR="00FA57DD" w:rsidRDefault="00FA57DD" w:rsidP="00FA57DD">
            <w:pPr>
              <w:pStyle w:val="2tytulstronatytulowa"/>
              <w:pBdr>
                <w:top w:val="none" w:sz="0" w:space="0" w:color="auto"/>
                <w:bottom w:val="none" w:sz="0" w:space="0" w:color="auto"/>
              </w:pBdr>
              <w:spacing w:line="240" w:lineRule="auto"/>
              <w:ind w:left="0" w:right="0"/>
              <w:rPr>
                <w:rFonts w:ascii="Times New Roman" w:hAnsi="Times New Roman" w:cs="Times New Roman"/>
                <w:i/>
                <w:sz w:val="22"/>
                <w:szCs w:val="22"/>
              </w:rPr>
            </w:pPr>
          </w:p>
        </w:tc>
      </w:tr>
      <w:tr w:rsidR="00FE01DC" w:rsidTr="00395C91">
        <w:trPr>
          <w:trHeight w:val="131"/>
        </w:trPr>
        <w:tc>
          <w:tcPr>
            <w:tcW w:w="426" w:type="dxa"/>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642" w:type="dxa"/>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350" w:type="dxa"/>
            <w:shd w:val="clear" w:color="auto" w:fill="11C1FF"/>
          </w:tcPr>
          <w:p w:rsidR="00FA57DD" w:rsidRPr="005266B3"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highlight w:val="blue"/>
              </w:rPr>
            </w:pPr>
          </w:p>
        </w:tc>
        <w:tc>
          <w:tcPr>
            <w:tcW w:w="3475" w:type="dxa"/>
          </w:tcPr>
          <w:p w:rsidR="00FA57DD" w:rsidRPr="00395C91" w:rsidRDefault="00FA57DD" w:rsidP="00395C91">
            <w:pPr>
              <w:pStyle w:val="2tytulstronatytulowa"/>
              <w:pBdr>
                <w:top w:val="none" w:sz="0" w:space="0" w:color="auto"/>
                <w:bottom w:val="none" w:sz="0" w:space="0" w:color="auto"/>
              </w:pBdr>
              <w:spacing w:line="240" w:lineRule="auto"/>
              <w:ind w:left="0" w:right="0"/>
              <w:rPr>
                <w:rFonts w:ascii="Times New Roman" w:hAnsi="Times New Roman" w:cs="Times New Roman"/>
                <w:sz w:val="18"/>
                <w:szCs w:val="18"/>
              </w:rPr>
            </w:pPr>
            <w:r w:rsidRPr="00395C91">
              <w:rPr>
                <w:rFonts w:ascii="Times New Roman" w:hAnsi="Times New Roman" w:cs="Times New Roman"/>
                <w:sz w:val="18"/>
                <w:szCs w:val="18"/>
              </w:rPr>
              <w:t>Less than 25000$</w:t>
            </w:r>
          </w:p>
        </w:tc>
        <w:tc>
          <w:tcPr>
            <w:tcW w:w="352" w:type="dxa"/>
            <w:shd w:val="clear" w:color="auto" w:fill="000000" w:themeFill="text1"/>
          </w:tcPr>
          <w:p w:rsidR="00FA57DD" w:rsidRPr="005266B3"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sz w:val="18"/>
                <w:szCs w:val="18"/>
              </w:rPr>
            </w:pPr>
          </w:p>
        </w:tc>
        <w:tc>
          <w:tcPr>
            <w:tcW w:w="4834" w:type="dxa"/>
          </w:tcPr>
          <w:p w:rsidR="00FA57DD" w:rsidRPr="00395C91" w:rsidRDefault="00FA57DD" w:rsidP="00395C91">
            <w:pPr>
              <w:pStyle w:val="2tytulstronatytulowa"/>
              <w:pBdr>
                <w:top w:val="none" w:sz="0" w:space="0" w:color="auto"/>
                <w:bottom w:val="none" w:sz="0" w:space="0" w:color="auto"/>
              </w:pBdr>
              <w:spacing w:line="240" w:lineRule="auto"/>
              <w:ind w:left="0" w:right="0"/>
              <w:rPr>
                <w:rFonts w:ascii="Times New Roman" w:hAnsi="Times New Roman" w:cs="Times New Roman"/>
                <w:sz w:val="18"/>
                <w:szCs w:val="18"/>
              </w:rPr>
            </w:pPr>
            <w:r w:rsidRPr="00395C91">
              <w:rPr>
                <w:rFonts w:ascii="Times New Roman" w:hAnsi="Times New Roman" w:cs="Times New Roman"/>
                <w:sz w:val="18"/>
                <w:szCs w:val="18"/>
              </w:rPr>
              <w:t>25000$ to 49999$</w:t>
            </w:r>
          </w:p>
        </w:tc>
      </w:tr>
      <w:tr w:rsidR="00FE01DC" w:rsidTr="00395C91">
        <w:tc>
          <w:tcPr>
            <w:tcW w:w="426" w:type="dxa"/>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642" w:type="dxa"/>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350" w:type="dxa"/>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3475" w:type="dxa"/>
          </w:tcPr>
          <w:p w:rsidR="00FA57DD" w:rsidRPr="00395C91" w:rsidRDefault="00FA57DD" w:rsidP="00395C91">
            <w:pPr>
              <w:pStyle w:val="2tytulstronatytulowa"/>
              <w:pBdr>
                <w:top w:val="none" w:sz="0" w:space="0" w:color="auto"/>
                <w:bottom w:val="none" w:sz="0" w:space="0" w:color="auto"/>
              </w:pBdr>
              <w:spacing w:line="240" w:lineRule="auto"/>
              <w:ind w:left="0" w:right="0"/>
              <w:rPr>
                <w:rFonts w:ascii="Times New Roman" w:hAnsi="Times New Roman" w:cs="Times New Roman"/>
                <w:sz w:val="18"/>
                <w:szCs w:val="18"/>
              </w:rPr>
            </w:pPr>
          </w:p>
        </w:tc>
        <w:tc>
          <w:tcPr>
            <w:tcW w:w="352" w:type="dxa"/>
          </w:tcPr>
          <w:p w:rsidR="00FA57DD" w:rsidRPr="005266B3"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sz w:val="18"/>
                <w:szCs w:val="18"/>
              </w:rPr>
            </w:pPr>
          </w:p>
        </w:tc>
        <w:tc>
          <w:tcPr>
            <w:tcW w:w="4834" w:type="dxa"/>
          </w:tcPr>
          <w:p w:rsidR="00FA57DD" w:rsidRPr="00395C91"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sz w:val="18"/>
                <w:szCs w:val="18"/>
              </w:rPr>
            </w:pPr>
          </w:p>
        </w:tc>
      </w:tr>
      <w:tr w:rsidR="00FE01DC" w:rsidTr="00395C91">
        <w:trPr>
          <w:trHeight w:val="181"/>
        </w:trPr>
        <w:tc>
          <w:tcPr>
            <w:tcW w:w="426" w:type="dxa"/>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642" w:type="dxa"/>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350" w:type="dxa"/>
            <w:shd w:val="clear" w:color="auto" w:fill="C00000"/>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3475" w:type="dxa"/>
          </w:tcPr>
          <w:p w:rsidR="00FA57DD" w:rsidRPr="00395C91" w:rsidRDefault="00FA57DD" w:rsidP="00395C91">
            <w:pPr>
              <w:pStyle w:val="2tytulstronatytulowa"/>
              <w:pBdr>
                <w:top w:val="none" w:sz="0" w:space="0" w:color="auto"/>
                <w:bottom w:val="none" w:sz="0" w:space="0" w:color="auto"/>
              </w:pBdr>
              <w:spacing w:line="240" w:lineRule="auto"/>
              <w:ind w:left="0" w:right="0"/>
              <w:rPr>
                <w:rFonts w:ascii="Times New Roman" w:hAnsi="Times New Roman" w:cs="Times New Roman"/>
                <w:sz w:val="18"/>
                <w:szCs w:val="18"/>
              </w:rPr>
            </w:pPr>
            <w:r w:rsidRPr="00395C91">
              <w:rPr>
                <w:rFonts w:ascii="Times New Roman" w:hAnsi="Times New Roman" w:cs="Times New Roman"/>
                <w:sz w:val="18"/>
                <w:szCs w:val="18"/>
              </w:rPr>
              <w:t>75000$-99999$</w:t>
            </w:r>
          </w:p>
        </w:tc>
        <w:tc>
          <w:tcPr>
            <w:tcW w:w="352" w:type="dxa"/>
            <w:shd w:val="clear" w:color="auto" w:fill="BFBFBF" w:themeFill="background1" w:themeFillShade="BF"/>
          </w:tcPr>
          <w:p w:rsidR="00FA57DD" w:rsidRPr="005266B3"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sz w:val="18"/>
                <w:szCs w:val="18"/>
              </w:rPr>
            </w:pPr>
          </w:p>
        </w:tc>
        <w:tc>
          <w:tcPr>
            <w:tcW w:w="4834" w:type="dxa"/>
          </w:tcPr>
          <w:p w:rsidR="00FA57DD" w:rsidRPr="00395C91" w:rsidRDefault="00FA57DD" w:rsidP="00395C91">
            <w:pPr>
              <w:pStyle w:val="2tytulstronatytulowa"/>
              <w:pBdr>
                <w:top w:val="none" w:sz="0" w:space="0" w:color="auto"/>
                <w:bottom w:val="none" w:sz="0" w:space="0" w:color="auto"/>
              </w:pBdr>
              <w:spacing w:line="240" w:lineRule="auto"/>
              <w:ind w:left="0" w:right="0"/>
              <w:rPr>
                <w:rFonts w:ascii="Times New Roman" w:hAnsi="Times New Roman" w:cs="Times New Roman"/>
                <w:sz w:val="18"/>
                <w:szCs w:val="18"/>
              </w:rPr>
            </w:pPr>
            <w:r w:rsidRPr="00395C91">
              <w:rPr>
                <w:rFonts w:ascii="Times New Roman" w:hAnsi="Times New Roman" w:cs="Times New Roman"/>
                <w:sz w:val="18"/>
                <w:szCs w:val="18"/>
              </w:rPr>
              <w:t>50000$-74999$</w:t>
            </w:r>
          </w:p>
        </w:tc>
      </w:tr>
      <w:tr w:rsidR="00FE01DC" w:rsidTr="00395C91">
        <w:tc>
          <w:tcPr>
            <w:tcW w:w="426" w:type="dxa"/>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642" w:type="dxa"/>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350" w:type="dxa"/>
            <w:shd w:val="clear" w:color="auto" w:fill="auto"/>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3475" w:type="dxa"/>
            <w:shd w:val="clear" w:color="auto" w:fill="auto"/>
          </w:tcPr>
          <w:p w:rsidR="00FA57DD" w:rsidRPr="00395C91" w:rsidRDefault="00FA57DD" w:rsidP="00395C91">
            <w:pPr>
              <w:pStyle w:val="2tytulstronatytulowa"/>
              <w:pBdr>
                <w:top w:val="none" w:sz="0" w:space="0" w:color="auto"/>
                <w:bottom w:val="none" w:sz="0" w:space="0" w:color="auto"/>
              </w:pBdr>
              <w:spacing w:line="240" w:lineRule="auto"/>
              <w:ind w:left="0" w:right="0"/>
              <w:rPr>
                <w:rFonts w:ascii="Times New Roman" w:hAnsi="Times New Roman" w:cs="Times New Roman"/>
                <w:sz w:val="18"/>
                <w:szCs w:val="18"/>
              </w:rPr>
            </w:pPr>
          </w:p>
        </w:tc>
        <w:tc>
          <w:tcPr>
            <w:tcW w:w="352" w:type="dxa"/>
            <w:shd w:val="clear" w:color="auto" w:fill="auto"/>
          </w:tcPr>
          <w:p w:rsidR="00FA57DD" w:rsidRPr="005266B3"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sz w:val="18"/>
                <w:szCs w:val="18"/>
              </w:rPr>
            </w:pPr>
          </w:p>
        </w:tc>
        <w:tc>
          <w:tcPr>
            <w:tcW w:w="4834" w:type="dxa"/>
          </w:tcPr>
          <w:p w:rsidR="00FA57DD" w:rsidRPr="00395C91" w:rsidRDefault="00FA57DD" w:rsidP="00FA57DD">
            <w:pPr>
              <w:pStyle w:val="2tytulstronatytulowa"/>
              <w:pBdr>
                <w:top w:val="none" w:sz="0" w:space="0" w:color="auto"/>
                <w:bottom w:val="none" w:sz="0" w:space="0" w:color="auto"/>
              </w:pBdr>
              <w:spacing w:line="240" w:lineRule="auto"/>
              <w:ind w:left="0" w:right="0"/>
              <w:rPr>
                <w:rFonts w:ascii="Times New Roman" w:hAnsi="Times New Roman" w:cs="Times New Roman"/>
                <w:sz w:val="18"/>
                <w:szCs w:val="18"/>
              </w:rPr>
            </w:pPr>
          </w:p>
        </w:tc>
      </w:tr>
      <w:tr w:rsidR="00FE01DC" w:rsidTr="00395C91">
        <w:trPr>
          <w:trHeight w:val="89"/>
        </w:trPr>
        <w:tc>
          <w:tcPr>
            <w:tcW w:w="426" w:type="dxa"/>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642" w:type="dxa"/>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350" w:type="dxa"/>
            <w:shd w:val="clear" w:color="auto" w:fill="00B050"/>
          </w:tcPr>
          <w:p w:rsidR="00FA57DD"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i/>
                <w:sz w:val="22"/>
                <w:szCs w:val="22"/>
              </w:rPr>
            </w:pPr>
          </w:p>
        </w:tc>
        <w:tc>
          <w:tcPr>
            <w:tcW w:w="3475" w:type="dxa"/>
            <w:shd w:val="clear" w:color="auto" w:fill="auto"/>
          </w:tcPr>
          <w:p w:rsidR="00FA57DD" w:rsidRPr="00395C91" w:rsidRDefault="00FA57DD" w:rsidP="00395C91">
            <w:pPr>
              <w:pStyle w:val="2tytulstronatytulowa"/>
              <w:pBdr>
                <w:top w:val="none" w:sz="0" w:space="0" w:color="auto"/>
                <w:bottom w:val="none" w:sz="0" w:space="0" w:color="auto"/>
              </w:pBdr>
              <w:spacing w:line="240" w:lineRule="auto"/>
              <w:ind w:left="0" w:right="0"/>
              <w:rPr>
                <w:rFonts w:ascii="Times New Roman" w:hAnsi="Times New Roman" w:cs="Times New Roman"/>
                <w:sz w:val="18"/>
                <w:szCs w:val="18"/>
              </w:rPr>
            </w:pPr>
            <w:r w:rsidRPr="00395C91">
              <w:rPr>
                <w:rFonts w:ascii="Times New Roman" w:hAnsi="Times New Roman" w:cs="Times New Roman"/>
                <w:sz w:val="18"/>
                <w:szCs w:val="18"/>
              </w:rPr>
              <w:t>More than 100000$</w:t>
            </w:r>
          </w:p>
        </w:tc>
        <w:tc>
          <w:tcPr>
            <w:tcW w:w="352" w:type="dxa"/>
            <w:shd w:val="clear" w:color="auto" w:fill="auto"/>
          </w:tcPr>
          <w:p w:rsidR="00FA57DD" w:rsidRPr="005266B3" w:rsidRDefault="00FA57DD" w:rsidP="00996F1D">
            <w:pPr>
              <w:pStyle w:val="2tytulstronatytulowa"/>
              <w:pBdr>
                <w:top w:val="none" w:sz="0" w:space="0" w:color="auto"/>
                <w:bottom w:val="none" w:sz="0" w:space="0" w:color="auto"/>
              </w:pBdr>
              <w:spacing w:line="240" w:lineRule="auto"/>
              <w:ind w:left="0" w:right="0"/>
              <w:jc w:val="center"/>
              <w:rPr>
                <w:rFonts w:ascii="Times New Roman" w:hAnsi="Times New Roman" w:cs="Times New Roman"/>
                <w:sz w:val="18"/>
                <w:szCs w:val="18"/>
              </w:rPr>
            </w:pPr>
          </w:p>
        </w:tc>
        <w:tc>
          <w:tcPr>
            <w:tcW w:w="4834" w:type="dxa"/>
          </w:tcPr>
          <w:p w:rsidR="00FA57DD" w:rsidRPr="00395C91" w:rsidRDefault="00FA57DD" w:rsidP="00FA57DD">
            <w:pPr>
              <w:pStyle w:val="2tytulstronatytulowa"/>
              <w:pBdr>
                <w:top w:val="none" w:sz="0" w:space="0" w:color="auto"/>
                <w:bottom w:val="none" w:sz="0" w:space="0" w:color="auto"/>
              </w:pBdr>
              <w:spacing w:line="240" w:lineRule="auto"/>
              <w:ind w:left="0" w:right="0"/>
              <w:rPr>
                <w:rFonts w:ascii="Times New Roman" w:hAnsi="Times New Roman" w:cs="Times New Roman"/>
                <w:sz w:val="18"/>
                <w:szCs w:val="18"/>
              </w:rPr>
            </w:pPr>
          </w:p>
        </w:tc>
      </w:tr>
    </w:tbl>
    <w:p w:rsidR="007A3868" w:rsidRPr="00EC7000" w:rsidRDefault="007A3868" w:rsidP="007A3868">
      <w:pPr>
        <w:pStyle w:val="zrodlotabele"/>
        <w:tabs>
          <w:tab w:val="clear" w:pos="340"/>
          <w:tab w:val="clear" w:pos="680"/>
          <w:tab w:val="clear" w:pos="1020"/>
          <w:tab w:val="clear" w:pos="1361"/>
          <w:tab w:val="clear" w:pos="1701"/>
          <w:tab w:val="clear" w:pos="2041"/>
          <w:tab w:val="clear" w:pos="2381"/>
          <w:tab w:val="clear" w:pos="2721"/>
          <w:tab w:val="clear" w:pos="3061"/>
          <w:tab w:val="clear" w:pos="3402"/>
          <w:tab w:val="clear" w:pos="3742"/>
          <w:tab w:val="clear" w:pos="4082"/>
          <w:tab w:val="clear" w:pos="4422"/>
          <w:tab w:val="clear" w:pos="4762"/>
          <w:tab w:val="clear" w:pos="5102"/>
          <w:tab w:val="clear" w:pos="5443"/>
          <w:tab w:val="clear" w:pos="5783"/>
          <w:tab w:val="clear" w:pos="6123"/>
          <w:tab w:val="clear" w:pos="6463"/>
        </w:tabs>
        <w:spacing w:before="120" w:after="120" w:line="240" w:lineRule="auto"/>
        <w:rPr>
          <w:rFonts w:ascii="Times New Roman" w:hAnsi="Times New Roman" w:cs="Times New Roman"/>
          <w:sz w:val="22"/>
          <w:szCs w:val="22"/>
          <w:lang w:val="en-US"/>
        </w:rPr>
      </w:pPr>
      <w:r w:rsidRPr="0002591D">
        <w:rPr>
          <w:rFonts w:ascii="Times New Roman" w:hAnsi="Times New Roman" w:cs="Times New Roman"/>
          <w:sz w:val="22"/>
          <w:szCs w:val="22"/>
        </w:rPr>
        <w:t>Source: author</w:t>
      </w:r>
      <w:r w:rsidR="00EC7000">
        <w:rPr>
          <w:rFonts w:ascii="Times New Roman" w:hAnsi="Times New Roman" w:cs="Times New Roman"/>
          <w:sz w:val="22"/>
          <w:szCs w:val="22"/>
        </w:rPr>
        <w:t>’</w:t>
      </w:r>
      <w:r w:rsidRPr="0002591D">
        <w:rPr>
          <w:rFonts w:ascii="Times New Roman" w:hAnsi="Times New Roman" w:cs="Times New Roman"/>
          <w:sz w:val="22"/>
          <w:szCs w:val="22"/>
        </w:rPr>
        <w:t xml:space="preserve">s work based on </w:t>
      </w:r>
      <w:r w:rsidRPr="0002591D">
        <w:rPr>
          <w:rFonts w:ascii="Times New Roman" w:hAnsi="Times New Roman" w:cs="Times New Roman"/>
          <w:sz w:val="22"/>
          <w:szCs w:val="22"/>
          <w:lang w:val="en-US"/>
        </w:rPr>
        <w:t>(</w:t>
      </w:r>
      <w:r w:rsidR="00F75F44" w:rsidRPr="00395C91">
        <w:rPr>
          <w:rFonts w:ascii="Times New Roman" w:hAnsi="Times New Roman" w:cs="Times New Roman"/>
          <w:sz w:val="22"/>
          <w:szCs w:val="22"/>
        </w:rPr>
        <w:t xml:space="preserve">Income distribution of campers </w:t>
      </w:r>
      <w:r w:rsidR="00EC7000">
        <w:rPr>
          <w:rFonts w:ascii="Times New Roman" w:hAnsi="Times New Roman" w:cs="Times New Roman"/>
          <w:sz w:val="22"/>
          <w:szCs w:val="22"/>
        </w:rPr>
        <w:t xml:space="preserve">in North America, </w:t>
      </w:r>
      <w:r w:rsidR="006E0A44">
        <w:rPr>
          <w:rFonts w:ascii="Times New Roman" w:hAnsi="Times New Roman" w:cs="Times New Roman"/>
          <w:sz w:val="22"/>
          <w:szCs w:val="22"/>
        </w:rPr>
        <w:t>2023</w:t>
      </w:r>
      <w:r w:rsidRPr="00EC7000">
        <w:rPr>
          <w:rFonts w:ascii="Times New Roman" w:hAnsi="Times New Roman" w:cs="Times New Roman"/>
          <w:sz w:val="22"/>
          <w:szCs w:val="22"/>
          <w:lang w:val="en-US"/>
        </w:rPr>
        <w:t xml:space="preserve">). </w:t>
      </w:r>
    </w:p>
    <w:p w:rsidR="00996F1D" w:rsidRPr="00EC7000" w:rsidRDefault="00996F1D" w:rsidP="00996F1D">
      <w:pPr>
        <w:pStyle w:val="2tytulstronatytulowa"/>
        <w:pBdr>
          <w:top w:val="none" w:sz="0" w:space="0" w:color="auto"/>
          <w:bottom w:val="none" w:sz="0" w:space="0" w:color="auto"/>
        </w:pBdr>
        <w:spacing w:line="240" w:lineRule="auto"/>
        <w:ind w:left="0" w:right="0"/>
        <w:jc w:val="both"/>
        <w:rPr>
          <w:rFonts w:ascii="Cambria" w:hAnsi="Cambria"/>
          <w:sz w:val="24"/>
          <w:szCs w:val="24"/>
          <w:lang w:val="en-US"/>
        </w:rPr>
      </w:pPr>
    </w:p>
    <w:p w:rsidR="003507AC" w:rsidRPr="00EC7000" w:rsidRDefault="003507AC" w:rsidP="00996F1D">
      <w:pPr>
        <w:pStyle w:val="2tytulstronatytulowa"/>
        <w:pBdr>
          <w:top w:val="none" w:sz="0" w:space="0" w:color="auto"/>
          <w:bottom w:val="none" w:sz="0" w:space="0" w:color="auto"/>
        </w:pBdr>
        <w:spacing w:line="240" w:lineRule="auto"/>
        <w:ind w:left="0" w:right="0"/>
        <w:jc w:val="both"/>
        <w:rPr>
          <w:rFonts w:ascii="Cambria" w:hAnsi="Cambria"/>
          <w:sz w:val="24"/>
          <w:szCs w:val="24"/>
          <w:lang w:val="en-US"/>
        </w:rPr>
      </w:pPr>
    </w:p>
    <w:p w:rsidR="004604F6" w:rsidRDefault="004604F6" w:rsidP="003507AC">
      <w:pPr>
        <w:pStyle w:val="2tytulstronatytulowa"/>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F23149">
        <w:rPr>
          <w:rFonts w:ascii="Times New Roman" w:eastAsiaTheme="minorHAnsi" w:hAnsi="Times New Roman" w:cs="Times New Roman"/>
          <w:color w:val="333333"/>
          <w:sz w:val="22"/>
          <w:szCs w:val="22"/>
          <w:shd w:val="clear" w:color="auto" w:fill="FFFFFF"/>
          <w:lang w:val="uk-UA"/>
        </w:rPr>
        <w:t>National parks are not just preserved natural landscapes; they serve as crucibles of culture, education, and local economies. While Gross Domestic Product (GDP) has traditionally measured the economic output of a nation, it is essential to recognize that the social effects of national parks play a pivotal role in the well-being of a society. In this article, we discuss why the social impact of national parks should be considered a significant contributor to a country</w:t>
      </w:r>
      <w:r w:rsidR="00EC7000">
        <w:rPr>
          <w:rFonts w:ascii="Times New Roman" w:eastAsiaTheme="minorHAnsi" w:hAnsi="Times New Roman" w:cs="Times New Roman"/>
          <w:color w:val="333333"/>
          <w:sz w:val="22"/>
          <w:szCs w:val="22"/>
          <w:shd w:val="clear" w:color="auto" w:fill="FFFFFF"/>
          <w:lang w:val="uk-UA"/>
        </w:rPr>
        <w:t>’</w:t>
      </w:r>
      <w:r w:rsidRPr="00F23149">
        <w:rPr>
          <w:rFonts w:ascii="Times New Roman" w:eastAsiaTheme="minorHAnsi" w:hAnsi="Times New Roman" w:cs="Times New Roman"/>
          <w:color w:val="333333"/>
          <w:sz w:val="22"/>
          <w:szCs w:val="22"/>
          <w:shd w:val="clear" w:color="auto" w:fill="FFFFFF"/>
          <w:lang w:val="uk-UA"/>
        </w:rPr>
        <w:t>s GDP.</w:t>
      </w:r>
    </w:p>
    <w:p w:rsidR="00134073" w:rsidRPr="00F23149" w:rsidRDefault="00134073" w:rsidP="003507AC">
      <w:pPr>
        <w:pStyle w:val="2tytulstronatytulowa"/>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134073">
        <w:rPr>
          <w:rFonts w:ascii="Times New Roman" w:eastAsiaTheme="minorHAnsi" w:hAnsi="Times New Roman" w:cs="Times New Roman"/>
          <w:color w:val="333333"/>
          <w:sz w:val="22"/>
          <w:szCs w:val="22"/>
          <w:shd w:val="clear" w:color="auto" w:fill="FFFFFF"/>
          <w:lang w:val="uk-UA"/>
        </w:rPr>
        <w:t>In addition, the contribution of national parks to the development of territories is extremely significant, it covers such areas of activity as:</w:t>
      </w:r>
    </w:p>
    <w:p w:rsidR="004604F6" w:rsidRPr="00134073" w:rsidRDefault="00134073" w:rsidP="003507AC">
      <w:pPr>
        <w:pStyle w:val="2tytulstronatytulowa"/>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134073">
        <w:rPr>
          <w:rFonts w:ascii="Times New Roman" w:eastAsiaTheme="minorHAnsi" w:hAnsi="Times New Roman" w:cs="Times New Roman"/>
          <w:color w:val="333333"/>
          <w:sz w:val="22"/>
          <w:szCs w:val="22"/>
          <w:shd w:val="clear" w:color="auto" w:fill="FFFFFF"/>
          <w:lang w:val="uk-UA"/>
        </w:rPr>
        <w:t>1.</w:t>
      </w:r>
      <w:r w:rsidR="004604F6" w:rsidRPr="00134073">
        <w:rPr>
          <w:rFonts w:ascii="Times New Roman" w:eastAsiaTheme="minorHAnsi" w:hAnsi="Times New Roman" w:cs="Times New Roman"/>
          <w:i/>
          <w:color w:val="333333"/>
          <w:sz w:val="22"/>
          <w:szCs w:val="22"/>
          <w:shd w:val="clear" w:color="auto" w:fill="FFFFFF"/>
          <w:lang w:val="uk-UA"/>
        </w:rPr>
        <w:t>Tourism and Local Economies</w:t>
      </w:r>
      <w:r>
        <w:rPr>
          <w:rFonts w:ascii="Times New Roman" w:eastAsiaTheme="minorHAnsi" w:hAnsi="Times New Roman" w:cs="Times New Roman"/>
          <w:color w:val="333333"/>
          <w:sz w:val="22"/>
          <w:szCs w:val="22"/>
          <w:shd w:val="clear" w:color="auto" w:fill="FFFFFF"/>
          <w:lang w:val="uk-UA"/>
        </w:rPr>
        <w:t xml:space="preserve">. </w:t>
      </w:r>
      <w:r w:rsidR="004604F6" w:rsidRPr="00134073">
        <w:rPr>
          <w:rFonts w:ascii="Times New Roman" w:eastAsiaTheme="minorHAnsi" w:hAnsi="Times New Roman" w:cs="Times New Roman"/>
          <w:color w:val="333333"/>
          <w:sz w:val="22"/>
          <w:szCs w:val="22"/>
          <w:shd w:val="clear" w:color="auto" w:fill="FFFFFF"/>
          <w:lang w:val="uk-UA"/>
        </w:rPr>
        <w:t>National parks attract millions of visitors each year, providing a substantial boost to local economies. Revenue generated from entrance fees, accommodation, dining, and related tourism services contributes significantly to GDP. When this economic impact is ignored, the full financial picture of a nation remains incomplete.</w:t>
      </w:r>
    </w:p>
    <w:p w:rsidR="004604F6" w:rsidRPr="00134073" w:rsidRDefault="00134073" w:rsidP="003507AC">
      <w:pPr>
        <w:pStyle w:val="2tytulstronatytulowa"/>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Pr>
          <w:rFonts w:ascii="Times New Roman" w:eastAsiaTheme="minorHAnsi" w:hAnsi="Times New Roman" w:cs="Times New Roman"/>
          <w:color w:val="333333"/>
          <w:sz w:val="22"/>
          <w:szCs w:val="22"/>
          <w:shd w:val="clear" w:color="auto" w:fill="FFFFFF"/>
          <w:lang w:val="uk-UA"/>
        </w:rPr>
        <w:t>2.</w:t>
      </w:r>
      <w:r w:rsidR="004604F6" w:rsidRPr="00134073">
        <w:rPr>
          <w:rFonts w:ascii="Times New Roman" w:eastAsiaTheme="minorHAnsi" w:hAnsi="Times New Roman" w:cs="Times New Roman"/>
          <w:i/>
          <w:color w:val="333333"/>
          <w:sz w:val="22"/>
          <w:szCs w:val="22"/>
          <w:shd w:val="clear" w:color="auto" w:fill="FFFFFF"/>
          <w:lang w:val="uk-UA"/>
        </w:rPr>
        <w:t>Employment Opportunities</w:t>
      </w:r>
      <w:r>
        <w:rPr>
          <w:rFonts w:ascii="Times New Roman" w:eastAsiaTheme="minorHAnsi" w:hAnsi="Times New Roman" w:cs="Times New Roman"/>
          <w:color w:val="333333"/>
          <w:sz w:val="22"/>
          <w:szCs w:val="22"/>
          <w:shd w:val="clear" w:color="auto" w:fill="FFFFFF"/>
          <w:lang w:val="uk-UA"/>
        </w:rPr>
        <w:t xml:space="preserve">. </w:t>
      </w:r>
      <w:r w:rsidR="004604F6" w:rsidRPr="00134073">
        <w:rPr>
          <w:rFonts w:ascii="Times New Roman" w:eastAsiaTheme="minorHAnsi" w:hAnsi="Times New Roman" w:cs="Times New Roman"/>
          <w:color w:val="333333"/>
          <w:sz w:val="22"/>
          <w:szCs w:val="22"/>
          <w:shd w:val="clear" w:color="auto" w:fill="FFFFFF"/>
          <w:lang w:val="uk-UA"/>
        </w:rPr>
        <w:t>The operation of national parks creates job opportunities within nearby communities. Jobs are generated in areas such as park management, hospitality, transportation, and retail. A portion of the workforce depends directly or indirectly on these parks, making them vital contributors to overall employment figures, which are reflected in GDP.</w:t>
      </w:r>
    </w:p>
    <w:p w:rsidR="004604F6" w:rsidRPr="00134073" w:rsidRDefault="00134073" w:rsidP="003507AC">
      <w:pPr>
        <w:pStyle w:val="2tytulstronatytulowa"/>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Pr>
          <w:rFonts w:ascii="Times New Roman" w:eastAsiaTheme="minorHAnsi" w:hAnsi="Times New Roman" w:cs="Times New Roman"/>
          <w:color w:val="333333"/>
          <w:sz w:val="22"/>
          <w:szCs w:val="22"/>
          <w:shd w:val="clear" w:color="auto" w:fill="FFFFFF"/>
          <w:lang w:val="uk-UA"/>
        </w:rPr>
        <w:t>3.</w:t>
      </w:r>
      <w:r w:rsidR="004604F6" w:rsidRPr="00134073">
        <w:rPr>
          <w:rFonts w:ascii="Times New Roman" w:eastAsiaTheme="minorHAnsi" w:hAnsi="Times New Roman" w:cs="Times New Roman"/>
          <w:i/>
          <w:color w:val="333333"/>
          <w:sz w:val="22"/>
          <w:szCs w:val="22"/>
          <w:shd w:val="clear" w:color="auto" w:fill="FFFFFF"/>
          <w:lang w:val="uk-UA"/>
        </w:rPr>
        <w:t>Cultural Heritage Preservation</w:t>
      </w:r>
      <w:r>
        <w:rPr>
          <w:rFonts w:ascii="Times New Roman" w:eastAsiaTheme="minorHAnsi" w:hAnsi="Times New Roman" w:cs="Times New Roman"/>
          <w:color w:val="333333"/>
          <w:sz w:val="22"/>
          <w:szCs w:val="22"/>
          <w:shd w:val="clear" w:color="auto" w:fill="FFFFFF"/>
          <w:lang w:val="uk-UA"/>
        </w:rPr>
        <w:t xml:space="preserve">. </w:t>
      </w:r>
      <w:r w:rsidR="004604F6" w:rsidRPr="00134073">
        <w:rPr>
          <w:rFonts w:ascii="Times New Roman" w:eastAsiaTheme="minorHAnsi" w:hAnsi="Times New Roman" w:cs="Times New Roman"/>
          <w:color w:val="333333"/>
          <w:sz w:val="22"/>
          <w:szCs w:val="22"/>
          <w:shd w:val="clear" w:color="auto" w:fill="FFFFFF"/>
          <w:lang w:val="uk-UA"/>
        </w:rPr>
        <w:t>Many national parks encompass cultural heritage sites and protect the traditions of indigenous peoples. Preserving these aspects of a nation</w:t>
      </w:r>
      <w:r w:rsidR="00EC7000">
        <w:rPr>
          <w:rFonts w:ascii="Times New Roman" w:eastAsiaTheme="minorHAnsi" w:hAnsi="Times New Roman" w:cs="Times New Roman"/>
          <w:color w:val="333333"/>
          <w:sz w:val="22"/>
          <w:szCs w:val="22"/>
          <w:shd w:val="clear" w:color="auto" w:fill="FFFFFF"/>
          <w:lang w:val="uk-UA"/>
        </w:rPr>
        <w:t>’</w:t>
      </w:r>
      <w:r w:rsidR="004604F6" w:rsidRPr="00134073">
        <w:rPr>
          <w:rFonts w:ascii="Times New Roman" w:eastAsiaTheme="minorHAnsi" w:hAnsi="Times New Roman" w:cs="Times New Roman"/>
          <w:color w:val="333333"/>
          <w:sz w:val="22"/>
          <w:szCs w:val="22"/>
          <w:shd w:val="clear" w:color="auto" w:fill="FFFFFF"/>
          <w:lang w:val="uk-UA"/>
        </w:rPr>
        <w:t>s identity contributes to the enrichment of cultural heritage. Societies that value and protect their cultural heritage often have a stronger sense of identity and unity, elements that cannot be disregarded when assessing a nation</w:t>
      </w:r>
      <w:r w:rsidR="00EC7000">
        <w:rPr>
          <w:rFonts w:ascii="Times New Roman" w:eastAsiaTheme="minorHAnsi" w:hAnsi="Times New Roman" w:cs="Times New Roman"/>
          <w:color w:val="333333"/>
          <w:sz w:val="22"/>
          <w:szCs w:val="22"/>
          <w:shd w:val="clear" w:color="auto" w:fill="FFFFFF"/>
          <w:lang w:val="uk-UA"/>
        </w:rPr>
        <w:t>’</w:t>
      </w:r>
      <w:r w:rsidR="004604F6" w:rsidRPr="00134073">
        <w:rPr>
          <w:rFonts w:ascii="Times New Roman" w:eastAsiaTheme="minorHAnsi" w:hAnsi="Times New Roman" w:cs="Times New Roman"/>
          <w:color w:val="333333"/>
          <w:sz w:val="22"/>
          <w:szCs w:val="22"/>
          <w:shd w:val="clear" w:color="auto" w:fill="FFFFFF"/>
          <w:lang w:val="uk-UA"/>
        </w:rPr>
        <w:t>s well-being.</w:t>
      </w:r>
    </w:p>
    <w:p w:rsidR="004604F6" w:rsidRPr="00134073" w:rsidRDefault="00134073" w:rsidP="003507AC">
      <w:pPr>
        <w:pStyle w:val="2tytulstronatytulowa"/>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Pr>
          <w:rFonts w:ascii="Times New Roman" w:eastAsiaTheme="minorHAnsi" w:hAnsi="Times New Roman" w:cs="Times New Roman"/>
          <w:color w:val="333333"/>
          <w:sz w:val="22"/>
          <w:szCs w:val="22"/>
          <w:shd w:val="clear" w:color="auto" w:fill="FFFFFF"/>
          <w:lang w:val="uk-UA"/>
        </w:rPr>
        <w:t>4.</w:t>
      </w:r>
      <w:r w:rsidR="004604F6" w:rsidRPr="00134073">
        <w:rPr>
          <w:rFonts w:ascii="Times New Roman" w:eastAsiaTheme="minorHAnsi" w:hAnsi="Times New Roman" w:cs="Times New Roman"/>
          <w:i/>
          <w:color w:val="333333"/>
          <w:sz w:val="22"/>
          <w:szCs w:val="22"/>
          <w:shd w:val="clear" w:color="auto" w:fill="FFFFFF"/>
          <w:lang w:val="uk-UA"/>
        </w:rPr>
        <w:t>Education and Awareness</w:t>
      </w:r>
      <w:r>
        <w:rPr>
          <w:rFonts w:ascii="Times New Roman" w:eastAsiaTheme="minorHAnsi" w:hAnsi="Times New Roman" w:cs="Times New Roman"/>
          <w:color w:val="333333"/>
          <w:sz w:val="22"/>
          <w:szCs w:val="22"/>
          <w:shd w:val="clear" w:color="auto" w:fill="FFFFFF"/>
          <w:lang w:val="uk-UA"/>
        </w:rPr>
        <w:t xml:space="preserve">. </w:t>
      </w:r>
      <w:r w:rsidR="004604F6" w:rsidRPr="00134073">
        <w:rPr>
          <w:rFonts w:ascii="Times New Roman" w:eastAsiaTheme="minorHAnsi" w:hAnsi="Times New Roman" w:cs="Times New Roman"/>
          <w:color w:val="333333"/>
          <w:sz w:val="22"/>
          <w:szCs w:val="22"/>
          <w:shd w:val="clear" w:color="auto" w:fill="FFFFFF"/>
          <w:lang w:val="uk-UA"/>
        </w:rPr>
        <w:t>National parks serve as outdoor classrooms for people of all ages. They foster environmental consciousness and appreciation for nature. An educated and aware society is better equipped to make informed decisions regarding sustainable development and conservation, which, in turn, influences the nation</w:t>
      </w:r>
      <w:r w:rsidR="00EC7000">
        <w:rPr>
          <w:rFonts w:ascii="Times New Roman" w:eastAsiaTheme="minorHAnsi" w:hAnsi="Times New Roman" w:cs="Times New Roman"/>
          <w:color w:val="333333"/>
          <w:sz w:val="22"/>
          <w:szCs w:val="22"/>
          <w:shd w:val="clear" w:color="auto" w:fill="FFFFFF"/>
          <w:lang w:val="uk-UA"/>
        </w:rPr>
        <w:t>’</w:t>
      </w:r>
      <w:r w:rsidR="004604F6" w:rsidRPr="00134073">
        <w:rPr>
          <w:rFonts w:ascii="Times New Roman" w:eastAsiaTheme="minorHAnsi" w:hAnsi="Times New Roman" w:cs="Times New Roman"/>
          <w:color w:val="333333"/>
          <w:sz w:val="22"/>
          <w:szCs w:val="22"/>
          <w:shd w:val="clear" w:color="auto" w:fill="FFFFFF"/>
          <w:lang w:val="uk-UA"/>
        </w:rPr>
        <w:t>s policies and quality of life.</w:t>
      </w:r>
    </w:p>
    <w:p w:rsidR="004604F6" w:rsidRDefault="00134073" w:rsidP="003507AC">
      <w:pPr>
        <w:pStyle w:val="2tytulstronatytulowa"/>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Pr>
          <w:rFonts w:ascii="Times New Roman" w:eastAsiaTheme="minorHAnsi" w:hAnsi="Times New Roman" w:cs="Times New Roman"/>
          <w:color w:val="333333"/>
          <w:sz w:val="22"/>
          <w:szCs w:val="22"/>
          <w:shd w:val="clear" w:color="auto" w:fill="FFFFFF"/>
          <w:lang w:val="uk-UA"/>
        </w:rPr>
        <w:t>5.</w:t>
      </w:r>
      <w:r w:rsidR="004604F6" w:rsidRPr="00134073">
        <w:rPr>
          <w:rFonts w:ascii="Times New Roman" w:eastAsiaTheme="minorHAnsi" w:hAnsi="Times New Roman" w:cs="Times New Roman"/>
          <w:i/>
          <w:color w:val="333333"/>
          <w:sz w:val="22"/>
          <w:szCs w:val="22"/>
          <w:shd w:val="clear" w:color="auto" w:fill="FFFFFF"/>
          <w:lang w:val="uk-UA"/>
        </w:rPr>
        <w:t>Health and Well-being</w:t>
      </w:r>
      <w:r>
        <w:rPr>
          <w:rFonts w:ascii="Times New Roman" w:eastAsiaTheme="minorHAnsi" w:hAnsi="Times New Roman" w:cs="Times New Roman"/>
          <w:color w:val="333333"/>
          <w:sz w:val="22"/>
          <w:szCs w:val="22"/>
          <w:shd w:val="clear" w:color="auto" w:fill="FFFFFF"/>
          <w:lang w:val="uk-UA"/>
        </w:rPr>
        <w:t xml:space="preserve">. </w:t>
      </w:r>
      <w:r w:rsidR="004604F6" w:rsidRPr="00134073">
        <w:rPr>
          <w:rFonts w:ascii="Times New Roman" w:eastAsiaTheme="minorHAnsi" w:hAnsi="Times New Roman" w:cs="Times New Roman"/>
          <w:color w:val="333333"/>
          <w:sz w:val="22"/>
          <w:szCs w:val="22"/>
          <w:shd w:val="clear" w:color="auto" w:fill="FFFFFF"/>
          <w:lang w:val="uk-UA"/>
        </w:rPr>
        <w:t>Access to natural spaces, such as national parks, promotes physical and mental health. The well-being of a nation</w:t>
      </w:r>
      <w:r w:rsidR="00EC7000">
        <w:rPr>
          <w:rFonts w:ascii="Times New Roman" w:eastAsiaTheme="minorHAnsi" w:hAnsi="Times New Roman" w:cs="Times New Roman"/>
          <w:color w:val="333333"/>
          <w:sz w:val="22"/>
          <w:szCs w:val="22"/>
          <w:shd w:val="clear" w:color="auto" w:fill="FFFFFF"/>
          <w:lang w:val="uk-UA"/>
        </w:rPr>
        <w:t>’</w:t>
      </w:r>
      <w:r w:rsidR="004604F6" w:rsidRPr="00134073">
        <w:rPr>
          <w:rFonts w:ascii="Times New Roman" w:eastAsiaTheme="minorHAnsi" w:hAnsi="Times New Roman" w:cs="Times New Roman"/>
          <w:color w:val="333333"/>
          <w:sz w:val="22"/>
          <w:szCs w:val="22"/>
          <w:shd w:val="clear" w:color="auto" w:fill="FFFFFF"/>
          <w:lang w:val="uk-UA"/>
        </w:rPr>
        <w:t>s citizens directly impacts its productivity, healthcare costs, and overall quality of life, all of which have economic consequences.</w:t>
      </w:r>
    </w:p>
    <w:p w:rsidR="004604F6" w:rsidRPr="00B06E2D" w:rsidRDefault="004604F6" w:rsidP="003507AC">
      <w:pPr>
        <w:pStyle w:val="2tytulstronatytulowa"/>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B06E2D">
        <w:rPr>
          <w:rFonts w:ascii="Times New Roman" w:eastAsiaTheme="minorHAnsi" w:hAnsi="Times New Roman" w:cs="Times New Roman"/>
          <w:color w:val="333333"/>
          <w:sz w:val="22"/>
          <w:szCs w:val="22"/>
          <w:shd w:val="clear" w:color="auto" w:fill="FFFFFF"/>
          <w:lang w:val="uk-UA"/>
        </w:rPr>
        <w:t>Countries evaluate the social impacts of their national parks using various methods and tools. Here are a few examples from the practice of assessing social effects:</w:t>
      </w:r>
    </w:p>
    <w:p w:rsidR="00B06E2D" w:rsidRPr="00B06E2D" w:rsidRDefault="00B06E2D" w:rsidP="003507AC">
      <w:pPr>
        <w:pStyle w:val="2tytulstronatytulowa"/>
        <w:numPr>
          <w:ilvl w:val="0"/>
          <w:numId w:val="41"/>
        </w:numPr>
        <w:pBdr>
          <w:top w:val="none" w:sz="0" w:space="0" w:color="auto"/>
          <w:bottom w:val="none" w:sz="0" w:space="0" w:color="auto"/>
        </w:pBdr>
        <w:tabs>
          <w:tab w:val="left" w:pos="426"/>
        </w:tabs>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DA4FE9">
        <w:rPr>
          <w:rFonts w:ascii="Times New Roman" w:eastAsiaTheme="minorHAnsi" w:hAnsi="Times New Roman" w:cs="Times New Roman"/>
          <w:i/>
          <w:color w:val="333333"/>
          <w:sz w:val="22"/>
          <w:szCs w:val="22"/>
          <w:shd w:val="clear" w:color="auto" w:fill="FFFFFF"/>
          <w:lang w:val="uk-UA"/>
        </w:rPr>
        <w:t>Sociocultural Studies</w:t>
      </w:r>
      <w:r w:rsidRPr="00B06E2D">
        <w:rPr>
          <w:rFonts w:ascii="Times New Roman" w:eastAsiaTheme="minorHAnsi" w:hAnsi="Times New Roman" w:cs="Times New Roman"/>
          <w:color w:val="333333"/>
          <w:sz w:val="22"/>
          <w:szCs w:val="22"/>
          <w:shd w:val="clear" w:color="auto" w:fill="FFFFFF"/>
          <w:lang w:val="uk-UA"/>
        </w:rPr>
        <w:t>: Assessing the impact of national parks on cultural heritage and local populations, including indigenous communities, through ethnographic research and surveys.</w:t>
      </w:r>
    </w:p>
    <w:p w:rsidR="004604F6" w:rsidRPr="00B06E2D" w:rsidRDefault="004604F6" w:rsidP="003507AC">
      <w:pPr>
        <w:pStyle w:val="2tytulstronatytulowa"/>
        <w:numPr>
          <w:ilvl w:val="0"/>
          <w:numId w:val="41"/>
        </w:numPr>
        <w:pBdr>
          <w:top w:val="none" w:sz="0" w:space="0" w:color="auto"/>
          <w:bottom w:val="none" w:sz="0" w:space="0" w:color="auto"/>
        </w:pBdr>
        <w:tabs>
          <w:tab w:val="left" w:pos="426"/>
        </w:tabs>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B06E2D">
        <w:rPr>
          <w:rFonts w:ascii="Times New Roman" w:eastAsiaTheme="minorHAnsi" w:hAnsi="Times New Roman" w:cs="Times New Roman"/>
          <w:i/>
          <w:color w:val="333333"/>
          <w:sz w:val="22"/>
          <w:szCs w:val="22"/>
          <w:shd w:val="clear" w:color="auto" w:fill="FFFFFF"/>
          <w:lang w:val="uk-UA"/>
        </w:rPr>
        <w:t>Visitor Surveys and Questionnaires</w:t>
      </w:r>
      <w:r w:rsidRPr="00B06E2D">
        <w:rPr>
          <w:rFonts w:ascii="Times New Roman" w:eastAsiaTheme="minorHAnsi" w:hAnsi="Times New Roman" w:cs="Times New Roman"/>
          <w:color w:val="333333"/>
          <w:sz w:val="22"/>
          <w:szCs w:val="22"/>
          <w:shd w:val="clear" w:color="auto" w:fill="FFFFFF"/>
          <w:lang w:val="uk-UA"/>
        </w:rPr>
        <w:t>: Countries may conduct surveys and questionnaires among visitors to national parks to understand their social and economic impacts. Questions may pertain to spending, visitor satisfaction, awareness of conservation, and more.</w:t>
      </w:r>
    </w:p>
    <w:p w:rsidR="004604F6" w:rsidRPr="00B06E2D" w:rsidRDefault="004604F6" w:rsidP="003507AC">
      <w:pPr>
        <w:pStyle w:val="2tytulstronatytulowa"/>
        <w:numPr>
          <w:ilvl w:val="0"/>
          <w:numId w:val="41"/>
        </w:numPr>
        <w:pBdr>
          <w:top w:val="none" w:sz="0" w:space="0" w:color="auto"/>
          <w:bottom w:val="none" w:sz="0" w:space="0" w:color="auto"/>
        </w:pBdr>
        <w:tabs>
          <w:tab w:val="left" w:pos="426"/>
        </w:tabs>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B06E2D">
        <w:rPr>
          <w:rFonts w:ascii="Times New Roman" w:eastAsiaTheme="minorHAnsi" w:hAnsi="Times New Roman" w:cs="Times New Roman"/>
          <w:i/>
          <w:color w:val="333333"/>
          <w:sz w:val="22"/>
          <w:szCs w:val="22"/>
          <w:shd w:val="clear" w:color="auto" w:fill="FFFFFF"/>
          <w:lang w:val="uk-UA"/>
        </w:rPr>
        <w:t>Economic Data Collection</w:t>
      </w:r>
      <w:r w:rsidRPr="00B06E2D">
        <w:rPr>
          <w:rFonts w:ascii="Times New Roman" w:eastAsiaTheme="minorHAnsi" w:hAnsi="Times New Roman" w:cs="Times New Roman"/>
          <w:color w:val="333333"/>
          <w:sz w:val="22"/>
          <w:szCs w:val="22"/>
          <w:shd w:val="clear" w:color="auto" w:fill="FFFFFF"/>
          <w:lang w:val="uk-UA"/>
        </w:rPr>
        <w:t>: Countries may systematically collect data on revenue from tourism activities in the parks, including entrance fees, money spent in local hotels and restaurants, and related services.</w:t>
      </w:r>
    </w:p>
    <w:p w:rsidR="00B06E2D" w:rsidRPr="00BA0E58" w:rsidRDefault="004604F6" w:rsidP="003507AC">
      <w:pPr>
        <w:pStyle w:val="2tytulstronatytulowa"/>
        <w:numPr>
          <w:ilvl w:val="0"/>
          <w:numId w:val="41"/>
        </w:numPr>
        <w:pBdr>
          <w:top w:val="none" w:sz="0" w:space="0" w:color="auto"/>
          <w:bottom w:val="none" w:sz="0" w:space="0" w:color="auto"/>
        </w:pBdr>
        <w:tabs>
          <w:tab w:val="left" w:pos="426"/>
        </w:tabs>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B06E2D">
        <w:rPr>
          <w:rFonts w:ascii="Times New Roman" w:eastAsiaTheme="minorHAnsi" w:hAnsi="Times New Roman" w:cs="Times New Roman"/>
          <w:i/>
          <w:color w:val="333333"/>
          <w:sz w:val="22"/>
          <w:szCs w:val="22"/>
          <w:shd w:val="clear" w:color="auto" w:fill="FFFFFF"/>
          <w:lang w:val="uk-UA"/>
        </w:rPr>
        <w:lastRenderedPageBreak/>
        <w:t>Scientific Research</w:t>
      </w:r>
      <w:r w:rsidRPr="00B06E2D">
        <w:rPr>
          <w:rFonts w:ascii="Times New Roman" w:eastAsiaTheme="minorHAnsi" w:hAnsi="Times New Roman" w:cs="Times New Roman"/>
          <w:color w:val="333333"/>
          <w:sz w:val="22"/>
          <w:szCs w:val="22"/>
          <w:shd w:val="clear" w:color="auto" w:fill="FFFFFF"/>
          <w:lang w:val="uk-UA"/>
        </w:rPr>
        <w:t>: Researchers can analyze the impact of national parks on natural ecosystems, biodiversity, and climate change processes, which can have significant societal implications.</w:t>
      </w:r>
    </w:p>
    <w:p w:rsidR="00B06E2D" w:rsidRPr="00B06E2D" w:rsidRDefault="00B06E2D" w:rsidP="003507AC">
      <w:pPr>
        <w:pStyle w:val="2tytulstronatytulowa"/>
        <w:numPr>
          <w:ilvl w:val="0"/>
          <w:numId w:val="41"/>
        </w:numPr>
        <w:pBdr>
          <w:top w:val="none" w:sz="0" w:space="0" w:color="auto"/>
          <w:bottom w:val="none" w:sz="0" w:space="0" w:color="auto"/>
        </w:pBdr>
        <w:tabs>
          <w:tab w:val="left" w:pos="426"/>
        </w:tabs>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B06E2D">
        <w:rPr>
          <w:rFonts w:ascii="Times New Roman" w:eastAsiaTheme="minorHAnsi" w:hAnsi="Times New Roman" w:cs="Times New Roman"/>
          <w:i/>
          <w:color w:val="333333"/>
          <w:sz w:val="22"/>
          <w:szCs w:val="22"/>
          <w:shd w:val="clear" w:color="auto" w:fill="FFFFFF"/>
          <w:lang w:val="uk-UA"/>
        </w:rPr>
        <w:t>Employment Tracking</w:t>
      </w:r>
      <w:r w:rsidRPr="00B06E2D">
        <w:rPr>
          <w:rFonts w:ascii="Times New Roman" w:eastAsiaTheme="minorHAnsi" w:hAnsi="Times New Roman" w:cs="Times New Roman"/>
          <w:color w:val="333333"/>
          <w:sz w:val="22"/>
          <w:szCs w:val="22"/>
          <w:shd w:val="clear" w:color="auto" w:fill="FFFFFF"/>
          <w:lang w:val="uk-UA"/>
        </w:rPr>
        <w:t>: Assessing the number of jobs created through national parks. The total number of jobs in the tourism and hospitality sector can be estimated and included in reports.</w:t>
      </w:r>
    </w:p>
    <w:p w:rsidR="004604F6" w:rsidRPr="00BA0E58" w:rsidRDefault="004604F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BA0E58">
        <w:rPr>
          <w:rFonts w:ascii="Times New Roman" w:eastAsiaTheme="minorHAnsi" w:hAnsi="Times New Roman" w:cs="Times New Roman"/>
          <w:color w:val="333333"/>
          <w:sz w:val="22"/>
          <w:szCs w:val="22"/>
          <w:shd w:val="clear" w:color="auto" w:fill="FFFFFF"/>
          <w:lang w:val="uk-UA"/>
        </w:rPr>
        <w:t>The United States evaluates the social impacts of national parks through the National Park Visitor Services Project, which studies the parks</w:t>
      </w:r>
      <w:r w:rsidR="00EC7000">
        <w:rPr>
          <w:rFonts w:ascii="Times New Roman" w:eastAsiaTheme="minorHAnsi" w:hAnsi="Times New Roman" w:cs="Times New Roman"/>
          <w:color w:val="333333"/>
          <w:sz w:val="22"/>
          <w:szCs w:val="22"/>
          <w:shd w:val="clear" w:color="auto" w:fill="FFFFFF"/>
          <w:lang w:val="uk-UA"/>
        </w:rPr>
        <w:t>’</w:t>
      </w:r>
      <w:r w:rsidRPr="00BA0E58">
        <w:rPr>
          <w:rFonts w:ascii="Times New Roman" w:eastAsiaTheme="minorHAnsi" w:hAnsi="Times New Roman" w:cs="Times New Roman"/>
          <w:color w:val="333333"/>
          <w:sz w:val="22"/>
          <w:szCs w:val="22"/>
          <w:shd w:val="clear" w:color="auto" w:fill="FFFFFF"/>
          <w:lang w:val="uk-UA"/>
        </w:rPr>
        <w:t xml:space="preserve"> effects on various aspects of society, including the economy and education.</w:t>
      </w:r>
      <w:r w:rsidR="00BA0E58">
        <w:rPr>
          <w:rFonts w:ascii="Times New Roman" w:eastAsiaTheme="minorHAnsi" w:hAnsi="Times New Roman" w:cs="Times New Roman"/>
          <w:color w:val="333333"/>
          <w:sz w:val="22"/>
          <w:szCs w:val="22"/>
          <w:shd w:val="clear" w:color="auto" w:fill="FFFFFF"/>
          <w:lang w:val="uk-UA"/>
        </w:rPr>
        <w:t xml:space="preserve"> </w:t>
      </w:r>
      <w:r w:rsidRPr="00BA0E58">
        <w:rPr>
          <w:rFonts w:ascii="Times New Roman" w:eastAsiaTheme="minorHAnsi" w:hAnsi="Times New Roman" w:cs="Times New Roman"/>
          <w:color w:val="333333"/>
          <w:sz w:val="22"/>
          <w:szCs w:val="22"/>
          <w:shd w:val="clear" w:color="auto" w:fill="FFFFFF"/>
          <w:lang w:val="uk-UA"/>
        </w:rPr>
        <w:t>Canada employs approaches to assess the social impacts on protected areas and incorporates the findings into reports on the state of national parks.</w:t>
      </w:r>
      <w:r w:rsidR="00BA0E58">
        <w:rPr>
          <w:rFonts w:ascii="Times New Roman" w:eastAsiaTheme="minorHAnsi" w:hAnsi="Times New Roman" w:cs="Times New Roman"/>
          <w:color w:val="333333"/>
          <w:sz w:val="22"/>
          <w:szCs w:val="22"/>
          <w:shd w:val="clear" w:color="auto" w:fill="FFFFFF"/>
          <w:lang w:val="uk-UA"/>
        </w:rPr>
        <w:t xml:space="preserve"> </w:t>
      </w:r>
      <w:r w:rsidRPr="00BA0E58">
        <w:rPr>
          <w:rFonts w:ascii="Times New Roman" w:eastAsiaTheme="minorHAnsi" w:hAnsi="Times New Roman" w:cs="Times New Roman"/>
          <w:color w:val="333333"/>
          <w:sz w:val="22"/>
          <w:szCs w:val="22"/>
          <w:shd w:val="clear" w:color="auto" w:fill="FFFFFF"/>
          <w:lang w:val="uk-UA"/>
        </w:rPr>
        <w:t>New Zealand conducts research into the impact of national parks on tourism development and the local economy and uses this information to develop park management strategies and policies.</w:t>
      </w:r>
      <w:r w:rsidR="00BA0E58">
        <w:rPr>
          <w:rFonts w:ascii="Times New Roman" w:eastAsiaTheme="minorHAnsi" w:hAnsi="Times New Roman" w:cs="Times New Roman"/>
          <w:color w:val="333333"/>
          <w:sz w:val="22"/>
          <w:szCs w:val="22"/>
          <w:shd w:val="clear" w:color="auto" w:fill="FFFFFF"/>
          <w:lang w:val="uk-UA"/>
        </w:rPr>
        <w:t xml:space="preserve"> </w:t>
      </w:r>
      <w:r w:rsidRPr="00BA0E58">
        <w:rPr>
          <w:rFonts w:ascii="Times New Roman" w:eastAsiaTheme="minorHAnsi" w:hAnsi="Times New Roman" w:cs="Times New Roman"/>
          <w:color w:val="333333"/>
          <w:sz w:val="22"/>
          <w:szCs w:val="22"/>
          <w:shd w:val="clear" w:color="auto" w:fill="FFFFFF"/>
          <w:lang w:val="uk-UA"/>
        </w:rPr>
        <w:t>Assessing the social effects helps countries better understand the importance of national parks and use their resources wisely to support sustainable development and societal well-being.</w:t>
      </w:r>
      <w:r w:rsidR="00BA0E58" w:rsidRPr="00BA0E58">
        <w:rPr>
          <w:rFonts w:ascii="Times New Roman" w:eastAsiaTheme="minorHAnsi" w:hAnsi="Times New Roman" w:cs="Times New Roman"/>
          <w:color w:val="333333"/>
          <w:sz w:val="22"/>
          <w:szCs w:val="22"/>
          <w:shd w:val="clear" w:color="auto" w:fill="FFFFFF"/>
          <w:lang w:val="uk-UA"/>
        </w:rPr>
        <w:t xml:space="preserve"> </w:t>
      </w:r>
      <w:r w:rsidRPr="00BA0E58">
        <w:rPr>
          <w:rFonts w:ascii="Times New Roman" w:eastAsiaTheme="minorHAnsi" w:hAnsi="Times New Roman" w:cs="Times New Roman"/>
          <w:color w:val="333333"/>
          <w:sz w:val="22"/>
          <w:szCs w:val="22"/>
          <w:shd w:val="clear" w:color="auto" w:fill="FFFFFF"/>
          <w:lang w:val="uk-UA"/>
        </w:rPr>
        <w:t>National parks are not only sanctuaries for biodiversity and natural beauty but also play a pivotal role in improving public health. This article explores how the natural resources within parks contribute to the well-being and overall health of the population.</w:t>
      </w:r>
    </w:p>
    <w:p w:rsidR="004604F6" w:rsidRPr="008C1D50" w:rsidRDefault="004604F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8C1D50">
        <w:rPr>
          <w:rFonts w:ascii="Times New Roman" w:eastAsiaTheme="minorHAnsi" w:hAnsi="Times New Roman" w:cs="Times New Roman"/>
          <w:i/>
          <w:color w:val="333333"/>
          <w:sz w:val="22"/>
          <w:szCs w:val="22"/>
          <w:shd w:val="clear" w:color="auto" w:fill="FFFFFF"/>
          <w:lang w:val="uk-UA"/>
        </w:rPr>
        <w:t>Physical Activity Opportunities</w:t>
      </w:r>
      <w:r w:rsidRPr="008C1D50">
        <w:rPr>
          <w:rFonts w:ascii="Times New Roman" w:eastAsiaTheme="minorHAnsi" w:hAnsi="Times New Roman" w:cs="Times New Roman"/>
          <w:color w:val="333333"/>
          <w:sz w:val="22"/>
          <w:szCs w:val="22"/>
          <w:shd w:val="clear" w:color="auto" w:fill="FFFFFF"/>
          <w:lang w:val="uk-UA"/>
        </w:rPr>
        <w:t>:</w:t>
      </w:r>
      <w:r w:rsidR="008C1D50">
        <w:rPr>
          <w:rFonts w:ascii="Times New Roman" w:eastAsiaTheme="minorHAnsi" w:hAnsi="Times New Roman" w:cs="Times New Roman"/>
          <w:color w:val="333333"/>
          <w:sz w:val="22"/>
          <w:szCs w:val="22"/>
          <w:shd w:val="clear" w:color="auto" w:fill="FFFFFF"/>
          <w:lang w:val="uk-UA"/>
        </w:rPr>
        <w:t xml:space="preserve"> </w:t>
      </w:r>
      <w:r w:rsidRPr="008C1D50">
        <w:rPr>
          <w:rFonts w:ascii="Times New Roman" w:eastAsiaTheme="minorHAnsi" w:hAnsi="Times New Roman" w:cs="Times New Roman"/>
          <w:color w:val="333333"/>
          <w:sz w:val="22"/>
          <w:szCs w:val="22"/>
          <w:shd w:val="clear" w:color="auto" w:fill="FFFFFF"/>
          <w:lang w:val="uk-UA"/>
        </w:rPr>
        <w:t>National parks offer abundant opportunities for physical activities such as hiking, biking, and recreational sports. Engaging in outdoor activities not only promotes fitness but also reduces the risk of chronic health conditions.</w:t>
      </w:r>
    </w:p>
    <w:p w:rsidR="004604F6" w:rsidRPr="008C1D50" w:rsidRDefault="004604F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8C1D50">
        <w:rPr>
          <w:rFonts w:ascii="Times New Roman" w:eastAsiaTheme="minorHAnsi" w:hAnsi="Times New Roman" w:cs="Times New Roman"/>
          <w:i/>
          <w:color w:val="333333"/>
          <w:sz w:val="22"/>
          <w:szCs w:val="22"/>
          <w:shd w:val="clear" w:color="auto" w:fill="FFFFFF"/>
          <w:lang w:val="uk-UA"/>
        </w:rPr>
        <w:t>Mental Health Benefits</w:t>
      </w:r>
      <w:r w:rsidRPr="008C1D50">
        <w:rPr>
          <w:rFonts w:ascii="Times New Roman" w:eastAsiaTheme="minorHAnsi" w:hAnsi="Times New Roman" w:cs="Times New Roman"/>
          <w:color w:val="333333"/>
          <w:sz w:val="22"/>
          <w:szCs w:val="22"/>
          <w:shd w:val="clear" w:color="auto" w:fill="FFFFFF"/>
          <w:lang w:val="uk-UA"/>
        </w:rPr>
        <w:t>:</w:t>
      </w:r>
      <w:r w:rsidR="008C1D50">
        <w:rPr>
          <w:rFonts w:ascii="Times New Roman" w:eastAsiaTheme="minorHAnsi" w:hAnsi="Times New Roman" w:cs="Times New Roman"/>
          <w:color w:val="333333"/>
          <w:sz w:val="22"/>
          <w:szCs w:val="22"/>
          <w:shd w:val="clear" w:color="auto" w:fill="FFFFFF"/>
          <w:lang w:val="uk-UA"/>
        </w:rPr>
        <w:t xml:space="preserve"> </w:t>
      </w:r>
      <w:r w:rsidRPr="008C1D50">
        <w:rPr>
          <w:rFonts w:ascii="Times New Roman" w:eastAsiaTheme="minorHAnsi" w:hAnsi="Times New Roman" w:cs="Times New Roman"/>
          <w:color w:val="333333"/>
          <w:sz w:val="22"/>
          <w:szCs w:val="22"/>
          <w:shd w:val="clear" w:color="auto" w:fill="FFFFFF"/>
          <w:lang w:val="uk-UA"/>
        </w:rPr>
        <w:t>The natural environments of parks have been shown to reduce stress, anxiety, and depression. Nature therapy, or "ecotherapy," is increasingly recognized as a method to enhance mental well-being.</w:t>
      </w:r>
    </w:p>
    <w:p w:rsidR="004604F6" w:rsidRPr="008C1D50" w:rsidRDefault="004604F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8C1D50">
        <w:rPr>
          <w:rFonts w:ascii="Times New Roman" w:eastAsiaTheme="minorHAnsi" w:hAnsi="Times New Roman" w:cs="Times New Roman"/>
          <w:i/>
          <w:color w:val="333333"/>
          <w:sz w:val="22"/>
          <w:szCs w:val="22"/>
          <w:shd w:val="clear" w:color="auto" w:fill="FFFFFF"/>
          <w:lang w:val="uk-UA"/>
        </w:rPr>
        <w:t>Clean Air and Water</w:t>
      </w:r>
      <w:r w:rsidRPr="008C1D50">
        <w:rPr>
          <w:rFonts w:ascii="Times New Roman" w:eastAsiaTheme="minorHAnsi" w:hAnsi="Times New Roman" w:cs="Times New Roman"/>
          <w:color w:val="333333"/>
          <w:sz w:val="22"/>
          <w:szCs w:val="22"/>
          <w:shd w:val="clear" w:color="auto" w:fill="FFFFFF"/>
          <w:lang w:val="uk-UA"/>
        </w:rPr>
        <w:t>:</w:t>
      </w:r>
      <w:r w:rsidR="008C1D50">
        <w:rPr>
          <w:rFonts w:ascii="Times New Roman" w:eastAsiaTheme="minorHAnsi" w:hAnsi="Times New Roman" w:cs="Times New Roman"/>
          <w:color w:val="333333"/>
          <w:sz w:val="22"/>
          <w:szCs w:val="22"/>
          <w:shd w:val="clear" w:color="auto" w:fill="FFFFFF"/>
          <w:lang w:val="uk-UA"/>
        </w:rPr>
        <w:t xml:space="preserve"> </w:t>
      </w:r>
      <w:r w:rsidRPr="008C1D50">
        <w:rPr>
          <w:rFonts w:ascii="Times New Roman" w:eastAsiaTheme="minorHAnsi" w:hAnsi="Times New Roman" w:cs="Times New Roman"/>
          <w:color w:val="333333"/>
          <w:sz w:val="22"/>
          <w:szCs w:val="22"/>
          <w:shd w:val="clear" w:color="auto" w:fill="FFFFFF"/>
          <w:lang w:val="uk-UA"/>
        </w:rPr>
        <w:t>National parks are often situated in pristine natural settings with clean air and water. Exposure to clean air reduces the risk of respiratory problems, and access to clean water sources contributes to overall health.</w:t>
      </w:r>
    </w:p>
    <w:p w:rsidR="004604F6" w:rsidRPr="008C1D50" w:rsidRDefault="004604F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8C1D50">
        <w:rPr>
          <w:rFonts w:ascii="Times New Roman" w:eastAsiaTheme="minorHAnsi" w:hAnsi="Times New Roman" w:cs="Times New Roman"/>
          <w:i/>
          <w:color w:val="333333"/>
          <w:sz w:val="22"/>
          <w:szCs w:val="22"/>
          <w:shd w:val="clear" w:color="auto" w:fill="FFFFFF"/>
          <w:lang w:val="uk-UA"/>
        </w:rPr>
        <w:t>Encouraging Healthy Lifestyles:</w:t>
      </w:r>
      <w:r w:rsidR="008C1D50">
        <w:rPr>
          <w:rFonts w:ascii="Times New Roman" w:eastAsiaTheme="minorHAnsi" w:hAnsi="Times New Roman" w:cs="Times New Roman"/>
          <w:color w:val="333333"/>
          <w:sz w:val="22"/>
          <w:szCs w:val="22"/>
          <w:shd w:val="clear" w:color="auto" w:fill="FFFFFF"/>
          <w:lang w:val="uk-UA"/>
        </w:rPr>
        <w:t xml:space="preserve"> </w:t>
      </w:r>
      <w:r w:rsidRPr="008C1D50">
        <w:rPr>
          <w:rFonts w:ascii="Times New Roman" w:eastAsiaTheme="minorHAnsi" w:hAnsi="Times New Roman" w:cs="Times New Roman"/>
          <w:color w:val="333333"/>
          <w:sz w:val="22"/>
          <w:szCs w:val="22"/>
          <w:shd w:val="clear" w:color="auto" w:fill="FFFFFF"/>
          <w:lang w:val="uk-UA"/>
        </w:rPr>
        <w:t>The beauty and tranquility of national parks inspire healthier lifestyles. People who visit parks are more likely to adopt healthier habits, such as mindfulness and stress reduction techniques.</w:t>
      </w:r>
    </w:p>
    <w:p w:rsidR="004604F6" w:rsidRPr="008C1D50" w:rsidRDefault="004604F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8C1D50">
        <w:rPr>
          <w:rFonts w:ascii="Times New Roman" w:eastAsiaTheme="minorHAnsi" w:hAnsi="Times New Roman" w:cs="Times New Roman"/>
          <w:i/>
          <w:color w:val="333333"/>
          <w:sz w:val="22"/>
          <w:szCs w:val="22"/>
          <w:shd w:val="clear" w:color="auto" w:fill="FFFFFF"/>
          <w:lang w:val="uk-UA"/>
        </w:rPr>
        <w:t>Connection to Nature:</w:t>
      </w:r>
      <w:r w:rsidR="008C1D50">
        <w:rPr>
          <w:rFonts w:ascii="Times New Roman" w:eastAsiaTheme="minorHAnsi" w:hAnsi="Times New Roman" w:cs="Times New Roman"/>
          <w:color w:val="333333"/>
          <w:sz w:val="22"/>
          <w:szCs w:val="22"/>
          <w:shd w:val="clear" w:color="auto" w:fill="FFFFFF"/>
          <w:lang w:val="uk-UA"/>
        </w:rPr>
        <w:t xml:space="preserve"> </w:t>
      </w:r>
      <w:r w:rsidRPr="008C1D50">
        <w:rPr>
          <w:rFonts w:ascii="Times New Roman" w:eastAsiaTheme="minorHAnsi" w:hAnsi="Times New Roman" w:cs="Times New Roman"/>
          <w:color w:val="333333"/>
          <w:sz w:val="22"/>
          <w:szCs w:val="22"/>
          <w:shd w:val="clear" w:color="auto" w:fill="FFFFFF"/>
          <w:lang w:val="uk-UA"/>
        </w:rPr>
        <w:t>The act of spending time in nature fosters a sense of connection to the environment. This connection encourages environmental stewardship and, in turn, supports health through a more sustainable planet.</w:t>
      </w:r>
    </w:p>
    <w:p w:rsidR="004604F6" w:rsidRDefault="004604F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8C1D50">
        <w:rPr>
          <w:rFonts w:ascii="Times New Roman" w:eastAsiaTheme="minorHAnsi" w:hAnsi="Times New Roman" w:cs="Times New Roman"/>
          <w:color w:val="333333"/>
          <w:sz w:val="22"/>
          <w:szCs w:val="22"/>
          <w:shd w:val="clear" w:color="auto" w:fill="FFFFFF"/>
          <w:lang w:val="uk-UA"/>
        </w:rPr>
        <w:t>The natural resources within national parks offer a plethora of health benefits, ranging from physical fitness to mental well-being. Recognizing and promoting these benefits can lead to healthier, happier societies, making the integration of parks into public health initiatives a worthwhile endeavor</w:t>
      </w:r>
      <w:r w:rsidR="00640349">
        <w:rPr>
          <w:rFonts w:ascii="Times New Roman" w:eastAsiaTheme="minorHAnsi" w:hAnsi="Times New Roman" w:cs="Times New Roman"/>
          <w:color w:val="333333"/>
          <w:sz w:val="22"/>
          <w:szCs w:val="22"/>
          <w:shd w:val="clear" w:color="auto" w:fill="FFFFFF"/>
          <w:lang w:val="uk-UA"/>
        </w:rPr>
        <w:t xml:space="preserve"> (</w:t>
      </w:r>
      <w:r w:rsidR="00640349" w:rsidRPr="00640349">
        <w:rPr>
          <w:rFonts w:ascii="Times New Roman" w:eastAsiaTheme="minorHAnsi" w:hAnsi="Times New Roman" w:cs="Times New Roman"/>
          <w:color w:val="333333"/>
          <w:sz w:val="22"/>
          <w:szCs w:val="22"/>
          <w:shd w:val="clear" w:color="auto" w:fill="FFFFFF"/>
          <w:lang w:val="uk-UA"/>
        </w:rPr>
        <w:t>Manning R.E.</w:t>
      </w:r>
      <w:r w:rsidR="00640349" w:rsidRPr="00640349">
        <w:rPr>
          <w:rFonts w:ascii="Times New Roman" w:eastAsiaTheme="minorHAnsi" w:hAnsi="Times New Roman" w:cs="Times New Roman"/>
          <w:color w:val="333333"/>
          <w:sz w:val="22"/>
          <w:szCs w:val="22"/>
          <w:shd w:val="clear" w:color="auto" w:fill="FFFFFF"/>
          <w:lang w:val="uk-UA"/>
        </w:rPr>
        <w:t>,</w:t>
      </w:r>
      <w:r w:rsidR="00640349" w:rsidRPr="00640349">
        <w:rPr>
          <w:rFonts w:ascii="Times New Roman" w:eastAsiaTheme="minorHAnsi" w:hAnsi="Times New Roman" w:cs="Times New Roman"/>
          <w:color w:val="333333"/>
          <w:sz w:val="22"/>
          <w:szCs w:val="22"/>
          <w:shd w:val="clear" w:color="auto" w:fill="FFFFFF"/>
          <w:lang w:val="uk-UA"/>
        </w:rPr>
        <w:t xml:space="preserve"> 2004)</w:t>
      </w:r>
      <w:r w:rsidR="00640349" w:rsidRPr="00640349">
        <w:rPr>
          <w:rFonts w:ascii="Times New Roman" w:eastAsiaTheme="minorHAnsi" w:hAnsi="Times New Roman" w:cs="Times New Roman"/>
          <w:color w:val="333333"/>
          <w:sz w:val="22"/>
          <w:szCs w:val="22"/>
          <w:shd w:val="clear" w:color="auto" w:fill="FFFFFF"/>
          <w:lang w:val="uk-UA"/>
        </w:rPr>
        <w:t xml:space="preserve">; </w:t>
      </w:r>
      <w:r w:rsidR="00640349" w:rsidRPr="00640349">
        <w:rPr>
          <w:rFonts w:ascii="Times New Roman" w:eastAsiaTheme="minorHAnsi" w:hAnsi="Times New Roman" w:cs="Times New Roman"/>
          <w:color w:val="333333"/>
          <w:sz w:val="22"/>
          <w:szCs w:val="22"/>
          <w:shd w:val="clear" w:color="auto" w:fill="FFFFFF"/>
          <w:lang w:val="uk-UA"/>
        </w:rPr>
        <w:t>Manning R. E., Lime</w:t>
      </w:r>
      <w:r w:rsidR="00640349" w:rsidRPr="00640349">
        <w:rPr>
          <w:rFonts w:ascii="Times New Roman" w:eastAsiaTheme="minorHAnsi" w:hAnsi="Times New Roman" w:cs="Times New Roman"/>
          <w:color w:val="333333"/>
          <w:sz w:val="22"/>
          <w:szCs w:val="22"/>
          <w:shd w:val="clear" w:color="auto" w:fill="FFFFFF"/>
          <w:lang w:val="uk-UA"/>
        </w:rPr>
        <w:t xml:space="preserve"> D. W., </w:t>
      </w:r>
      <w:r w:rsidR="00640349" w:rsidRPr="00640349">
        <w:rPr>
          <w:rFonts w:ascii="Times New Roman" w:eastAsiaTheme="minorHAnsi" w:hAnsi="Times New Roman" w:cs="Times New Roman"/>
          <w:color w:val="333333"/>
          <w:sz w:val="22"/>
          <w:szCs w:val="22"/>
          <w:shd w:val="clear" w:color="auto" w:fill="FFFFFF"/>
          <w:lang w:val="uk-UA"/>
        </w:rPr>
        <w:t>2000</w:t>
      </w:r>
      <w:r w:rsidR="00640349">
        <w:rPr>
          <w:rFonts w:ascii="Times New Roman" w:eastAsiaTheme="minorHAnsi" w:hAnsi="Times New Roman" w:cs="Times New Roman"/>
          <w:color w:val="333333"/>
          <w:sz w:val="22"/>
          <w:szCs w:val="22"/>
          <w:shd w:val="clear" w:color="auto" w:fill="FFFFFF"/>
          <w:lang w:val="uk-UA"/>
        </w:rPr>
        <w:t>)</w:t>
      </w:r>
      <w:r w:rsidRPr="008C1D50">
        <w:rPr>
          <w:rFonts w:ascii="Times New Roman" w:eastAsiaTheme="minorHAnsi" w:hAnsi="Times New Roman" w:cs="Times New Roman"/>
          <w:color w:val="333333"/>
          <w:sz w:val="22"/>
          <w:szCs w:val="22"/>
          <w:shd w:val="clear" w:color="auto" w:fill="FFFFFF"/>
          <w:lang w:val="uk-UA"/>
        </w:rPr>
        <w:t>.</w:t>
      </w:r>
    </w:p>
    <w:p w:rsidR="004604F6" w:rsidRPr="009A163B" w:rsidRDefault="004604F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en-US"/>
        </w:rPr>
      </w:pPr>
      <w:r w:rsidRPr="001147A5">
        <w:rPr>
          <w:rFonts w:ascii="Times New Roman" w:eastAsiaTheme="minorHAnsi" w:hAnsi="Times New Roman" w:cs="Times New Roman"/>
          <w:color w:val="333333"/>
          <w:sz w:val="22"/>
          <w:szCs w:val="22"/>
          <w:shd w:val="clear" w:color="auto" w:fill="FFFFFF"/>
          <w:lang w:val="uk-UA"/>
        </w:rPr>
        <w:t>The management and maintenance of national parks require significant financial investments. However, the question of whether the economic costs associated with these endeavors outweigh the social benefits they offer remains a subject of ongoing debate. In this article,</w:t>
      </w:r>
      <w:r w:rsidR="001147A5" w:rsidRPr="001147A5">
        <w:rPr>
          <w:rFonts w:ascii="Times New Roman" w:eastAsiaTheme="minorHAnsi" w:hAnsi="Times New Roman" w:cs="Times New Roman"/>
          <w:color w:val="333333"/>
          <w:sz w:val="22"/>
          <w:szCs w:val="22"/>
          <w:shd w:val="clear" w:color="auto" w:fill="FFFFFF"/>
          <w:lang w:val="uk-UA"/>
        </w:rPr>
        <w:t xml:space="preserve"> the authors </w:t>
      </w:r>
      <w:r w:rsidRPr="001147A5">
        <w:rPr>
          <w:rFonts w:ascii="Times New Roman" w:eastAsiaTheme="minorHAnsi" w:hAnsi="Times New Roman" w:cs="Times New Roman"/>
          <w:color w:val="333333"/>
          <w:sz w:val="22"/>
          <w:szCs w:val="22"/>
          <w:shd w:val="clear" w:color="auto" w:fill="FFFFFF"/>
          <w:lang w:val="uk-UA"/>
        </w:rPr>
        <w:t>examine</w:t>
      </w:r>
      <w:r w:rsidR="001147A5" w:rsidRPr="001147A5">
        <w:rPr>
          <w:rFonts w:ascii="Times New Roman" w:eastAsiaTheme="minorHAnsi" w:hAnsi="Times New Roman" w:cs="Times New Roman"/>
          <w:color w:val="333333"/>
          <w:sz w:val="22"/>
          <w:szCs w:val="22"/>
          <w:shd w:val="clear" w:color="auto" w:fill="FFFFFF"/>
          <w:lang w:val="uk-UA"/>
        </w:rPr>
        <w:t>d</w:t>
      </w:r>
      <w:r w:rsidRPr="001147A5">
        <w:rPr>
          <w:rFonts w:ascii="Times New Roman" w:eastAsiaTheme="minorHAnsi" w:hAnsi="Times New Roman" w:cs="Times New Roman"/>
          <w:color w:val="333333"/>
          <w:sz w:val="22"/>
          <w:szCs w:val="22"/>
          <w:shd w:val="clear" w:color="auto" w:fill="FFFFFF"/>
          <w:lang w:val="uk-UA"/>
        </w:rPr>
        <w:t xml:space="preserve"> the economic and social aspects of this complex equation</w:t>
      </w:r>
      <w:r w:rsidR="009A163B" w:rsidRPr="009A163B">
        <w:rPr>
          <w:rFonts w:ascii="Times New Roman" w:eastAsiaTheme="minorHAnsi" w:hAnsi="Times New Roman" w:cs="Times New Roman"/>
          <w:color w:val="333333"/>
          <w:sz w:val="22"/>
          <w:szCs w:val="22"/>
          <w:shd w:val="clear" w:color="auto" w:fill="FFFFFF"/>
          <w:lang w:val="en-US"/>
        </w:rPr>
        <w:t>:</w:t>
      </w:r>
    </w:p>
    <w:p w:rsidR="004604F6" w:rsidRPr="009A163B" w:rsidRDefault="004604F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9A163B">
        <w:rPr>
          <w:rFonts w:ascii="Times New Roman" w:eastAsiaTheme="minorHAnsi" w:hAnsi="Times New Roman" w:cs="Times New Roman"/>
          <w:i/>
          <w:color w:val="333333"/>
          <w:sz w:val="22"/>
          <w:szCs w:val="22"/>
          <w:shd w:val="clear" w:color="auto" w:fill="FFFFFF"/>
          <w:lang w:val="uk-UA"/>
        </w:rPr>
        <w:t>Economic Costs</w:t>
      </w:r>
      <w:r w:rsidRPr="009A163B">
        <w:rPr>
          <w:rFonts w:ascii="Times New Roman" w:eastAsiaTheme="minorHAnsi" w:hAnsi="Times New Roman" w:cs="Times New Roman"/>
          <w:color w:val="333333"/>
          <w:sz w:val="22"/>
          <w:szCs w:val="22"/>
          <w:shd w:val="clear" w:color="auto" w:fill="FFFFFF"/>
          <w:lang w:val="uk-UA"/>
        </w:rPr>
        <w:t>:</w:t>
      </w:r>
      <w:r w:rsidR="009A163B">
        <w:rPr>
          <w:rFonts w:ascii="Times New Roman" w:eastAsiaTheme="minorHAnsi" w:hAnsi="Times New Roman" w:cs="Times New Roman"/>
          <w:color w:val="333333"/>
          <w:sz w:val="22"/>
          <w:szCs w:val="22"/>
          <w:shd w:val="clear" w:color="auto" w:fill="FFFFFF"/>
          <w:lang w:val="en-US"/>
        </w:rPr>
        <w:t xml:space="preserve"> </w:t>
      </w:r>
      <w:r w:rsidRPr="009A163B">
        <w:rPr>
          <w:rFonts w:ascii="Times New Roman" w:eastAsiaTheme="minorHAnsi" w:hAnsi="Times New Roman" w:cs="Times New Roman"/>
          <w:color w:val="333333"/>
          <w:sz w:val="22"/>
          <w:szCs w:val="22"/>
          <w:shd w:val="clear" w:color="auto" w:fill="FFFFFF"/>
          <w:lang w:val="uk-UA"/>
        </w:rPr>
        <w:t>National parks entail expenses related to infrastructure maintenance, personnel salaries, conservation efforts, and visitor services. The financial burden on governments and society is substantial.</w:t>
      </w:r>
    </w:p>
    <w:p w:rsidR="004604F6" w:rsidRPr="009A163B" w:rsidRDefault="004604F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9A163B">
        <w:rPr>
          <w:rFonts w:ascii="Times New Roman" w:eastAsiaTheme="minorHAnsi" w:hAnsi="Times New Roman" w:cs="Times New Roman"/>
          <w:i/>
          <w:color w:val="333333"/>
          <w:sz w:val="22"/>
          <w:szCs w:val="22"/>
          <w:shd w:val="clear" w:color="auto" w:fill="FFFFFF"/>
          <w:lang w:val="uk-UA"/>
        </w:rPr>
        <w:t>Economic Benefits</w:t>
      </w:r>
      <w:r w:rsidRPr="009A163B">
        <w:rPr>
          <w:rFonts w:ascii="Times New Roman" w:eastAsiaTheme="minorHAnsi" w:hAnsi="Times New Roman" w:cs="Times New Roman"/>
          <w:color w:val="333333"/>
          <w:sz w:val="22"/>
          <w:szCs w:val="22"/>
          <w:shd w:val="clear" w:color="auto" w:fill="FFFFFF"/>
          <w:lang w:val="uk-UA"/>
        </w:rPr>
        <w:t>:</w:t>
      </w:r>
      <w:r w:rsidR="009A163B">
        <w:rPr>
          <w:rFonts w:ascii="Times New Roman" w:eastAsiaTheme="minorHAnsi" w:hAnsi="Times New Roman" w:cs="Times New Roman"/>
          <w:color w:val="333333"/>
          <w:sz w:val="22"/>
          <w:szCs w:val="22"/>
          <w:shd w:val="clear" w:color="auto" w:fill="FFFFFF"/>
          <w:lang w:val="uk-UA"/>
        </w:rPr>
        <w:t xml:space="preserve"> </w:t>
      </w:r>
      <w:r w:rsidRPr="009A163B">
        <w:rPr>
          <w:rFonts w:ascii="Times New Roman" w:eastAsiaTheme="minorHAnsi" w:hAnsi="Times New Roman" w:cs="Times New Roman"/>
          <w:color w:val="333333"/>
          <w:sz w:val="22"/>
          <w:szCs w:val="22"/>
          <w:shd w:val="clear" w:color="auto" w:fill="FFFFFF"/>
          <w:lang w:val="uk-UA"/>
        </w:rPr>
        <w:t>National parks also generate income through entrance fees, tourism-related businesses, and job creation. They stimulate local economies, which can offset a portion of the maintenance costs.</w:t>
      </w:r>
    </w:p>
    <w:p w:rsidR="004604F6" w:rsidRPr="009A163B" w:rsidRDefault="004604F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9A163B">
        <w:rPr>
          <w:rFonts w:ascii="Times New Roman" w:eastAsiaTheme="minorHAnsi" w:hAnsi="Times New Roman" w:cs="Times New Roman"/>
          <w:i/>
          <w:color w:val="333333"/>
          <w:sz w:val="22"/>
          <w:szCs w:val="22"/>
          <w:shd w:val="clear" w:color="auto" w:fill="FFFFFF"/>
          <w:lang w:val="uk-UA"/>
        </w:rPr>
        <w:t>Social Benefits</w:t>
      </w:r>
      <w:r w:rsidRPr="009A163B">
        <w:rPr>
          <w:rFonts w:ascii="Times New Roman" w:eastAsiaTheme="minorHAnsi" w:hAnsi="Times New Roman" w:cs="Times New Roman"/>
          <w:color w:val="333333"/>
          <w:sz w:val="22"/>
          <w:szCs w:val="22"/>
          <w:shd w:val="clear" w:color="auto" w:fill="FFFFFF"/>
          <w:lang w:val="uk-UA"/>
        </w:rPr>
        <w:t>:</w:t>
      </w:r>
      <w:r w:rsidR="009A163B">
        <w:rPr>
          <w:rFonts w:ascii="Times New Roman" w:eastAsiaTheme="minorHAnsi" w:hAnsi="Times New Roman" w:cs="Times New Roman"/>
          <w:color w:val="333333"/>
          <w:sz w:val="22"/>
          <w:szCs w:val="22"/>
          <w:shd w:val="clear" w:color="auto" w:fill="FFFFFF"/>
          <w:lang w:val="uk-UA"/>
        </w:rPr>
        <w:t xml:space="preserve"> </w:t>
      </w:r>
      <w:r w:rsidRPr="009A163B">
        <w:rPr>
          <w:rFonts w:ascii="Times New Roman" w:eastAsiaTheme="minorHAnsi" w:hAnsi="Times New Roman" w:cs="Times New Roman"/>
          <w:color w:val="333333"/>
          <w:sz w:val="22"/>
          <w:szCs w:val="22"/>
          <w:shd w:val="clear" w:color="auto" w:fill="FFFFFF"/>
          <w:lang w:val="uk-UA"/>
        </w:rPr>
        <w:t>The social effects of national parks include improved public health, education, cultural heritage preservation, and enhanced quality of life. These benefits are challenging to quantify but are essential for societal well-being.</w:t>
      </w:r>
    </w:p>
    <w:p w:rsidR="004604F6" w:rsidRPr="009A163B" w:rsidRDefault="004604F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9A163B">
        <w:rPr>
          <w:rFonts w:ascii="Times New Roman" w:eastAsiaTheme="minorHAnsi" w:hAnsi="Times New Roman" w:cs="Times New Roman"/>
          <w:i/>
          <w:color w:val="333333"/>
          <w:sz w:val="22"/>
          <w:szCs w:val="22"/>
          <w:shd w:val="clear" w:color="auto" w:fill="FFFFFF"/>
          <w:lang w:val="uk-UA"/>
        </w:rPr>
        <w:t>Balancing Act:</w:t>
      </w:r>
      <w:r w:rsidR="009A163B">
        <w:rPr>
          <w:rFonts w:ascii="Times New Roman" w:eastAsiaTheme="minorHAnsi" w:hAnsi="Times New Roman" w:cs="Times New Roman"/>
          <w:color w:val="333333"/>
          <w:sz w:val="22"/>
          <w:szCs w:val="22"/>
          <w:shd w:val="clear" w:color="auto" w:fill="FFFFFF"/>
          <w:lang w:val="uk-UA"/>
        </w:rPr>
        <w:t xml:space="preserve"> </w:t>
      </w:r>
      <w:r w:rsidRPr="009A163B">
        <w:rPr>
          <w:rFonts w:ascii="Times New Roman" w:eastAsiaTheme="minorHAnsi" w:hAnsi="Times New Roman" w:cs="Times New Roman"/>
          <w:color w:val="333333"/>
          <w:sz w:val="22"/>
          <w:szCs w:val="22"/>
          <w:shd w:val="clear" w:color="auto" w:fill="FFFFFF"/>
          <w:lang w:val="uk-UA"/>
        </w:rPr>
        <w:t>Finding the right balance between investing in park maintenance and reaping the social and economic benefits is a complex task. Striking this balance requires comprehensive evaluation.</w:t>
      </w:r>
    </w:p>
    <w:p w:rsidR="00F63470" w:rsidRDefault="00F63470"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9A163B">
        <w:rPr>
          <w:rFonts w:ascii="Times New Roman" w:eastAsiaTheme="minorHAnsi" w:hAnsi="Times New Roman" w:cs="Times New Roman"/>
          <w:color w:val="333333"/>
          <w:sz w:val="22"/>
          <w:szCs w:val="22"/>
          <w:shd w:val="clear" w:color="auto" w:fill="FFFFFF"/>
          <w:lang w:val="uk-UA"/>
        </w:rPr>
        <w:t>The war in Ukraine has had a profound impact on the calculation of the social effects of parks and their condition. The ongoing war in Ukraine has disrupted the regular functioning of many national parks, particularly in the conflict-affected regions. Infrastructure, visitor services, and wildlife management have suffered due to the unrest.</w:t>
      </w:r>
      <w:r w:rsidR="00B82B99">
        <w:rPr>
          <w:rFonts w:ascii="Times New Roman" w:eastAsiaTheme="minorHAnsi" w:hAnsi="Times New Roman" w:cs="Times New Roman"/>
          <w:color w:val="333333"/>
          <w:sz w:val="22"/>
          <w:szCs w:val="22"/>
          <w:shd w:val="clear" w:color="auto" w:fill="FFFFFF"/>
          <w:lang w:val="en-US"/>
        </w:rPr>
        <w:t xml:space="preserve"> </w:t>
      </w:r>
      <w:r w:rsidRPr="009A163B">
        <w:rPr>
          <w:rFonts w:ascii="Times New Roman" w:eastAsiaTheme="minorHAnsi" w:hAnsi="Times New Roman" w:cs="Times New Roman"/>
          <w:color w:val="333333"/>
          <w:sz w:val="22"/>
          <w:szCs w:val="22"/>
          <w:shd w:val="clear" w:color="auto" w:fill="FFFFFF"/>
          <w:lang w:val="uk-UA"/>
        </w:rPr>
        <w:t xml:space="preserve">The </w:t>
      </w:r>
      <w:r w:rsidR="00B82B99">
        <w:rPr>
          <w:rFonts w:ascii="Times New Roman" w:eastAsiaTheme="minorHAnsi" w:hAnsi="Times New Roman" w:cs="Times New Roman"/>
          <w:color w:val="333333"/>
          <w:sz w:val="22"/>
          <w:szCs w:val="22"/>
          <w:shd w:val="clear" w:color="auto" w:fill="FFFFFF"/>
          <w:lang w:val="en-US"/>
        </w:rPr>
        <w:t xml:space="preserve">war </w:t>
      </w:r>
      <w:r w:rsidRPr="009A163B">
        <w:rPr>
          <w:rFonts w:ascii="Times New Roman" w:eastAsiaTheme="minorHAnsi" w:hAnsi="Times New Roman" w:cs="Times New Roman"/>
          <w:color w:val="333333"/>
          <w:sz w:val="22"/>
          <w:szCs w:val="22"/>
          <w:shd w:val="clear" w:color="auto" w:fill="FFFFFF"/>
          <w:lang w:val="uk-UA"/>
        </w:rPr>
        <w:t>has raised safety concerns, making some national parks inaccessible or unsafe for visitors. This has resulted in a decrease in tourism and a subsequent reduction in the economic benefits associated with park visitation</w:t>
      </w:r>
      <w:r w:rsidR="00EC7000" w:rsidRPr="00EC7000">
        <w:rPr>
          <w:rFonts w:ascii="Times New Roman" w:eastAsiaTheme="minorHAnsi" w:hAnsi="Times New Roman" w:cs="Times New Roman"/>
          <w:color w:val="333333"/>
          <w:sz w:val="22"/>
          <w:szCs w:val="22"/>
          <w:shd w:val="clear" w:color="auto" w:fill="FFFFFF"/>
          <w:lang w:val="uk-UA"/>
        </w:rPr>
        <w:t xml:space="preserve"> (Fortin M., Gagnon C</w:t>
      </w:r>
      <w:r w:rsidR="00EC7000">
        <w:rPr>
          <w:rFonts w:ascii="Times New Roman" w:eastAsiaTheme="minorHAnsi" w:hAnsi="Times New Roman" w:cs="Times New Roman"/>
          <w:color w:val="333333"/>
          <w:sz w:val="22"/>
          <w:szCs w:val="22"/>
          <w:shd w:val="clear" w:color="auto" w:fill="FFFFFF"/>
          <w:lang w:val="uk-UA"/>
        </w:rPr>
        <w:t>.,</w:t>
      </w:r>
      <w:r w:rsidR="00EC7000" w:rsidRPr="00EC7000">
        <w:rPr>
          <w:rFonts w:ascii="Times New Roman" w:eastAsiaTheme="minorHAnsi" w:hAnsi="Times New Roman" w:cs="Times New Roman"/>
          <w:color w:val="333333"/>
          <w:sz w:val="22"/>
          <w:szCs w:val="22"/>
          <w:shd w:val="clear" w:color="auto" w:fill="FFFFFF"/>
          <w:lang w:val="en-US"/>
        </w:rPr>
        <w:t xml:space="preserve"> </w:t>
      </w:r>
      <w:r w:rsidR="00EC7000">
        <w:rPr>
          <w:rFonts w:ascii="Times New Roman" w:eastAsiaTheme="minorHAnsi" w:hAnsi="Times New Roman" w:cs="Times New Roman"/>
          <w:color w:val="333333"/>
          <w:sz w:val="22"/>
          <w:szCs w:val="22"/>
          <w:shd w:val="clear" w:color="auto" w:fill="FFFFFF"/>
          <w:lang w:val="uk-UA"/>
        </w:rPr>
        <w:t>1999</w:t>
      </w:r>
      <w:r w:rsidR="00EC7000" w:rsidRPr="00EC7000">
        <w:rPr>
          <w:rFonts w:ascii="Times New Roman" w:eastAsiaTheme="minorHAnsi" w:hAnsi="Times New Roman" w:cs="Times New Roman"/>
          <w:color w:val="333333"/>
          <w:sz w:val="22"/>
          <w:szCs w:val="22"/>
          <w:shd w:val="clear" w:color="auto" w:fill="FFFFFF"/>
          <w:lang w:val="uk-UA"/>
        </w:rPr>
        <w:t>)</w:t>
      </w:r>
      <w:r w:rsidRPr="009A163B">
        <w:rPr>
          <w:rFonts w:ascii="Times New Roman" w:eastAsiaTheme="minorHAnsi" w:hAnsi="Times New Roman" w:cs="Times New Roman"/>
          <w:color w:val="333333"/>
          <w:sz w:val="22"/>
          <w:szCs w:val="22"/>
          <w:shd w:val="clear" w:color="auto" w:fill="FFFFFF"/>
          <w:lang w:val="uk-UA"/>
        </w:rPr>
        <w:t>.</w:t>
      </w:r>
      <w:r w:rsidR="00B82B99" w:rsidRPr="00EC7000">
        <w:rPr>
          <w:rFonts w:ascii="Times New Roman" w:eastAsiaTheme="minorHAnsi" w:hAnsi="Times New Roman" w:cs="Times New Roman"/>
          <w:color w:val="333333"/>
          <w:sz w:val="22"/>
          <w:szCs w:val="22"/>
          <w:shd w:val="clear" w:color="auto" w:fill="FFFFFF"/>
          <w:lang w:val="uk-UA"/>
        </w:rPr>
        <w:t xml:space="preserve"> </w:t>
      </w:r>
      <w:r w:rsidRPr="009A163B">
        <w:rPr>
          <w:rFonts w:ascii="Times New Roman" w:eastAsiaTheme="minorHAnsi" w:hAnsi="Times New Roman" w:cs="Times New Roman"/>
          <w:color w:val="333333"/>
          <w:sz w:val="22"/>
          <w:szCs w:val="22"/>
          <w:shd w:val="clear" w:color="auto" w:fill="FFFFFF"/>
          <w:lang w:val="uk-UA"/>
        </w:rPr>
        <w:t xml:space="preserve">The </w:t>
      </w:r>
      <w:r w:rsidR="00B82B99" w:rsidRPr="00EC7000">
        <w:rPr>
          <w:rFonts w:ascii="Times New Roman" w:eastAsiaTheme="minorHAnsi" w:hAnsi="Times New Roman" w:cs="Times New Roman"/>
          <w:color w:val="333333"/>
          <w:sz w:val="22"/>
          <w:szCs w:val="22"/>
          <w:shd w:val="clear" w:color="auto" w:fill="FFFFFF"/>
          <w:lang w:val="uk-UA"/>
        </w:rPr>
        <w:t>war also</w:t>
      </w:r>
      <w:r w:rsidRPr="009A163B">
        <w:rPr>
          <w:rFonts w:ascii="Times New Roman" w:eastAsiaTheme="minorHAnsi" w:hAnsi="Times New Roman" w:cs="Times New Roman"/>
          <w:color w:val="333333"/>
          <w:sz w:val="22"/>
          <w:szCs w:val="22"/>
          <w:shd w:val="clear" w:color="auto" w:fill="FFFFFF"/>
          <w:lang w:val="uk-UA"/>
        </w:rPr>
        <w:t xml:space="preserve"> has presented significant conservation challenges. Poaching, illegal logging, and habitat destruction have escalated in conflict zones, affecting the biodiversity and overall health of these parks.</w:t>
      </w:r>
      <w:r w:rsidR="00B82B99" w:rsidRPr="00EC7000">
        <w:rPr>
          <w:rFonts w:ascii="Times New Roman" w:eastAsiaTheme="minorHAnsi" w:hAnsi="Times New Roman" w:cs="Times New Roman"/>
          <w:color w:val="333333"/>
          <w:sz w:val="22"/>
          <w:szCs w:val="22"/>
          <w:shd w:val="clear" w:color="auto" w:fill="FFFFFF"/>
          <w:lang w:val="uk-UA"/>
        </w:rPr>
        <w:t xml:space="preserve"> </w:t>
      </w:r>
      <w:r w:rsidRPr="009A163B">
        <w:rPr>
          <w:rFonts w:ascii="Times New Roman" w:eastAsiaTheme="minorHAnsi" w:hAnsi="Times New Roman" w:cs="Times New Roman"/>
          <w:color w:val="333333"/>
          <w:sz w:val="22"/>
          <w:szCs w:val="22"/>
          <w:shd w:val="clear" w:color="auto" w:fill="FFFFFF"/>
          <w:lang w:val="uk-UA"/>
        </w:rPr>
        <w:t>The economic strain of war has impacted government budgets, including funds allocated for the maintenance and development of national parks. As a result, these parks have experienced reduced financial support, affecting their ability to fulfill their conservation and social functions.</w:t>
      </w:r>
      <w:r w:rsidR="00B82B99">
        <w:rPr>
          <w:rFonts w:ascii="Times New Roman" w:eastAsiaTheme="minorHAnsi" w:hAnsi="Times New Roman" w:cs="Times New Roman"/>
          <w:color w:val="333333"/>
          <w:sz w:val="22"/>
          <w:szCs w:val="22"/>
          <w:shd w:val="clear" w:color="auto" w:fill="FFFFFF"/>
          <w:lang w:val="en-US"/>
        </w:rPr>
        <w:t xml:space="preserve"> </w:t>
      </w:r>
      <w:r w:rsidRPr="009A163B">
        <w:rPr>
          <w:rFonts w:ascii="Times New Roman" w:eastAsiaTheme="minorHAnsi" w:hAnsi="Times New Roman" w:cs="Times New Roman"/>
          <w:color w:val="333333"/>
          <w:sz w:val="22"/>
          <w:szCs w:val="22"/>
          <w:shd w:val="clear" w:color="auto" w:fill="FFFFFF"/>
          <w:lang w:val="uk-UA"/>
        </w:rPr>
        <w:t xml:space="preserve">The </w:t>
      </w:r>
      <w:r w:rsidR="00B82B99" w:rsidRPr="00B82B99">
        <w:rPr>
          <w:rFonts w:ascii="Times New Roman" w:eastAsiaTheme="minorHAnsi" w:hAnsi="Times New Roman" w:cs="Times New Roman"/>
          <w:color w:val="333333"/>
          <w:sz w:val="22"/>
          <w:szCs w:val="22"/>
          <w:shd w:val="clear" w:color="auto" w:fill="FFFFFF"/>
          <w:lang w:val="uk-UA"/>
        </w:rPr>
        <w:t>conducting military operations and battles</w:t>
      </w:r>
      <w:r w:rsidR="00B82B99">
        <w:rPr>
          <w:rFonts w:ascii="Times New Roman" w:eastAsiaTheme="minorHAnsi" w:hAnsi="Times New Roman" w:cs="Times New Roman"/>
          <w:color w:val="333333"/>
          <w:sz w:val="22"/>
          <w:szCs w:val="22"/>
          <w:shd w:val="clear" w:color="auto" w:fill="FFFFFF"/>
          <w:lang w:val="uk-UA"/>
        </w:rPr>
        <w:t xml:space="preserve"> </w:t>
      </w:r>
      <w:r w:rsidRPr="009A163B">
        <w:rPr>
          <w:rFonts w:ascii="Times New Roman" w:eastAsiaTheme="minorHAnsi" w:hAnsi="Times New Roman" w:cs="Times New Roman"/>
          <w:color w:val="333333"/>
          <w:sz w:val="22"/>
          <w:szCs w:val="22"/>
          <w:shd w:val="clear" w:color="auto" w:fill="FFFFFF"/>
          <w:lang w:val="uk-UA"/>
        </w:rPr>
        <w:t>has led to human displacement from affected areas, which, in turn, influence</w:t>
      </w:r>
      <w:r w:rsidR="00B82B99">
        <w:rPr>
          <w:rFonts w:ascii="Times New Roman" w:eastAsiaTheme="minorHAnsi" w:hAnsi="Times New Roman" w:cs="Times New Roman"/>
          <w:color w:val="333333"/>
          <w:sz w:val="22"/>
          <w:szCs w:val="22"/>
          <w:shd w:val="clear" w:color="auto" w:fill="FFFFFF"/>
          <w:lang w:val="en-US"/>
        </w:rPr>
        <w:t>s on</w:t>
      </w:r>
      <w:r w:rsidRPr="009A163B">
        <w:rPr>
          <w:rFonts w:ascii="Times New Roman" w:eastAsiaTheme="minorHAnsi" w:hAnsi="Times New Roman" w:cs="Times New Roman"/>
          <w:color w:val="333333"/>
          <w:sz w:val="22"/>
          <w:szCs w:val="22"/>
          <w:shd w:val="clear" w:color="auto" w:fill="FFFFFF"/>
          <w:lang w:val="uk-UA"/>
        </w:rPr>
        <w:t xml:space="preserve"> the social effects of </w:t>
      </w:r>
      <w:r w:rsidRPr="009A163B">
        <w:rPr>
          <w:rFonts w:ascii="Times New Roman" w:eastAsiaTheme="minorHAnsi" w:hAnsi="Times New Roman" w:cs="Times New Roman"/>
          <w:color w:val="333333"/>
          <w:sz w:val="22"/>
          <w:szCs w:val="22"/>
          <w:shd w:val="clear" w:color="auto" w:fill="FFFFFF"/>
          <w:lang w:val="uk-UA"/>
        </w:rPr>
        <w:lastRenderedPageBreak/>
        <w:t>national parks. Local communities that rely on park-related tourism and employment opportunities may be displaced or face economic hardships.</w:t>
      </w:r>
      <w:r w:rsidR="00B82B99">
        <w:rPr>
          <w:rFonts w:ascii="Times New Roman" w:eastAsiaTheme="minorHAnsi" w:hAnsi="Times New Roman" w:cs="Times New Roman"/>
          <w:color w:val="333333"/>
          <w:sz w:val="22"/>
          <w:szCs w:val="22"/>
          <w:shd w:val="clear" w:color="auto" w:fill="FFFFFF"/>
          <w:lang w:val="en-US"/>
        </w:rPr>
        <w:t xml:space="preserve"> </w:t>
      </w:r>
      <w:r w:rsidRPr="009A163B">
        <w:rPr>
          <w:rFonts w:ascii="Times New Roman" w:eastAsiaTheme="minorHAnsi" w:hAnsi="Times New Roman" w:cs="Times New Roman"/>
          <w:color w:val="333333"/>
          <w:sz w:val="22"/>
          <w:szCs w:val="22"/>
          <w:shd w:val="clear" w:color="auto" w:fill="FFFFFF"/>
          <w:lang w:val="uk-UA"/>
        </w:rPr>
        <w:t xml:space="preserve">The </w:t>
      </w:r>
      <w:r w:rsidR="00B82B99">
        <w:rPr>
          <w:rFonts w:ascii="Times New Roman" w:eastAsiaTheme="minorHAnsi" w:hAnsi="Times New Roman" w:cs="Times New Roman"/>
          <w:color w:val="333333"/>
          <w:sz w:val="22"/>
          <w:szCs w:val="22"/>
          <w:shd w:val="clear" w:color="auto" w:fill="FFFFFF"/>
          <w:lang w:val="en-US"/>
        </w:rPr>
        <w:t xml:space="preserve">war in Ukraine </w:t>
      </w:r>
      <w:r w:rsidRPr="009A163B">
        <w:rPr>
          <w:rFonts w:ascii="Times New Roman" w:eastAsiaTheme="minorHAnsi" w:hAnsi="Times New Roman" w:cs="Times New Roman"/>
          <w:color w:val="333333"/>
          <w:sz w:val="22"/>
          <w:szCs w:val="22"/>
          <w:shd w:val="clear" w:color="auto" w:fill="FFFFFF"/>
          <w:lang w:val="uk-UA"/>
        </w:rPr>
        <w:t>has posed challenges in data collection and monitoring of social effects. Research and assessment of these impacts become difficult in areas with limited access and heightened security concerns.</w:t>
      </w:r>
      <w:r w:rsidR="00C55B22">
        <w:rPr>
          <w:rFonts w:ascii="Times New Roman" w:eastAsiaTheme="minorHAnsi" w:hAnsi="Times New Roman" w:cs="Times New Roman"/>
          <w:color w:val="333333"/>
          <w:sz w:val="22"/>
          <w:szCs w:val="22"/>
          <w:shd w:val="clear" w:color="auto" w:fill="FFFFFF"/>
          <w:lang w:val="uk-UA"/>
        </w:rPr>
        <w:t xml:space="preserve"> </w:t>
      </w:r>
      <w:r w:rsidR="00C55B22" w:rsidRPr="00C55B22">
        <w:rPr>
          <w:rFonts w:ascii="Times New Roman" w:eastAsiaTheme="minorHAnsi" w:hAnsi="Times New Roman" w:cs="Times New Roman"/>
          <w:color w:val="333333"/>
          <w:sz w:val="22"/>
          <w:szCs w:val="22"/>
          <w:shd w:val="clear" w:color="auto" w:fill="FFFFFF"/>
          <w:lang w:val="uk-UA"/>
        </w:rPr>
        <w:t>According to the authors</w:t>
      </w:r>
      <w:r w:rsidR="00EC7000">
        <w:rPr>
          <w:rFonts w:ascii="Times New Roman" w:eastAsiaTheme="minorHAnsi" w:hAnsi="Times New Roman" w:cs="Times New Roman"/>
          <w:color w:val="333333"/>
          <w:sz w:val="22"/>
          <w:szCs w:val="22"/>
          <w:shd w:val="clear" w:color="auto" w:fill="FFFFFF"/>
          <w:lang w:val="uk-UA"/>
        </w:rPr>
        <w:t>’</w:t>
      </w:r>
      <w:r w:rsidR="00C55B22" w:rsidRPr="00C55B22">
        <w:rPr>
          <w:rFonts w:ascii="Times New Roman" w:eastAsiaTheme="minorHAnsi" w:hAnsi="Times New Roman" w:cs="Times New Roman"/>
          <w:color w:val="333333"/>
          <w:sz w:val="22"/>
          <w:szCs w:val="22"/>
          <w:shd w:val="clear" w:color="auto" w:fill="FFFFFF"/>
          <w:lang w:val="uk-UA"/>
        </w:rPr>
        <w:t xml:space="preserve"> assessment, all parks located in the territory of hostilities have lost their social attractiveness and effectiveness by 70%.</w:t>
      </w:r>
    </w:p>
    <w:p w:rsidR="0051676C" w:rsidRDefault="0051676C"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51676C">
        <w:rPr>
          <w:rFonts w:ascii="Times New Roman" w:eastAsiaTheme="minorHAnsi" w:hAnsi="Times New Roman" w:cs="Times New Roman"/>
          <w:color w:val="333333"/>
          <w:sz w:val="22"/>
          <w:szCs w:val="22"/>
          <w:shd w:val="clear" w:color="auto" w:fill="FFFFFF"/>
          <w:lang w:val="uk-UA"/>
        </w:rPr>
        <w:t>Many authors quite rightly raise the question of the need to take into account the economic and social productivity of national parks in the national accounts of the state</w:t>
      </w:r>
      <w:r w:rsidR="00203A1D" w:rsidRPr="00203A1D">
        <w:rPr>
          <w:rFonts w:ascii="Times New Roman" w:eastAsiaTheme="minorHAnsi" w:hAnsi="Times New Roman" w:cs="Times New Roman"/>
          <w:color w:val="333333"/>
          <w:sz w:val="22"/>
          <w:szCs w:val="22"/>
          <w:shd w:val="clear" w:color="auto" w:fill="FFFFFF"/>
          <w:lang w:val="uk-UA"/>
        </w:rPr>
        <w:t xml:space="preserve"> (</w:t>
      </w:r>
      <w:r w:rsidR="00203A1D" w:rsidRPr="002F4B0D">
        <w:rPr>
          <w:rFonts w:ascii="Times New Roman" w:eastAsiaTheme="minorHAnsi" w:hAnsi="Times New Roman" w:cs="Times New Roman"/>
          <w:color w:val="000000" w:themeColor="text1"/>
          <w:sz w:val="22"/>
          <w:szCs w:val="22"/>
          <w:shd w:val="clear" w:color="auto" w:fill="FFFFFF"/>
          <w:lang w:val="uk-UA"/>
        </w:rPr>
        <w:t>Getzner</w:t>
      </w:r>
      <w:r w:rsidR="003507AC" w:rsidRPr="002F4B0D">
        <w:rPr>
          <w:rFonts w:ascii="Times New Roman" w:eastAsiaTheme="minorHAnsi" w:hAnsi="Times New Roman" w:cs="Times New Roman"/>
          <w:color w:val="000000" w:themeColor="text1"/>
          <w:sz w:val="22"/>
          <w:szCs w:val="22"/>
          <w:shd w:val="clear" w:color="auto" w:fill="FFFFFF"/>
          <w:lang w:val="en-US"/>
        </w:rPr>
        <w:t xml:space="preserve"> et al,</w:t>
      </w:r>
      <w:r w:rsidR="003507AC" w:rsidRPr="002F4B0D">
        <w:rPr>
          <w:rFonts w:ascii="Times New Roman" w:eastAsiaTheme="minorHAnsi" w:hAnsi="Times New Roman" w:cs="Times New Roman"/>
          <w:color w:val="000000" w:themeColor="text1"/>
          <w:sz w:val="22"/>
          <w:szCs w:val="22"/>
          <w:shd w:val="clear" w:color="auto" w:fill="FFFFFF"/>
          <w:lang w:val="uk-UA"/>
        </w:rPr>
        <w:t xml:space="preserve"> 2010</w:t>
      </w:r>
      <w:r w:rsidR="00203A1D" w:rsidRPr="00203A1D">
        <w:rPr>
          <w:rFonts w:ascii="Times New Roman" w:eastAsiaTheme="minorHAnsi" w:hAnsi="Times New Roman" w:cs="Times New Roman"/>
          <w:color w:val="333333"/>
          <w:sz w:val="22"/>
          <w:szCs w:val="22"/>
          <w:shd w:val="clear" w:color="auto" w:fill="FFFFFF"/>
          <w:lang w:val="uk-UA"/>
        </w:rPr>
        <w:t xml:space="preserve">; </w:t>
      </w:r>
      <w:r w:rsidR="003507AC">
        <w:rPr>
          <w:rFonts w:ascii="Times New Roman" w:eastAsiaTheme="minorHAnsi" w:hAnsi="Times New Roman" w:cs="Times New Roman"/>
          <w:color w:val="333333"/>
          <w:sz w:val="22"/>
          <w:szCs w:val="22"/>
          <w:shd w:val="clear" w:color="auto" w:fill="FFFFFF"/>
          <w:lang w:val="en-US"/>
        </w:rPr>
        <w:t>Kuzmych et al., 2021,</w:t>
      </w:r>
      <w:r w:rsidR="002F4B0D">
        <w:rPr>
          <w:rFonts w:ascii="Times New Roman" w:eastAsiaTheme="minorHAnsi" w:hAnsi="Times New Roman" w:cs="Times New Roman"/>
          <w:color w:val="333333"/>
          <w:sz w:val="22"/>
          <w:szCs w:val="22"/>
          <w:shd w:val="clear" w:color="auto" w:fill="FFFFFF"/>
          <w:lang w:val="en-US"/>
        </w:rPr>
        <w:t xml:space="preserve"> </w:t>
      </w:r>
      <w:r w:rsidR="003507AC">
        <w:rPr>
          <w:rFonts w:ascii="Times New Roman" w:eastAsiaTheme="minorHAnsi" w:hAnsi="Times New Roman" w:cs="Times New Roman"/>
          <w:color w:val="333333"/>
          <w:sz w:val="22"/>
          <w:szCs w:val="22"/>
          <w:shd w:val="clear" w:color="auto" w:fill="FFFFFF"/>
          <w:lang w:val="en-US"/>
        </w:rPr>
        <w:t xml:space="preserve">2022; </w:t>
      </w:r>
      <w:r w:rsidR="00EC7000" w:rsidRPr="00EC7000">
        <w:rPr>
          <w:rFonts w:ascii="Times New Roman" w:eastAsiaTheme="minorHAnsi" w:hAnsi="Times New Roman" w:cs="Times New Roman"/>
          <w:color w:val="000000" w:themeColor="text1"/>
          <w:sz w:val="22"/>
          <w:szCs w:val="22"/>
          <w:shd w:val="clear" w:color="auto" w:fill="FFFFFF"/>
          <w:lang w:val="uk-UA"/>
        </w:rPr>
        <w:t>Mayer M.</w:t>
      </w:r>
      <w:r w:rsidR="00EC7000" w:rsidRPr="00EC7000">
        <w:rPr>
          <w:rFonts w:ascii="Times New Roman" w:eastAsiaTheme="minorHAnsi" w:hAnsi="Times New Roman" w:cs="Times New Roman"/>
          <w:color w:val="000000" w:themeColor="text1"/>
          <w:sz w:val="22"/>
          <w:szCs w:val="22"/>
          <w:shd w:val="clear" w:color="auto" w:fill="FFFFFF"/>
          <w:lang w:val="en-US"/>
        </w:rPr>
        <w:t>,</w:t>
      </w:r>
      <w:r w:rsidR="00EC7000" w:rsidRPr="00EC7000">
        <w:rPr>
          <w:rFonts w:ascii="Times New Roman" w:eastAsiaTheme="minorHAnsi" w:hAnsi="Times New Roman" w:cs="Times New Roman"/>
          <w:color w:val="000000" w:themeColor="text1"/>
          <w:sz w:val="22"/>
          <w:szCs w:val="22"/>
          <w:shd w:val="clear" w:color="auto" w:fill="FFFFFF"/>
          <w:lang w:val="uk-UA"/>
        </w:rPr>
        <w:t xml:space="preserve"> Job</w:t>
      </w:r>
      <w:r w:rsidR="00203A1D" w:rsidRPr="00EC7000">
        <w:rPr>
          <w:rFonts w:ascii="Times New Roman" w:eastAsiaTheme="minorHAnsi" w:hAnsi="Times New Roman" w:cs="Times New Roman"/>
          <w:color w:val="000000" w:themeColor="text1"/>
          <w:sz w:val="22"/>
          <w:szCs w:val="22"/>
          <w:shd w:val="clear" w:color="auto" w:fill="FFFFFF"/>
          <w:lang w:val="uk-UA"/>
        </w:rPr>
        <w:t xml:space="preserve"> H.</w:t>
      </w:r>
      <w:r w:rsidR="003507AC" w:rsidRPr="00EC7000">
        <w:rPr>
          <w:rFonts w:ascii="Times New Roman" w:eastAsiaTheme="minorHAnsi" w:hAnsi="Times New Roman" w:cs="Times New Roman"/>
          <w:color w:val="000000" w:themeColor="text1"/>
          <w:sz w:val="22"/>
          <w:szCs w:val="22"/>
          <w:shd w:val="clear" w:color="auto" w:fill="FFFFFF"/>
          <w:lang w:val="en-US"/>
        </w:rPr>
        <w:t xml:space="preserve">, </w:t>
      </w:r>
      <w:r w:rsidR="003507AC" w:rsidRPr="00EC7000">
        <w:rPr>
          <w:rFonts w:ascii="Times New Roman" w:eastAsiaTheme="minorHAnsi" w:hAnsi="Times New Roman" w:cs="Times New Roman"/>
          <w:color w:val="000000" w:themeColor="text1"/>
          <w:sz w:val="22"/>
          <w:szCs w:val="22"/>
          <w:shd w:val="clear" w:color="auto" w:fill="FFFFFF"/>
          <w:lang w:val="uk-UA"/>
        </w:rPr>
        <w:t>2014</w:t>
      </w:r>
      <w:r w:rsidR="00203A1D" w:rsidRPr="00203A1D">
        <w:rPr>
          <w:rFonts w:ascii="Times New Roman" w:eastAsiaTheme="minorHAnsi" w:hAnsi="Times New Roman" w:cs="Times New Roman"/>
          <w:color w:val="333333"/>
          <w:sz w:val="22"/>
          <w:szCs w:val="22"/>
          <w:shd w:val="clear" w:color="auto" w:fill="FFFFFF"/>
          <w:lang w:val="uk-UA"/>
        </w:rPr>
        <w:t>)</w:t>
      </w:r>
      <w:r w:rsidRPr="0051676C">
        <w:rPr>
          <w:rFonts w:ascii="Times New Roman" w:eastAsiaTheme="minorHAnsi" w:hAnsi="Times New Roman" w:cs="Times New Roman"/>
          <w:color w:val="333333"/>
          <w:sz w:val="22"/>
          <w:szCs w:val="22"/>
          <w:shd w:val="clear" w:color="auto" w:fill="FFFFFF"/>
          <w:lang w:val="uk-UA"/>
        </w:rPr>
        <w:t>. At the same time, scientists recognize that this is a complex and lengthy process that requires a single methodology for assessment and a clear definition of the object of assessment</w:t>
      </w:r>
      <w:r w:rsidR="00203A1D" w:rsidRPr="00203A1D">
        <w:rPr>
          <w:rFonts w:ascii="Times New Roman" w:eastAsiaTheme="minorHAnsi" w:hAnsi="Times New Roman" w:cs="Times New Roman"/>
          <w:color w:val="333333"/>
          <w:sz w:val="22"/>
          <w:szCs w:val="22"/>
          <w:shd w:val="clear" w:color="auto" w:fill="FFFFFF"/>
          <w:lang w:val="uk-UA"/>
        </w:rPr>
        <w:t xml:space="preserve"> (Yakymchuk </w:t>
      </w:r>
      <w:r w:rsidR="003507AC">
        <w:rPr>
          <w:rFonts w:ascii="Times New Roman" w:eastAsiaTheme="minorHAnsi" w:hAnsi="Times New Roman" w:cs="Times New Roman"/>
          <w:color w:val="333333"/>
          <w:sz w:val="22"/>
          <w:szCs w:val="22"/>
          <w:shd w:val="clear" w:color="auto" w:fill="FFFFFF"/>
          <w:lang w:val="en-US"/>
        </w:rPr>
        <w:t>et</w:t>
      </w:r>
      <w:r w:rsidR="00EC7000">
        <w:rPr>
          <w:rFonts w:ascii="Times New Roman" w:eastAsiaTheme="minorHAnsi" w:hAnsi="Times New Roman" w:cs="Times New Roman"/>
          <w:color w:val="333333"/>
          <w:sz w:val="22"/>
          <w:szCs w:val="22"/>
          <w:shd w:val="clear" w:color="auto" w:fill="FFFFFF"/>
          <w:lang w:val="en-US"/>
        </w:rPr>
        <w:t>.</w:t>
      </w:r>
      <w:r w:rsidR="003507AC">
        <w:rPr>
          <w:rFonts w:ascii="Times New Roman" w:eastAsiaTheme="minorHAnsi" w:hAnsi="Times New Roman" w:cs="Times New Roman"/>
          <w:color w:val="333333"/>
          <w:sz w:val="22"/>
          <w:szCs w:val="22"/>
          <w:shd w:val="clear" w:color="auto" w:fill="FFFFFF"/>
          <w:lang w:val="en-US"/>
        </w:rPr>
        <w:t xml:space="preserve"> al</w:t>
      </w:r>
      <w:r w:rsidR="00203A1D" w:rsidRPr="00203A1D">
        <w:rPr>
          <w:rFonts w:ascii="Times New Roman" w:eastAsiaTheme="minorHAnsi" w:hAnsi="Times New Roman" w:cs="Times New Roman"/>
          <w:color w:val="333333"/>
          <w:sz w:val="22"/>
          <w:szCs w:val="22"/>
          <w:shd w:val="clear" w:color="auto" w:fill="FFFFFF"/>
          <w:lang w:val="uk-UA"/>
        </w:rPr>
        <w:t xml:space="preserve">., </w:t>
      </w:r>
      <w:r w:rsidR="003507AC">
        <w:rPr>
          <w:rFonts w:ascii="Times New Roman" w:eastAsiaTheme="minorHAnsi" w:hAnsi="Times New Roman" w:cs="Times New Roman"/>
          <w:color w:val="333333"/>
          <w:sz w:val="22"/>
          <w:szCs w:val="22"/>
          <w:shd w:val="clear" w:color="auto" w:fill="FFFFFF"/>
          <w:lang w:val="en-US"/>
        </w:rPr>
        <w:t xml:space="preserve">2022, </w:t>
      </w:r>
      <w:r w:rsidR="00203A1D" w:rsidRPr="00203A1D">
        <w:rPr>
          <w:rFonts w:ascii="Times New Roman" w:eastAsiaTheme="minorHAnsi" w:hAnsi="Times New Roman" w:cs="Times New Roman"/>
          <w:color w:val="333333"/>
          <w:sz w:val="22"/>
          <w:szCs w:val="22"/>
          <w:shd w:val="clear" w:color="auto" w:fill="FFFFFF"/>
          <w:lang w:val="uk-UA"/>
        </w:rPr>
        <w:t>2023)</w:t>
      </w:r>
      <w:r w:rsidRPr="0051676C">
        <w:rPr>
          <w:rFonts w:ascii="Times New Roman" w:eastAsiaTheme="minorHAnsi" w:hAnsi="Times New Roman" w:cs="Times New Roman"/>
          <w:color w:val="333333"/>
          <w:sz w:val="22"/>
          <w:szCs w:val="22"/>
          <w:shd w:val="clear" w:color="auto" w:fill="FFFFFF"/>
          <w:lang w:val="uk-UA"/>
        </w:rPr>
        <w:t>.</w:t>
      </w:r>
    </w:p>
    <w:p w:rsidR="00EC1711" w:rsidRPr="00F345AD" w:rsidRDefault="00EC1711"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F345AD">
        <w:rPr>
          <w:rFonts w:ascii="Times New Roman" w:eastAsiaTheme="minorHAnsi" w:hAnsi="Times New Roman" w:cs="Times New Roman"/>
          <w:color w:val="333333"/>
          <w:sz w:val="22"/>
          <w:szCs w:val="22"/>
          <w:shd w:val="clear" w:color="auto" w:fill="FFFFFF"/>
          <w:lang w:val="uk-UA"/>
        </w:rPr>
        <w:t>National parks offer a broad range of social benefits, including improved public health, educational opportunities, cultural preservation, tourism, and job creation. Neglecting these aspects results in an incomplete picture of a nation</w:t>
      </w:r>
      <w:r w:rsidR="00EC7000">
        <w:rPr>
          <w:rFonts w:ascii="Times New Roman" w:eastAsiaTheme="minorHAnsi" w:hAnsi="Times New Roman" w:cs="Times New Roman"/>
          <w:color w:val="333333"/>
          <w:sz w:val="22"/>
          <w:szCs w:val="22"/>
          <w:shd w:val="clear" w:color="auto" w:fill="FFFFFF"/>
          <w:lang w:val="uk-UA"/>
        </w:rPr>
        <w:t>’</w:t>
      </w:r>
      <w:r w:rsidRPr="00F345AD">
        <w:rPr>
          <w:rFonts w:ascii="Times New Roman" w:eastAsiaTheme="minorHAnsi" w:hAnsi="Times New Roman" w:cs="Times New Roman"/>
          <w:color w:val="333333"/>
          <w:sz w:val="22"/>
          <w:szCs w:val="22"/>
          <w:shd w:val="clear" w:color="auto" w:fill="FFFFFF"/>
          <w:lang w:val="uk-UA"/>
        </w:rPr>
        <w:t>s well-being, as GDP alone does not reflect the overall health and quality of life of its citizens</w:t>
      </w:r>
      <w:r w:rsidR="00640349">
        <w:rPr>
          <w:rFonts w:ascii="Times New Roman" w:eastAsiaTheme="minorHAnsi" w:hAnsi="Times New Roman" w:cs="Times New Roman"/>
          <w:color w:val="333333"/>
          <w:sz w:val="22"/>
          <w:szCs w:val="22"/>
          <w:shd w:val="clear" w:color="auto" w:fill="FFFFFF"/>
          <w:lang w:val="uk-UA"/>
        </w:rPr>
        <w:t xml:space="preserve"> (</w:t>
      </w:r>
      <w:r w:rsidR="00640349" w:rsidRPr="00640349">
        <w:rPr>
          <w:rFonts w:ascii="Times New Roman" w:eastAsiaTheme="minorHAnsi" w:hAnsi="Times New Roman" w:cs="Times New Roman"/>
          <w:color w:val="333333"/>
          <w:sz w:val="22"/>
          <w:szCs w:val="22"/>
          <w:shd w:val="clear" w:color="auto" w:fill="FFFFFF"/>
          <w:lang w:val="uk-UA"/>
        </w:rPr>
        <w:t>Thapa B.</w:t>
      </w:r>
      <w:r w:rsidR="00640349" w:rsidRPr="00640349">
        <w:rPr>
          <w:rFonts w:ascii="Times New Roman" w:eastAsiaTheme="minorHAnsi" w:hAnsi="Times New Roman" w:cs="Times New Roman"/>
          <w:color w:val="333333"/>
          <w:sz w:val="22"/>
          <w:szCs w:val="22"/>
          <w:shd w:val="clear" w:color="auto" w:fill="FFFFFF"/>
          <w:lang w:val="uk-UA"/>
        </w:rPr>
        <w:t>,</w:t>
      </w:r>
      <w:r w:rsidR="00640349">
        <w:rPr>
          <w:rFonts w:ascii="Times New Roman" w:eastAsiaTheme="minorHAnsi" w:hAnsi="Times New Roman" w:cs="Times New Roman"/>
          <w:color w:val="333333"/>
          <w:sz w:val="22"/>
          <w:szCs w:val="22"/>
          <w:shd w:val="clear" w:color="auto" w:fill="FFFFFF"/>
          <w:lang w:val="uk-UA"/>
        </w:rPr>
        <w:t xml:space="preserve"> </w:t>
      </w:r>
      <w:r w:rsidR="00640349" w:rsidRPr="00640349">
        <w:rPr>
          <w:rFonts w:ascii="Times New Roman" w:eastAsiaTheme="minorHAnsi" w:hAnsi="Times New Roman" w:cs="Times New Roman"/>
          <w:color w:val="333333"/>
          <w:sz w:val="22"/>
          <w:szCs w:val="22"/>
          <w:shd w:val="clear" w:color="auto" w:fill="FFFFFF"/>
          <w:lang w:val="uk-UA"/>
        </w:rPr>
        <w:t>2012</w:t>
      </w:r>
      <w:r w:rsidR="00640349">
        <w:rPr>
          <w:rFonts w:ascii="Times New Roman" w:eastAsiaTheme="minorHAnsi" w:hAnsi="Times New Roman" w:cs="Times New Roman"/>
          <w:color w:val="333333"/>
          <w:sz w:val="22"/>
          <w:szCs w:val="22"/>
          <w:shd w:val="clear" w:color="auto" w:fill="FFFFFF"/>
          <w:lang w:val="uk-UA"/>
        </w:rPr>
        <w:t>)</w:t>
      </w:r>
      <w:r w:rsidRPr="00F345AD">
        <w:rPr>
          <w:rFonts w:ascii="Times New Roman" w:eastAsiaTheme="minorHAnsi" w:hAnsi="Times New Roman" w:cs="Times New Roman"/>
          <w:color w:val="333333"/>
          <w:sz w:val="22"/>
          <w:szCs w:val="22"/>
          <w:shd w:val="clear" w:color="auto" w:fill="FFFFFF"/>
          <w:lang w:val="uk-UA"/>
        </w:rPr>
        <w:t>.</w:t>
      </w:r>
      <w:r w:rsidR="00727956" w:rsidRPr="00640349">
        <w:rPr>
          <w:rFonts w:ascii="Times New Roman" w:eastAsiaTheme="minorHAnsi" w:hAnsi="Times New Roman" w:cs="Times New Roman"/>
          <w:color w:val="333333"/>
          <w:sz w:val="22"/>
          <w:szCs w:val="22"/>
          <w:shd w:val="clear" w:color="auto" w:fill="FFFFFF"/>
          <w:lang w:val="uk-UA"/>
        </w:rPr>
        <w:t xml:space="preserve"> </w:t>
      </w:r>
      <w:r w:rsidRPr="00F345AD">
        <w:rPr>
          <w:rFonts w:ascii="Times New Roman" w:eastAsiaTheme="minorHAnsi" w:hAnsi="Times New Roman" w:cs="Times New Roman"/>
          <w:color w:val="333333"/>
          <w:sz w:val="22"/>
          <w:szCs w:val="22"/>
          <w:shd w:val="clear" w:color="auto" w:fill="FFFFFF"/>
          <w:lang w:val="uk-UA"/>
        </w:rPr>
        <w:t>The economic contributions of national parks, such as revenue generated from tourism and employment opportunities, are substantial. By omitting these contributions from national accounts, a country may underestimate its economic potential and miss opportunities for sustainable growth</w:t>
      </w:r>
      <w:r w:rsidR="00640349">
        <w:rPr>
          <w:rFonts w:ascii="Times New Roman" w:eastAsiaTheme="minorHAnsi" w:hAnsi="Times New Roman" w:cs="Times New Roman"/>
          <w:color w:val="333333"/>
          <w:sz w:val="22"/>
          <w:szCs w:val="22"/>
          <w:shd w:val="clear" w:color="auto" w:fill="FFFFFF"/>
          <w:lang w:val="uk-UA"/>
        </w:rPr>
        <w:t xml:space="preserve"> (</w:t>
      </w:r>
      <w:r w:rsidR="00640349" w:rsidRPr="00640349">
        <w:rPr>
          <w:rFonts w:ascii="Times New Roman" w:eastAsiaTheme="minorHAnsi" w:hAnsi="Times New Roman" w:cs="Times New Roman"/>
          <w:color w:val="333333"/>
          <w:sz w:val="22"/>
          <w:szCs w:val="22"/>
          <w:shd w:val="clear" w:color="auto" w:fill="FFFFFF"/>
          <w:lang w:val="uk-UA"/>
        </w:rPr>
        <w:t>Stankey G. H., Cole D. N., Lucas R. C., Petersen M. E., Frissell S. S.</w:t>
      </w:r>
      <w:r w:rsidR="00640349" w:rsidRPr="00640349">
        <w:rPr>
          <w:rFonts w:ascii="Times New Roman" w:eastAsiaTheme="minorHAnsi" w:hAnsi="Times New Roman" w:cs="Times New Roman"/>
          <w:color w:val="333333"/>
          <w:sz w:val="22"/>
          <w:szCs w:val="22"/>
          <w:shd w:val="clear" w:color="auto" w:fill="FFFFFF"/>
          <w:lang w:val="uk-UA"/>
        </w:rPr>
        <w:t xml:space="preserve">, </w:t>
      </w:r>
      <w:r w:rsidR="00640349" w:rsidRPr="00640349">
        <w:rPr>
          <w:rFonts w:ascii="Times New Roman" w:eastAsiaTheme="minorHAnsi" w:hAnsi="Times New Roman" w:cs="Times New Roman"/>
          <w:color w:val="333333"/>
          <w:sz w:val="22"/>
          <w:szCs w:val="22"/>
          <w:shd w:val="clear" w:color="auto" w:fill="FFFFFF"/>
          <w:lang w:val="uk-UA"/>
        </w:rPr>
        <w:t>1985)</w:t>
      </w:r>
      <w:r w:rsidR="00640349">
        <w:rPr>
          <w:rFonts w:ascii="Times New Roman" w:eastAsiaTheme="minorHAnsi" w:hAnsi="Times New Roman" w:cs="Times New Roman"/>
          <w:color w:val="333333"/>
          <w:sz w:val="22"/>
          <w:szCs w:val="22"/>
          <w:shd w:val="clear" w:color="auto" w:fill="FFFFFF"/>
          <w:lang w:val="uk-UA"/>
        </w:rPr>
        <w:t>)</w:t>
      </w:r>
      <w:r w:rsidRPr="00F345AD">
        <w:rPr>
          <w:rFonts w:ascii="Times New Roman" w:eastAsiaTheme="minorHAnsi" w:hAnsi="Times New Roman" w:cs="Times New Roman"/>
          <w:color w:val="333333"/>
          <w:sz w:val="22"/>
          <w:szCs w:val="22"/>
          <w:shd w:val="clear" w:color="auto" w:fill="FFFFFF"/>
          <w:lang w:val="uk-UA"/>
        </w:rPr>
        <w:t>.</w:t>
      </w:r>
      <w:r w:rsidR="00727956" w:rsidRPr="00640349">
        <w:rPr>
          <w:rFonts w:ascii="Times New Roman" w:eastAsiaTheme="minorHAnsi" w:hAnsi="Times New Roman" w:cs="Times New Roman"/>
          <w:color w:val="333333"/>
          <w:sz w:val="22"/>
          <w:szCs w:val="22"/>
          <w:shd w:val="clear" w:color="auto" w:fill="FFFFFF"/>
          <w:lang w:val="uk-UA"/>
        </w:rPr>
        <w:t xml:space="preserve"> </w:t>
      </w:r>
      <w:r w:rsidRPr="00F345AD">
        <w:rPr>
          <w:rFonts w:ascii="Times New Roman" w:eastAsiaTheme="minorHAnsi" w:hAnsi="Times New Roman" w:cs="Times New Roman"/>
          <w:color w:val="333333"/>
          <w:sz w:val="22"/>
          <w:szCs w:val="22"/>
          <w:shd w:val="clear" w:color="auto" w:fill="FFFFFF"/>
          <w:lang w:val="uk-UA"/>
        </w:rPr>
        <w:t>National parks play a crucial role in biodiversity conservation, environmental education, and raising awareness about environmental issues. Accounting for these contributions emphasizes a country</w:t>
      </w:r>
      <w:r w:rsidR="00EC7000">
        <w:rPr>
          <w:rFonts w:ascii="Times New Roman" w:eastAsiaTheme="minorHAnsi" w:hAnsi="Times New Roman" w:cs="Times New Roman"/>
          <w:color w:val="333333"/>
          <w:sz w:val="22"/>
          <w:szCs w:val="22"/>
          <w:shd w:val="clear" w:color="auto" w:fill="FFFFFF"/>
          <w:lang w:val="uk-UA"/>
        </w:rPr>
        <w:t>’</w:t>
      </w:r>
      <w:r w:rsidRPr="00F345AD">
        <w:rPr>
          <w:rFonts w:ascii="Times New Roman" w:eastAsiaTheme="minorHAnsi" w:hAnsi="Times New Roman" w:cs="Times New Roman"/>
          <w:color w:val="333333"/>
          <w:sz w:val="22"/>
          <w:szCs w:val="22"/>
          <w:shd w:val="clear" w:color="auto" w:fill="FFFFFF"/>
          <w:lang w:val="uk-UA"/>
        </w:rPr>
        <w:t>s commitment to sustainability and natural resource management</w:t>
      </w:r>
      <w:r w:rsidR="00640349">
        <w:rPr>
          <w:rFonts w:ascii="Times New Roman" w:eastAsiaTheme="minorHAnsi" w:hAnsi="Times New Roman" w:cs="Times New Roman"/>
          <w:color w:val="333333"/>
          <w:sz w:val="22"/>
          <w:szCs w:val="22"/>
          <w:shd w:val="clear" w:color="auto" w:fill="FFFFFF"/>
          <w:lang w:val="uk-UA"/>
        </w:rPr>
        <w:t xml:space="preserve"> (</w:t>
      </w:r>
      <w:r w:rsidR="00640349" w:rsidRPr="00640349">
        <w:rPr>
          <w:rFonts w:ascii="Times New Roman" w:eastAsiaTheme="minorHAnsi" w:hAnsi="Times New Roman" w:cs="Times New Roman"/>
          <w:color w:val="333333"/>
          <w:sz w:val="22"/>
          <w:szCs w:val="22"/>
          <w:shd w:val="clear" w:color="auto" w:fill="FFFFFF"/>
          <w:lang w:val="uk-UA"/>
        </w:rPr>
        <w:t>Shershun M., Mykytyn T.,Yakymchuk A.</w:t>
      </w:r>
      <w:r w:rsidR="00640349" w:rsidRPr="00640349">
        <w:rPr>
          <w:rFonts w:ascii="Times New Roman" w:eastAsiaTheme="minorHAnsi" w:hAnsi="Times New Roman" w:cs="Times New Roman"/>
          <w:color w:val="333333"/>
          <w:sz w:val="22"/>
          <w:szCs w:val="22"/>
          <w:shd w:val="clear" w:color="auto" w:fill="FFFFFF"/>
          <w:lang w:val="uk-UA"/>
        </w:rPr>
        <w:t xml:space="preserve">, </w:t>
      </w:r>
      <w:r w:rsidR="00640349" w:rsidRPr="00640349">
        <w:rPr>
          <w:rFonts w:ascii="Times New Roman" w:eastAsiaTheme="minorHAnsi" w:hAnsi="Times New Roman" w:cs="Times New Roman"/>
          <w:color w:val="333333"/>
          <w:sz w:val="22"/>
          <w:szCs w:val="22"/>
          <w:shd w:val="clear" w:color="auto" w:fill="FFFFFF"/>
          <w:lang w:val="uk-UA"/>
        </w:rPr>
        <w:t>2024)</w:t>
      </w:r>
      <w:r w:rsidR="00640349">
        <w:rPr>
          <w:rFonts w:ascii="Times New Roman" w:eastAsiaTheme="minorHAnsi" w:hAnsi="Times New Roman" w:cs="Times New Roman"/>
          <w:color w:val="333333"/>
          <w:sz w:val="22"/>
          <w:szCs w:val="22"/>
          <w:shd w:val="clear" w:color="auto" w:fill="FFFFFF"/>
          <w:lang w:val="uk-UA"/>
        </w:rPr>
        <w:t>)</w:t>
      </w:r>
      <w:r w:rsidRPr="00F345AD">
        <w:rPr>
          <w:rFonts w:ascii="Times New Roman" w:eastAsiaTheme="minorHAnsi" w:hAnsi="Times New Roman" w:cs="Times New Roman"/>
          <w:color w:val="333333"/>
          <w:sz w:val="22"/>
          <w:szCs w:val="22"/>
          <w:shd w:val="clear" w:color="auto" w:fill="FFFFFF"/>
          <w:lang w:val="uk-UA"/>
        </w:rPr>
        <w:t>.</w:t>
      </w:r>
    </w:p>
    <w:p w:rsidR="00727956" w:rsidRPr="00727956" w:rsidRDefault="0072795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727956">
        <w:rPr>
          <w:rFonts w:ascii="Times New Roman" w:eastAsiaTheme="minorHAnsi" w:hAnsi="Times New Roman" w:cs="Times New Roman"/>
          <w:color w:val="333333"/>
          <w:sz w:val="22"/>
          <w:szCs w:val="22"/>
          <w:shd w:val="clear" w:color="auto" w:fill="FFFFFF"/>
          <w:lang w:val="uk-UA"/>
        </w:rPr>
        <w:t>According to the authors, in order to include social effects in national accounts, it is necessary to carry out the following sequential actions and processes:</w:t>
      </w:r>
    </w:p>
    <w:p w:rsidR="00727956" w:rsidRPr="00727956" w:rsidRDefault="0072795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727956">
        <w:rPr>
          <w:rFonts w:ascii="Times New Roman" w:eastAsiaTheme="minorHAnsi" w:hAnsi="Times New Roman" w:cs="Times New Roman"/>
          <w:color w:val="333333"/>
          <w:sz w:val="22"/>
          <w:szCs w:val="22"/>
          <w:shd w:val="clear" w:color="auto" w:fill="FFFFFF"/>
          <w:lang w:val="uk-UA"/>
        </w:rPr>
        <w:t xml:space="preserve">1. </w:t>
      </w:r>
      <w:r w:rsidRPr="00727956">
        <w:rPr>
          <w:rFonts w:ascii="Times New Roman" w:eastAsiaTheme="minorHAnsi" w:hAnsi="Times New Roman" w:cs="Times New Roman"/>
          <w:i/>
          <w:color w:val="333333"/>
          <w:sz w:val="22"/>
          <w:szCs w:val="22"/>
          <w:shd w:val="clear" w:color="auto" w:fill="FFFFFF"/>
          <w:lang w:val="uk-UA"/>
        </w:rPr>
        <w:t>Quantify Economic Contribution</w:t>
      </w:r>
      <w:r w:rsidRPr="00727956">
        <w:rPr>
          <w:rFonts w:ascii="Times New Roman" w:eastAsiaTheme="minorHAnsi" w:hAnsi="Times New Roman" w:cs="Times New Roman"/>
          <w:color w:val="333333"/>
          <w:sz w:val="22"/>
          <w:szCs w:val="22"/>
          <w:shd w:val="clear" w:color="auto" w:fill="FFFFFF"/>
          <w:lang w:val="uk-UA"/>
        </w:rPr>
        <w:t>: Calculate the economic impact of national parks by estimating revenues generated from entrance fees, accommodation and related tourism services. These data should be included in the national income accounts</w:t>
      </w:r>
      <w:r w:rsidR="00640349">
        <w:rPr>
          <w:rFonts w:ascii="Times New Roman" w:eastAsiaTheme="minorHAnsi" w:hAnsi="Times New Roman" w:cs="Times New Roman"/>
          <w:color w:val="333333"/>
          <w:sz w:val="22"/>
          <w:szCs w:val="22"/>
          <w:shd w:val="clear" w:color="auto" w:fill="FFFFFF"/>
          <w:lang w:val="uk-UA"/>
        </w:rPr>
        <w:t xml:space="preserve"> (</w:t>
      </w:r>
      <w:r w:rsidR="00640349" w:rsidRPr="00640349">
        <w:rPr>
          <w:rFonts w:ascii="Times New Roman" w:eastAsiaTheme="minorHAnsi" w:hAnsi="Times New Roman" w:cs="Times New Roman"/>
          <w:color w:val="333333"/>
          <w:sz w:val="22"/>
          <w:szCs w:val="22"/>
          <w:shd w:val="clear" w:color="auto" w:fill="FFFFFF"/>
          <w:lang w:val="uk-UA"/>
        </w:rPr>
        <w:t>Mayer M., Job</w:t>
      </w:r>
      <w:r w:rsidR="00640349" w:rsidRPr="00640349">
        <w:rPr>
          <w:rFonts w:ascii="Times New Roman" w:eastAsiaTheme="minorHAnsi" w:hAnsi="Times New Roman" w:cs="Times New Roman"/>
          <w:color w:val="333333"/>
          <w:sz w:val="22"/>
          <w:szCs w:val="22"/>
          <w:shd w:val="clear" w:color="auto" w:fill="FFFFFF"/>
          <w:lang w:val="uk-UA"/>
        </w:rPr>
        <w:t xml:space="preserve"> H., </w:t>
      </w:r>
      <w:r w:rsidR="00640349" w:rsidRPr="00640349">
        <w:rPr>
          <w:rFonts w:ascii="Times New Roman" w:eastAsiaTheme="minorHAnsi" w:hAnsi="Times New Roman" w:cs="Times New Roman"/>
          <w:color w:val="333333"/>
          <w:sz w:val="22"/>
          <w:szCs w:val="22"/>
          <w:shd w:val="clear" w:color="auto" w:fill="FFFFFF"/>
          <w:lang w:val="uk-UA"/>
        </w:rPr>
        <w:t>2014</w:t>
      </w:r>
      <w:r w:rsidR="00640349">
        <w:rPr>
          <w:rFonts w:ascii="Times New Roman" w:eastAsiaTheme="minorHAnsi" w:hAnsi="Times New Roman" w:cs="Times New Roman"/>
          <w:color w:val="333333"/>
          <w:sz w:val="22"/>
          <w:szCs w:val="22"/>
          <w:shd w:val="clear" w:color="auto" w:fill="FFFFFF"/>
          <w:lang w:val="uk-UA"/>
        </w:rPr>
        <w:t>)</w:t>
      </w:r>
      <w:r w:rsidRPr="00727956">
        <w:rPr>
          <w:rFonts w:ascii="Times New Roman" w:eastAsiaTheme="minorHAnsi" w:hAnsi="Times New Roman" w:cs="Times New Roman"/>
          <w:color w:val="333333"/>
          <w:sz w:val="22"/>
          <w:szCs w:val="22"/>
          <w:shd w:val="clear" w:color="auto" w:fill="FFFFFF"/>
          <w:lang w:val="uk-UA"/>
        </w:rPr>
        <w:t>.</w:t>
      </w:r>
    </w:p>
    <w:p w:rsidR="00727956" w:rsidRPr="00727956" w:rsidRDefault="0072795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727956">
        <w:rPr>
          <w:rFonts w:ascii="Times New Roman" w:eastAsiaTheme="minorHAnsi" w:hAnsi="Times New Roman" w:cs="Times New Roman"/>
          <w:color w:val="333333"/>
          <w:sz w:val="22"/>
          <w:szCs w:val="22"/>
          <w:shd w:val="clear" w:color="auto" w:fill="FFFFFF"/>
          <w:lang w:val="uk-UA"/>
        </w:rPr>
        <w:t xml:space="preserve">2. </w:t>
      </w:r>
      <w:r w:rsidRPr="00727956">
        <w:rPr>
          <w:rFonts w:ascii="Times New Roman" w:eastAsiaTheme="minorHAnsi" w:hAnsi="Times New Roman" w:cs="Times New Roman"/>
          <w:i/>
          <w:color w:val="333333"/>
          <w:sz w:val="22"/>
          <w:szCs w:val="22"/>
          <w:shd w:val="clear" w:color="auto" w:fill="FFFFFF"/>
          <w:lang w:val="uk-UA"/>
        </w:rPr>
        <w:t>Implementation of employment and income assessment</w:t>
      </w:r>
      <w:r w:rsidRPr="00727956">
        <w:rPr>
          <w:rFonts w:ascii="Times New Roman" w:eastAsiaTheme="minorHAnsi" w:hAnsi="Times New Roman" w:cs="Times New Roman"/>
          <w:color w:val="333333"/>
          <w:sz w:val="22"/>
          <w:szCs w:val="22"/>
          <w:shd w:val="clear" w:color="auto" w:fill="FFFFFF"/>
          <w:lang w:val="uk-UA"/>
        </w:rPr>
        <w:t>: estimate the number of jobs created directly or indirectly by national parks, as well as the income received. This information can be included in employment and income accounts.</w:t>
      </w:r>
    </w:p>
    <w:p w:rsidR="00727956" w:rsidRPr="00727956" w:rsidRDefault="0072795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727956">
        <w:rPr>
          <w:rFonts w:ascii="Times New Roman" w:eastAsiaTheme="minorHAnsi" w:hAnsi="Times New Roman" w:cs="Times New Roman"/>
          <w:color w:val="333333"/>
          <w:sz w:val="22"/>
          <w:szCs w:val="22"/>
          <w:shd w:val="clear" w:color="auto" w:fill="FFFFFF"/>
          <w:lang w:val="uk-UA"/>
        </w:rPr>
        <w:t xml:space="preserve">3. </w:t>
      </w:r>
      <w:r w:rsidRPr="00727956">
        <w:rPr>
          <w:rFonts w:ascii="Times New Roman" w:eastAsiaTheme="minorHAnsi" w:hAnsi="Times New Roman" w:cs="Times New Roman"/>
          <w:i/>
          <w:color w:val="333333"/>
          <w:sz w:val="22"/>
          <w:szCs w:val="22"/>
          <w:shd w:val="clear" w:color="auto" w:fill="FFFFFF"/>
          <w:lang w:val="uk-UA"/>
        </w:rPr>
        <w:t>Measuring health and quality of life</w:t>
      </w:r>
      <w:r w:rsidRPr="00727956">
        <w:rPr>
          <w:rFonts w:ascii="Times New Roman" w:eastAsiaTheme="minorHAnsi" w:hAnsi="Times New Roman" w:cs="Times New Roman"/>
          <w:color w:val="333333"/>
          <w:sz w:val="22"/>
          <w:szCs w:val="22"/>
          <w:shd w:val="clear" w:color="auto" w:fill="FFFFFF"/>
          <w:lang w:val="uk-UA"/>
        </w:rPr>
        <w:t>: developing indicators to measure improvements in health and quality of life resulting from access to national parks. This can be done through surveys and analysis of health data.</w:t>
      </w:r>
    </w:p>
    <w:p w:rsidR="00727956" w:rsidRPr="00727956" w:rsidRDefault="0072795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727956">
        <w:rPr>
          <w:rFonts w:ascii="Times New Roman" w:eastAsiaTheme="minorHAnsi" w:hAnsi="Times New Roman" w:cs="Times New Roman"/>
          <w:color w:val="333333"/>
          <w:sz w:val="22"/>
          <w:szCs w:val="22"/>
          <w:shd w:val="clear" w:color="auto" w:fill="FFFFFF"/>
          <w:lang w:val="uk-UA"/>
        </w:rPr>
        <w:t xml:space="preserve">4. </w:t>
      </w:r>
      <w:r w:rsidRPr="00727956">
        <w:rPr>
          <w:rFonts w:ascii="Times New Roman" w:eastAsiaTheme="minorHAnsi" w:hAnsi="Times New Roman" w:cs="Times New Roman"/>
          <w:i/>
          <w:color w:val="333333"/>
          <w:sz w:val="22"/>
          <w:szCs w:val="22"/>
          <w:shd w:val="clear" w:color="auto" w:fill="FFFFFF"/>
          <w:lang w:val="uk-UA"/>
        </w:rPr>
        <w:t>Assessing the quality of education and the effectiveness of cultural preservation</w:t>
      </w:r>
      <w:r w:rsidRPr="00727956">
        <w:rPr>
          <w:rFonts w:ascii="Times New Roman" w:eastAsiaTheme="minorHAnsi" w:hAnsi="Times New Roman" w:cs="Times New Roman"/>
          <w:color w:val="333333"/>
          <w:sz w:val="22"/>
          <w:szCs w:val="22"/>
          <w:shd w:val="clear" w:color="auto" w:fill="FFFFFF"/>
          <w:lang w:val="uk-UA"/>
        </w:rPr>
        <w:t>: identifying the impact of national parks on environmental education, cultural preservation and awareness through surveys and research. This data may be included in education and culture accounts.</w:t>
      </w:r>
    </w:p>
    <w:p w:rsidR="00727956" w:rsidRDefault="00727956"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en-US"/>
        </w:rPr>
      </w:pPr>
      <w:r w:rsidRPr="00727956">
        <w:rPr>
          <w:rFonts w:ascii="Times New Roman" w:eastAsiaTheme="minorHAnsi" w:hAnsi="Times New Roman" w:cs="Times New Roman"/>
          <w:color w:val="333333"/>
          <w:sz w:val="22"/>
          <w:szCs w:val="22"/>
          <w:shd w:val="clear" w:color="auto" w:fill="FFFFFF"/>
          <w:lang w:val="uk-UA"/>
        </w:rPr>
        <w:t xml:space="preserve">5. </w:t>
      </w:r>
      <w:r w:rsidRPr="00727956">
        <w:rPr>
          <w:rFonts w:ascii="Times New Roman" w:eastAsiaTheme="minorHAnsi" w:hAnsi="Times New Roman" w:cs="Times New Roman"/>
          <w:i/>
          <w:color w:val="333333"/>
          <w:sz w:val="22"/>
          <w:szCs w:val="22"/>
          <w:shd w:val="clear" w:color="auto" w:fill="FFFFFF"/>
          <w:lang w:val="uk-UA"/>
        </w:rPr>
        <w:t>Quantify conservation efforts</w:t>
      </w:r>
      <w:r w:rsidRPr="00727956">
        <w:rPr>
          <w:rFonts w:ascii="Times New Roman" w:eastAsiaTheme="minorHAnsi" w:hAnsi="Times New Roman" w:cs="Times New Roman"/>
          <w:color w:val="333333"/>
          <w:sz w:val="22"/>
          <w:szCs w:val="22"/>
          <w:shd w:val="clear" w:color="auto" w:fill="FFFFFF"/>
          <w:lang w:val="uk-UA"/>
        </w:rPr>
        <w:t xml:space="preserve">: </w:t>
      </w:r>
      <w:r>
        <w:rPr>
          <w:rFonts w:ascii="Times New Roman" w:eastAsiaTheme="minorHAnsi" w:hAnsi="Times New Roman" w:cs="Times New Roman"/>
          <w:color w:val="333333"/>
          <w:sz w:val="22"/>
          <w:szCs w:val="22"/>
          <w:shd w:val="clear" w:color="auto" w:fill="FFFFFF"/>
          <w:lang w:val="en-US"/>
        </w:rPr>
        <w:t>w</w:t>
      </w:r>
      <w:r w:rsidRPr="00727956">
        <w:rPr>
          <w:rFonts w:ascii="Times New Roman" w:eastAsiaTheme="minorHAnsi" w:hAnsi="Times New Roman" w:cs="Times New Roman"/>
          <w:color w:val="333333"/>
          <w:sz w:val="22"/>
          <w:szCs w:val="22"/>
          <w:shd w:val="clear" w:color="auto" w:fill="FFFFFF"/>
          <w:lang w:val="uk-UA"/>
        </w:rPr>
        <w:t>hat is the role of national parks in conserving biodiversity, sequestering carbon and mitigating climate change. These contributions should be accounted for in natural resource and environment accounts.</w:t>
      </w:r>
      <w:r>
        <w:rPr>
          <w:rFonts w:ascii="Times New Roman" w:eastAsiaTheme="minorHAnsi" w:hAnsi="Times New Roman" w:cs="Times New Roman"/>
          <w:color w:val="333333"/>
          <w:sz w:val="22"/>
          <w:szCs w:val="22"/>
          <w:shd w:val="clear" w:color="auto" w:fill="FFFFFF"/>
          <w:lang w:val="en-US"/>
        </w:rPr>
        <w:t xml:space="preserve"> </w:t>
      </w:r>
    </w:p>
    <w:p w:rsidR="00EC1711" w:rsidRPr="00727956" w:rsidRDefault="00EC1711"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727956">
        <w:rPr>
          <w:rFonts w:ascii="Times New Roman" w:eastAsiaTheme="minorHAnsi" w:hAnsi="Times New Roman" w:cs="Times New Roman"/>
          <w:color w:val="333333"/>
          <w:sz w:val="22"/>
          <w:szCs w:val="22"/>
          <w:shd w:val="clear" w:color="auto" w:fill="FFFFFF"/>
          <w:lang w:val="uk-UA"/>
        </w:rPr>
        <w:t>Incorporating the social effects of national parks into national accounts offers a more comprehensive perspective on a country</w:t>
      </w:r>
      <w:r w:rsidR="00EC7000">
        <w:rPr>
          <w:rFonts w:ascii="Times New Roman" w:eastAsiaTheme="minorHAnsi" w:hAnsi="Times New Roman" w:cs="Times New Roman"/>
          <w:color w:val="333333"/>
          <w:sz w:val="22"/>
          <w:szCs w:val="22"/>
          <w:shd w:val="clear" w:color="auto" w:fill="FFFFFF"/>
          <w:lang w:val="uk-UA"/>
        </w:rPr>
        <w:t>’</w:t>
      </w:r>
      <w:r w:rsidRPr="00727956">
        <w:rPr>
          <w:rFonts w:ascii="Times New Roman" w:eastAsiaTheme="minorHAnsi" w:hAnsi="Times New Roman" w:cs="Times New Roman"/>
          <w:color w:val="333333"/>
          <w:sz w:val="22"/>
          <w:szCs w:val="22"/>
          <w:shd w:val="clear" w:color="auto" w:fill="FFFFFF"/>
          <w:lang w:val="uk-UA"/>
        </w:rPr>
        <w:t>s well-being and economic prosperity. By quantifying these benefits and contributions, nations can make more informed policy decisions, promote sustainable development, and celebrate the intrinsic value of their natural and cultural heritage. It</w:t>
      </w:r>
      <w:r w:rsidR="00EC7000">
        <w:rPr>
          <w:rFonts w:ascii="Times New Roman" w:eastAsiaTheme="minorHAnsi" w:hAnsi="Times New Roman" w:cs="Times New Roman"/>
          <w:color w:val="333333"/>
          <w:sz w:val="22"/>
          <w:szCs w:val="22"/>
          <w:shd w:val="clear" w:color="auto" w:fill="FFFFFF"/>
          <w:lang w:val="uk-UA"/>
        </w:rPr>
        <w:t>’</w:t>
      </w:r>
      <w:r w:rsidRPr="00727956">
        <w:rPr>
          <w:rFonts w:ascii="Times New Roman" w:eastAsiaTheme="minorHAnsi" w:hAnsi="Times New Roman" w:cs="Times New Roman"/>
          <w:color w:val="333333"/>
          <w:sz w:val="22"/>
          <w:szCs w:val="22"/>
          <w:shd w:val="clear" w:color="auto" w:fill="FFFFFF"/>
          <w:lang w:val="uk-UA"/>
        </w:rPr>
        <w:t>s a step towards recognizing that well-being encompasses more than just economic metrics; it</w:t>
      </w:r>
      <w:r w:rsidR="00EC7000">
        <w:rPr>
          <w:rFonts w:ascii="Times New Roman" w:eastAsiaTheme="minorHAnsi" w:hAnsi="Times New Roman" w:cs="Times New Roman"/>
          <w:color w:val="333333"/>
          <w:sz w:val="22"/>
          <w:szCs w:val="22"/>
          <w:shd w:val="clear" w:color="auto" w:fill="FFFFFF"/>
          <w:lang w:val="uk-UA"/>
        </w:rPr>
        <w:t>’</w:t>
      </w:r>
      <w:r w:rsidRPr="00727956">
        <w:rPr>
          <w:rFonts w:ascii="Times New Roman" w:eastAsiaTheme="minorHAnsi" w:hAnsi="Times New Roman" w:cs="Times New Roman"/>
          <w:color w:val="333333"/>
          <w:sz w:val="22"/>
          <w:szCs w:val="22"/>
          <w:shd w:val="clear" w:color="auto" w:fill="FFFFFF"/>
          <w:lang w:val="uk-UA"/>
        </w:rPr>
        <w:t>s about the health, happiness, and cultural identity of a nation</w:t>
      </w:r>
      <w:r w:rsidR="00640349">
        <w:rPr>
          <w:rFonts w:ascii="Times New Roman" w:eastAsiaTheme="minorHAnsi" w:hAnsi="Times New Roman" w:cs="Times New Roman"/>
          <w:color w:val="333333"/>
          <w:sz w:val="22"/>
          <w:szCs w:val="22"/>
          <w:shd w:val="clear" w:color="auto" w:fill="FFFFFF"/>
          <w:lang w:val="uk-UA"/>
        </w:rPr>
        <w:t xml:space="preserve"> (</w:t>
      </w:r>
      <w:r w:rsidR="00640349" w:rsidRPr="00640349">
        <w:rPr>
          <w:rFonts w:ascii="Times New Roman" w:eastAsiaTheme="minorHAnsi" w:hAnsi="Times New Roman" w:cs="Times New Roman"/>
          <w:color w:val="333333"/>
          <w:sz w:val="22"/>
          <w:szCs w:val="22"/>
          <w:shd w:val="clear" w:color="auto" w:fill="FFFFFF"/>
          <w:lang w:val="uk-UA"/>
        </w:rPr>
        <w:t>Tsarenko O. M.</w:t>
      </w:r>
      <w:r w:rsidR="00640349">
        <w:rPr>
          <w:rFonts w:ascii="Times New Roman" w:eastAsiaTheme="minorHAnsi" w:hAnsi="Times New Roman" w:cs="Times New Roman"/>
          <w:color w:val="333333"/>
          <w:sz w:val="22"/>
          <w:szCs w:val="22"/>
          <w:shd w:val="clear" w:color="auto" w:fill="FFFFFF"/>
          <w:lang w:val="uk-UA"/>
        </w:rPr>
        <w:t xml:space="preserve">, </w:t>
      </w:r>
      <w:r w:rsidR="00640349" w:rsidRPr="00640349">
        <w:rPr>
          <w:rFonts w:ascii="Times New Roman" w:eastAsiaTheme="minorHAnsi" w:hAnsi="Times New Roman" w:cs="Times New Roman"/>
          <w:color w:val="333333"/>
          <w:sz w:val="22"/>
          <w:szCs w:val="22"/>
          <w:shd w:val="clear" w:color="auto" w:fill="FFFFFF"/>
          <w:lang w:val="uk-UA"/>
        </w:rPr>
        <w:t>2004</w:t>
      </w:r>
      <w:r w:rsidR="00640349">
        <w:rPr>
          <w:rFonts w:ascii="Times New Roman" w:eastAsiaTheme="minorHAnsi" w:hAnsi="Times New Roman" w:cs="Times New Roman"/>
          <w:color w:val="333333"/>
          <w:sz w:val="22"/>
          <w:szCs w:val="22"/>
          <w:shd w:val="clear" w:color="auto" w:fill="FFFFFF"/>
          <w:lang w:val="uk-UA"/>
        </w:rPr>
        <w:t>)</w:t>
      </w:r>
      <w:r w:rsidRPr="00727956">
        <w:rPr>
          <w:rFonts w:ascii="Times New Roman" w:eastAsiaTheme="minorHAnsi" w:hAnsi="Times New Roman" w:cs="Times New Roman"/>
          <w:color w:val="333333"/>
          <w:sz w:val="22"/>
          <w:szCs w:val="22"/>
          <w:shd w:val="clear" w:color="auto" w:fill="FFFFFF"/>
          <w:lang w:val="uk-UA"/>
        </w:rPr>
        <w:t>.</w:t>
      </w:r>
    </w:p>
    <w:p w:rsidR="00EC1711" w:rsidRPr="003334EF" w:rsidRDefault="00EC1711" w:rsidP="003507AC">
      <w:pPr>
        <w:pStyle w:val="2tytulstronatytulowa"/>
        <w:widowControl w:val="0"/>
        <w:pBdr>
          <w:top w:val="none" w:sz="0" w:space="0" w:color="auto"/>
          <w:bottom w:val="none" w:sz="0" w:space="0" w:color="auto"/>
        </w:pBdr>
        <w:spacing w:line="240" w:lineRule="auto"/>
        <w:ind w:left="0" w:right="0" w:firstLine="450"/>
        <w:jc w:val="both"/>
        <w:rPr>
          <w:rFonts w:ascii="Times New Roman" w:eastAsiaTheme="minorHAnsi" w:hAnsi="Times New Roman" w:cs="Times New Roman"/>
          <w:color w:val="333333"/>
          <w:sz w:val="22"/>
          <w:szCs w:val="22"/>
          <w:shd w:val="clear" w:color="auto" w:fill="FFFFFF"/>
          <w:lang w:val="uk-UA"/>
        </w:rPr>
      </w:pPr>
      <w:r w:rsidRPr="00727956">
        <w:rPr>
          <w:rFonts w:ascii="Times New Roman" w:eastAsiaTheme="minorHAnsi" w:hAnsi="Times New Roman" w:cs="Times New Roman"/>
          <w:color w:val="333333"/>
          <w:sz w:val="22"/>
          <w:szCs w:val="22"/>
          <w:shd w:val="clear" w:color="auto" w:fill="FFFFFF"/>
          <w:lang w:val="uk-UA"/>
        </w:rPr>
        <w:t>The funding for the development and maintenance of national parks can vary significantly from one country to another, and it can be challenging to provide precise figures as these budgets are subject to change and often depend on various factors. However, here are a few examples of countries known for investing substantial amounts of money in their national park systems, based on historical data</w:t>
      </w:r>
      <w:r w:rsidR="003334EF">
        <w:rPr>
          <w:rFonts w:ascii="Times New Roman" w:eastAsiaTheme="minorHAnsi" w:hAnsi="Times New Roman" w:cs="Times New Roman"/>
          <w:color w:val="333333"/>
          <w:sz w:val="22"/>
          <w:szCs w:val="22"/>
          <w:shd w:val="clear" w:color="auto" w:fill="FFFFFF"/>
          <w:lang w:val="en-US"/>
        </w:rPr>
        <w:t xml:space="preserve">. </w:t>
      </w:r>
      <w:r w:rsidRPr="003334EF">
        <w:rPr>
          <w:rFonts w:ascii="Times New Roman" w:eastAsiaTheme="minorHAnsi" w:hAnsi="Times New Roman" w:cs="Times New Roman"/>
          <w:color w:val="333333"/>
          <w:sz w:val="22"/>
          <w:szCs w:val="22"/>
          <w:shd w:val="clear" w:color="auto" w:fill="FFFFFF"/>
          <w:lang w:val="uk-UA"/>
        </w:rPr>
        <w:t>The United States has one of the most extensive and well-funded national park systems globally. The National Park Service manages over 400 sites, and the annual budget typically exceeds $3 billion</w:t>
      </w:r>
      <w:r w:rsidR="00AC31DD">
        <w:rPr>
          <w:rFonts w:ascii="Times New Roman" w:eastAsiaTheme="minorHAnsi" w:hAnsi="Times New Roman" w:cs="Times New Roman"/>
          <w:color w:val="333333"/>
          <w:sz w:val="22"/>
          <w:szCs w:val="22"/>
          <w:shd w:val="clear" w:color="auto" w:fill="FFFFFF"/>
          <w:lang w:val="uk-UA"/>
        </w:rPr>
        <w:t xml:space="preserve"> (</w:t>
      </w:r>
      <w:r w:rsidR="00AC31DD" w:rsidRPr="00AC31DD">
        <w:rPr>
          <w:rFonts w:ascii="Times New Roman" w:eastAsiaTheme="minorHAnsi" w:hAnsi="Times New Roman" w:cs="Times New Roman"/>
          <w:color w:val="333333"/>
          <w:sz w:val="22"/>
          <w:szCs w:val="22"/>
          <w:shd w:val="clear" w:color="auto" w:fill="FFFFFF"/>
          <w:lang w:val="uk-UA"/>
        </w:rPr>
        <w:t>Getzner M., Jungmeier M., Lange S.</w:t>
      </w:r>
      <w:r w:rsidR="00AC31DD" w:rsidRPr="00AC31DD">
        <w:rPr>
          <w:rFonts w:ascii="Times New Roman" w:eastAsiaTheme="minorHAnsi" w:hAnsi="Times New Roman" w:cs="Times New Roman"/>
          <w:color w:val="333333"/>
          <w:sz w:val="22"/>
          <w:szCs w:val="22"/>
          <w:shd w:val="clear" w:color="auto" w:fill="FFFFFF"/>
          <w:lang w:val="uk-UA"/>
        </w:rPr>
        <w:t xml:space="preserve">, </w:t>
      </w:r>
      <w:r w:rsidR="00AC31DD" w:rsidRPr="00AC31DD">
        <w:rPr>
          <w:rFonts w:ascii="Times New Roman" w:eastAsiaTheme="minorHAnsi" w:hAnsi="Times New Roman" w:cs="Times New Roman"/>
          <w:color w:val="333333"/>
          <w:sz w:val="22"/>
          <w:szCs w:val="22"/>
          <w:shd w:val="clear" w:color="auto" w:fill="FFFFFF"/>
          <w:lang w:val="uk-UA"/>
        </w:rPr>
        <w:t>2010</w:t>
      </w:r>
      <w:r w:rsidR="00AC31DD">
        <w:rPr>
          <w:rFonts w:ascii="Times New Roman" w:eastAsiaTheme="minorHAnsi" w:hAnsi="Times New Roman" w:cs="Times New Roman"/>
          <w:color w:val="333333"/>
          <w:sz w:val="22"/>
          <w:szCs w:val="22"/>
          <w:shd w:val="clear" w:color="auto" w:fill="FFFFFF"/>
          <w:lang w:val="uk-UA"/>
        </w:rPr>
        <w:t>)</w:t>
      </w:r>
      <w:r w:rsidRPr="003334EF">
        <w:rPr>
          <w:rFonts w:ascii="Times New Roman" w:eastAsiaTheme="minorHAnsi" w:hAnsi="Times New Roman" w:cs="Times New Roman"/>
          <w:color w:val="333333"/>
          <w:sz w:val="22"/>
          <w:szCs w:val="22"/>
          <w:shd w:val="clear" w:color="auto" w:fill="FFFFFF"/>
          <w:lang w:val="uk-UA"/>
        </w:rPr>
        <w:t>.</w:t>
      </w:r>
      <w:r w:rsidR="003334EF" w:rsidRPr="003334EF">
        <w:rPr>
          <w:rFonts w:ascii="Times New Roman" w:eastAsiaTheme="minorHAnsi" w:hAnsi="Times New Roman" w:cs="Times New Roman"/>
          <w:color w:val="333333"/>
          <w:sz w:val="22"/>
          <w:szCs w:val="22"/>
          <w:shd w:val="clear" w:color="auto" w:fill="FFFFFF"/>
          <w:lang w:val="uk-UA"/>
        </w:rPr>
        <w:t xml:space="preserve"> </w:t>
      </w:r>
      <w:r w:rsidRPr="003334EF">
        <w:rPr>
          <w:rFonts w:ascii="Times New Roman" w:eastAsiaTheme="minorHAnsi" w:hAnsi="Times New Roman" w:cs="Times New Roman"/>
          <w:color w:val="333333"/>
          <w:sz w:val="22"/>
          <w:szCs w:val="22"/>
          <w:shd w:val="clear" w:color="auto" w:fill="FFFFFF"/>
          <w:lang w:val="uk-UA"/>
        </w:rPr>
        <w:t>Canada places a strong emphasis on the protection and preservation of its natural and cultural heritage through national parks. Parks Canada, the agency responsible for national parks, receives an annual budget of approximately $800 million.</w:t>
      </w:r>
      <w:r w:rsidR="003334EF" w:rsidRPr="003334EF">
        <w:rPr>
          <w:rFonts w:ascii="Times New Roman" w:eastAsiaTheme="minorHAnsi" w:hAnsi="Times New Roman" w:cs="Times New Roman"/>
          <w:color w:val="333333"/>
          <w:sz w:val="22"/>
          <w:szCs w:val="22"/>
          <w:shd w:val="clear" w:color="auto" w:fill="FFFFFF"/>
          <w:lang w:val="uk-UA"/>
        </w:rPr>
        <w:t xml:space="preserve"> </w:t>
      </w:r>
      <w:r w:rsidRPr="003334EF">
        <w:rPr>
          <w:rFonts w:ascii="Times New Roman" w:eastAsiaTheme="minorHAnsi" w:hAnsi="Times New Roman" w:cs="Times New Roman"/>
          <w:color w:val="333333"/>
          <w:sz w:val="22"/>
          <w:szCs w:val="22"/>
          <w:shd w:val="clear" w:color="auto" w:fill="FFFFFF"/>
          <w:lang w:val="uk-UA"/>
        </w:rPr>
        <w:t>Australia is known for its commitment to preserving its unique biodiversity. The Australian Government invests around $300 million per year in the management and conservation of national parks.</w:t>
      </w:r>
      <w:r w:rsidR="003334EF" w:rsidRPr="003334EF">
        <w:rPr>
          <w:rFonts w:ascii="Times New Roman" w:eastAsiaTheme="minorHAnsi" w:hAnsi="Times New Roman" w:cs="Times New Roman"/>
          <w:color w:val="333333"/>
          <w:sz w:val="22"/>
          <w:szCs w:val="22"/>
          <w:shd w:val="clear" w:color="auto" w:fill="FFFFFF"/>
          <w:lang w:val="uk-UA"/>
        </w:rPr>
        <w:t xml:space="preserve"> </w:t>
      </w:r>
      <w:r w:rsidRPr="003334EF">
        <w:rPr>
          <w:rFonts w:ascii="Times New Roman" w:eastAsiaTheme="minorHAnsi" w:hAnsi="Times New Roman" w:cs="Times New Roman"/>
          <w:color w:val="333333"/>
          <w:sz w:val="22"/>
          <w:szCs w:val="22"/>
          <w:shd w:val="clear" w:color="auto" w:fill="FFFFFF"/>
          <w:lang w:val="uk-UA"/>
        </w:rPr>
        <w:t>South Africa</w:t>
      </w:r>
      <w:r w:rsidR="00EC7000">
        <w:rPr>
          <w:rFonts w:ascii="Times New Roman" w:eastAsiaTheme="minorHAnsi" w:hAnsi="Times New Roman" w:cs="Times New Roman"/>
          <w:color w:val="333333"/>
          <w:sz w:val="22"/>
          <w:szCs w:val="22"/>
          <w:shd w:val="clear" w:color="auto" w:fill="FFFFFF"/>
          <w:lang w:val="uk-UA"/>
        </w:rPr>
        <w:t>’</w:t>
      </w:r>
      <w:r w:rsidRPr="003334EF">
        <w:rPr>
          <w:rFonts w:ascii="Times New Roman" w:eastAsiaTheme="minorHAnsi" w:hAnsi="Times New Roman" w:cs="Times New Roman"/>
          <w:color w:val="333333"/>
          <w:sz w:val="22"/>
          <w:szCs w:val="22"/>
          <w:shd w:val="clear" w:color="auto" w:fill="FFFFFF"/>
          <w:lang w:val="uk-UA"/>
        </w:rPr>
        <w:t>s national parks are essential for wildlife conservation. The South African National Parks (SANParks) organization manages the parks and typically receives a budget of over $100 million annually.</w:t>
      </w:r>
    </w:p>
    <w:p w:rsidR="0038689E" w:rsidRPr="000C4042" w:rsidRDefault="00F63470" w:rsidP="0038689E">
      <w:pPr>
        <w:pStyle w:val="afd"/>
        <w:spacing w:after="240"/>
        <w:ind w:firstLine="0"/>
        <w:rPr>
          <w:rFonts w:ascii="Arial" w:hAnsi="Arial" w:cs="Arial"/>
          <w:b/>
          <w:bCs/>
          <w:sz w:val="24"/>
          <w:szCs w:val="24"/>
          <w:lang w:val="en-US"/>
        </w:rPr>
      </w:pPr>
      <w:r w:rsidRPr="00F63470">
        <w:rPr>
          <w:rFonts w:ascii="Segoe UI" w:eastAsia="Times New Roman" w:hAnsi="Segoe UI" w:cs="Segoe UI"/>
          <w:color w:val="374151"/>
          <w:sz w:val="24"/>
          <w:szCs w:val="24"/>
          <w:lang w:eastAsia="uk-UA"/>
        </w:rPr>
        <w:br/>
      </w:r>
      <w:r w:rsidR="0038689E" w:rsidRPr="000C4042">
        <w:rPr>
          <w:rFonts w:ascii="Arial" w:hAnsi="Arial" w:cs="Arial"/>
          <w:b/>
          <w:bCs/>
          <w:sz w:val="24"/>
          <w:szCs w:val="24"/>
          <w:lang w:val="en-US"/>
        </w:rPr>
        <w:t>THE DIRECTION OF FUTURE RESEARCH</w:t>
      </w:r>
    </w:p>
    <w:p w:rsidR="008F1C08" w:rsidRPr="00395C91" w:rsidRDefault="008F1C08" w:rsidP="003507AC">
      <w:pPr>
        <w:pStyle w:val="2tytulstronatytulowa"/>
        <w:widowControl w:val="0"/>
        <w:pBdr>
          <w:top w:val="none" w:sz="0" w:space="0" w:color="auto"/>
          <w:bottom w:val="none" w:sz="0" w:space="0" w:color="auto"/>
        </w:pBdr>
        <w:spacing w:line="240" w:lineRule="auto"/>
        <w:ind w:left="0" w:right="0"/>
        <w:jc w:val="both"/>
        <w:rPr>
          <w:rFonts w:eastAsiaTheme="minorHAnsi"/>
          <w:color w:val="333333"/>
          <w:sz w:val="22"/>
          <w:szCs w:val="22"/>
          <w:shd w:val="clear" w:color="auto" w:fill="FFFFFF"/>
        </w:rPr>
      </w:pPr>
      <w:r w:rsidRPr="00395C91">
        <w:rPr>
          <w:rFonts w:ascii="Times New Roman" w:eastAsiaTheme="minorHAnsi" w:hAnsi="Times New Roman" w:cs="Times New Roman"/>
          <w:color w:val="333333"/>
          <w:sz w:val="22"/>
          <w:szCs w:val="22"/>
          <w:shd w:val="clear" w:color="auto" w:fill="FFFFFF"/>
          <w:lang w:val="uk-UA"/>
        </w:rPr>
        <w:lastRenderedPageBreak/>
        <w:t>Given that national parks in the world produce a significant amount of social and environmental services for the population and are at the same time a significant catalyst for the development of the economy of local territories, it is important to form a unified methodology for accounting for these benefits from national parks in the national accounts of each state. The main feature of the impact of modern parks is mitigation of climate change, production of ecological services (water purification, oxygen production, provision of genetic information, medicinal herbs, etc.). All this requires a unified methodology for assessment and formation of unified approaches. That is why the future scientific research of the authors will be focused on this issue, and specifically on evaluating the social, ecological, and economic effects of the functioning of national parks in the world in order to achieve their greatest efficiency, productivity and preservation (protection) of ecosystems.</w:t>
      </w:r>
    </w:p>
    <w:p w:rsidR="00624E5F" w:rsidRDefault="00624E5F" w:rsidP="0038689E">
      <w:pPr>
        <w:pStyle w:val="afd"/>
        <w:spacing w:after="240"/>
        <w:ind w:firstLine="0"/>
        <w:rPr>
          <w:rFonts w:ascii="Arial" w:hAnsi="Arial" w:cs="Arial"/>
          <w:b/>
          <w:bCs/>
          <w:sz w:val="24"/>
          <w:szCs w:val="24"/>
        </w:rPr>
      </w:pPr>
    </w:p>
    <w:p w:rsidR="0038689E" w:rsidRPr="00925B7E" w:rsidRDefault="0038689E" w:rsidP="0038689E">
      <w:pPr>
        <w:pStyle w:val="afd"/>
        <w:spacing w:after="240"/>
        <w:ind w:firstLine="0"/>
        <w:rPr>
          <w:rFonts w:ascii="Arial" w:hAnsi="Arial" w:cs="Arial"/>
          <w:b/>
          <w:bCs/>
          <w:sz w:val="24"/>
          <w:szCs w:val="24"/>
          <w:lang w:val="en-US"/>
        </w:rPr>
      </w:pPr>
      <w:r w:rsidRPr="00925B7E">
        <w:rPr>
          <w:rFonts w:ascii="Arial" w:hAnsi="Arial" w:cs="Arial"/>
          <w:b/>
          <w:bCs/>
          <w:sz w:val="24"/>
          <w:szCs w:val="24"/>
          <w:lang w:val="en-US"/>
        </w:rPr>
        <w:t>CONCLUSIONS</w:t>
      </w:r>
    </w:p>
    <w:p w:rsidR="00F23149" w:rsidRPr="00C5428E" w:rsidRDefault="00C57660" w:rsidP="00C5428E">
      <w:pPr>
        <w:pStyle w:val="2tytulstronatytulowa"/>
        <w:widowControl w:val="0"/>
        <w:pBdr>
          <w:top w:val="none" w:sz="0" w:space="0" w:color="auto"/>
          <w:bottom w:val="none" w:sz="0" w:space="0" w:color="auto"/>
        </w:pBdr>
        <w:spacing w:line="240" w:lineRule="auto"/>
        <w:ind w:left="0" w:right="0" w:firstLine="284"/>
        <w:jc w:val="both"/>
        <w:rPr>
          <w:rFonts w:ascii="Times New Roman" w:eastAsiaTheme="minorHAnsi" w:hAnsi="Times New Roman" w:cs="Times New Roman"/>
          <w:color w:val="333333"/>
          <w:sz w:val="22"/>
          <w:szCs w:val="22"/>
          <w:shd w:val="clear" w:color="auto" w:fill="FFFFFF"/>
          <w:lang w:val="uk-UA"/>
        </w:rPr>
      </w:pPr>
      <w:r>
        <w:rPr>
          <w:rFonts w:ascii="Times New Roman" w:eastAsiaTheme="minorHAnsi" w:hAnsi="Times New Roman" w:cs="Times New Roman"/>
          <w:color w:val="333333"/>
          <w:sz w:val="22"/>
          <w:szCs w:val="22"/>
          <w:shd w:val="clear" w:color="auto" w:fill="FFFFFF"/>
          <w:lang w:val="en-US"/>
        </w:rPr>
        <w:t>1.</w:t>
      </w:r>
      <w:r w:rsidR="00F23149" w:rsidRPr="00C5428E">
        <w:rPr>
          <w:rFonts w:ascii="Times New Roman" w:eastAsiaTheme="minorHAnsi" w:hAnsi="Times New Roman" w:cs="Times New Roman"/>
          <w:color w:val="333333"/>
          <w:sz w:val="22"/>
          <w:szCs w:val="22"/>
          <w:shd w:val="clear" w:color="auto" w:fill="FFFFFF"/>
          <w:lang w:val="uk-UA"/>
        </w:rPr>
        <w:t>National parks are not isolated from society; they are integral components of a nation</w:t>
      </w:r>
      <w:r w:rsidR="00EC7000">
        <w:rPr>
          <w:rFonts w:ascii="Times New Roman" w:eastAsiaTheme="minorHAnsi" w:hAnsi="Times New Roman" w:cs="Times New Roman"/>
          <w:color w:val="333333"/>
          <w:sz w:val="22"/>
          <w:szCs w:val="22"/>
          <w:shd w:val="clear" w:color="auto" w:fill="FFFFFF"/>
          <w:lang w:val="uk-UA"/>
        </w:rPr>
        <w:t>’</w:t>
      </w:r>
      <w:r w:rsidR="00F23149" w:rsidRPr="00C5428E">
        <w:rPr>
          <w:rFonts w:ascii="Times New Roman" w:eastAsiaTheme="minorHAnsi" w:hAnsi="Times New Roman" w:cs="Times New Roman"/>
          <w:color w:val="333333"/>
          <w:sz w:val="22"/>
          <w:szCs w:val="22"/>
          <w:shd w:val="clear" w:color="auto" w:fill="FFFFFF"/>
          <w:lang w:val="uk-UA"/>
        </w:rPr>
        <w:t>s well-being. By considering the social effects of national parks in a country</w:t>
      </w:r>
      <w:r w:rsidR="00EC7000">
        <w:rPr>
          <w:rFonts w:ascii="Times New Roman" w:eastAsiaTheme="minorHAnsi" w:hAnsi="Times New Roman" w:cs="Times New Roman"/>
          <w:color w:val="333333"/>
          <w:sz w:val="22"/>
          <w:szCs w:val="22"/>
          <w:shd w:val="clear" w:color="auto" w:fill="FFFFFF"/>
          <w:lang w:val="uk-UA"/>
        </w:rPr>
        <w:t>’</w:t>
      </w:r>
      <w:r w:rsidR="00F23149" w:rsidRPr="00C5428E">
        <w:rPr>
          <w:rFonts w:ascii="Times New Roman" w:eastAsiaTheme="minorHAnsi" w:hAnsi="Times New Roman" w:cs="Times New Roman"/>
          <w:color w:val="333333"/>
          <w:sz w:val="22"/>
          <w:szCs w:val="22"/>
          <w:shd w:val="clear" w:color="auto" w:fill="FFFFFF"/>
          <w:lang w:val="uk-UA"/>
        </w:rPr>
        <w:t>s GDP, we gain a more accurate and holistic understanding of its economic prosperity. Acknowledging the significant contributions of national parks to social and economic well-being can lead to more informed policy decisions and a more complete representation of a nation</w:t>
      </w:r>
      <w:r w:rsidR="00EC7000">
        <w:rPr>
          <w:rFonts w:ascii="Times New Roman" w:eastAsiaTheme="minorHAnsi" w:hAnsi="Times New Roman" w:cs="Times New Roman"/>
          <w:color w:val="333333"/>
          <w:sz w:val="22"/>
          <w:szCs w:val="22"/>
          <w:shd w:val="clear" w:color="auto" w:fill="FFFFFF"/>
          <w:lang w:val="uk-UA"/>
        </w:rPr>
        <w:t>’</w:t>
      </w:r>
      <w:r w:rsidR="00F23149" w:rsidRPr="00C5428E">
        <w:rPr>
          <w:rFonts w:ascii="Times New Roman" w:eastAsiaTheme="minorHAnsi" w:hAnsi="Times New Roman" w:cs="Times New Roman"/>
          <w:color w:val="333333"/>
          <w:sz w:val="22"/>
          <w:szCs w:val="22"/>
          <w:shd w:val="clear" w:color="auto" w:fill="FFFFFF"/>
          <w:lang w:val="uk-UA"/>
        </w:rPr>
        <w:t>s wealth and progress.</w:t>
      </w:r>
    </w:p>
    <w:p w:rsidR="00C57660" w:rsidRPr="00C5428E" w:rsidRDefault="00C57660" w:rsidP="00C57660">
      <w:pPr>
        <w:pStyle w:val="2tytulstronatytulowa"/>
        <w:widowControl w:val="0"/>
        <w:pBdr>
          <w:top w:val="none" w:sz="0" w:space="0" w:color="auto"/>
          <w:bottom w:val="none" w:sz="0" w:space="0" w:color="auto"/>
        </w:pBdr>
        <w:spacing w:line="240" w:lineRule="auto"/>
        <w:ind w:left="0" w:right="0" w:firstLine="284"/>
        <w:jc w:val="both"/>
        <w:rPr>
          <w:rFonts w:ascii="Times New Roman" w:eastAsiaTheme="minorHAnsi" w:hAnsi="Times New Roman" w:cs="Times New Roman"/>
          <w:color w:val="333333"/>
          <w:sz w:val="22"/>
          <w:szCs w:val="22"/>
          <w:shd w:val="clear" w:color="auto" w:fill="FFFFFF"/>
          <w:lang w:val="uk-UA"/>
        </w:rPr>
      </w:pPr>
      <w:r>
        <w:rPr>
          <w:rFonts w:ascii="Times New Roman" w:eastAsiaTheme="minorHAnsi" w:hAnsi="Times New Roman" w:cs="Times New Roman"/>
          <w:color w:val="333333"/>
          <w:sz w:val="22"/>
          <w:szCs w:val="22"/>
          <w:shd w:val="clear" w:color="auto" w:fill="FFFFFF"/>
          <w:lang w:val="en-US"/>
        </w:rPr>
        <w:t>2.T</w:t>
      </w:r>
      <w:r w:rsidR="00F63470" w:rsidRPr="00C5428E">
        <w:rPr>
          <w:rFonts w:ascii="Times New Roman" w:eastAsiaTheme="minorHAnsi" w:hAnsi="Times New Roman" w:cs="Times New Roman"/>
          <w:color w:val="333333"/>
          <w:sz w:val="22"/>
          <w:szCs w:val="22"/>
          <w:shd w:val="clear" w:color="auto" w:fill="FFFFFF"/>
          <w:lang w:val="uk-UA"/>
        </w:rPr>
        <w:t>he social effects of national parks are not just a testament to the beauty of nature but a testament to the profound positive impact these protected areas have on society. The integration of these social effects into a country</w:t>
      </w:r>
      <w:r w:rsidR="00EC7000">
        <w:rPr>
          <w:rFonts w:ascii="Times New Roman" w:eastAsiaTheme="minorHAnsi" w:hAnsi="Times New Roman" w:cs="Times New Roman"/>
          <w:color w:val="333333"/>
          <w:sz w:val="22"/>
          <w:szCs w:val="22"/>
          <w:shd w:val="clear" w:color="auto" w:fill="FFFFFF"/>
          <w:lang w:val="uk-UA"/>
        </w:rPr>
        <w:t>’</w:t>
      </w:r>
      <w:r w:rsidR="00F63470" w:rsidRPr="00C5428E">
        <w:rPr>
          <w:rFonts w:ascii="Times New Roman" w:eastAsiaTheme="minorHAnsi" w:hAnsi="Times New Roman" w:cs="Times New Roman"/>
          <w:color w:val="333333"/>
          <w:sz w:val="22"/>
          <w:szCs w:val="22"/>
          <w:shd w:val="clear" w:color="auto" w:fill="FFFFFF"/>
          <w:lang w:val="uk-UA"/>
        </w:rPr>
        <w:t>s national accounts is not merely a matter of economic bookkeeping but a reflection of a nation</w:t>
      </w:r>
      <w:r w:rsidR="00EC7000">
        <w:rPr>
          <w:rFonts w:ascii="Times New Roman" w:eastAsiaTheme="minorHAnsi" w:hAnsi="Times New Roman" w:cs="Times New Roman"/>
          <w:color w:val="333333"/>
          <w:sz w:val="22"/>
          <w:szCs w:val="22"/>
          <w:shd w:val="clear" w:color="auto" w:fill="FFFFFF"/>
          <w:lang w:val="uk-UA"/>
        </w:rPr>
        <w:t>’</w:t>
      </w:r>
      <w:r w:rsidR="00F63470" w:rsidRPr="00C5428E">
        <w:rPr>
          <w:rFonts w:ascii="Times New Roman" w:eastAsiaTheme="minorHAnsi" w:hAnsi="Times New Roman" w:cs="Times New Roman"/>
          <w:color w:val="333333"/>
          <w:sz w:val="22"/>
          <w:szCs w:val="22"/>
          <w:shd w:val="clear" w:color="auto" w:fill="FFFFFF"/>
          <w:lang w:val="uk-UA"/>
        </w:rPr>
        <w:t>s commitment to the well-being, culture, and future sustainability of its citizens.</w:t>
      </w:r>
      <w:r>
        <w:rPr>
          <w:rFonts w:ascii="Times New Roman" w:eastAsiaTheme="minorHAnsi" w:hAnsi="Times New Roman" w:cs="Times New Roman"/>
          <w:color w:val="333333"/>
          <w:sz w:val="22"/>
          <w:szCs w:val="22"/>
          <w:shd w:val="clear" w:color="auto" w:fill="FFFFFF"/>
          <w:lang w:val="en-US"/>
        </w:rPr>
        <w:t xml:space="preserve"> </w:t>
      </w:r>
      <w:r w:rsidR="00F63470" w:rsidRPr="00C5428E">
        <w:rPr>
          <w:rFonts w:ascii="Times New Roman" w:eastAsiaTheme="minorHAnsi" w:hAnsi="Times New Roman" w:cs="Times New Roman"/>
          <w:color w:val="333333"/>
          <w:sz w:val="22"/>
          <w:szCs w:val="22"/>
          <w:shd w:val="clear" w:color="auto" w:fill="FFFFFF"/>
          <w:lang w:val="uk-UA"/>
        </w:rPr>
        <w:t>Recognizing the value of national parks beyond their economic contributions is essential. Including the sizeable economic benefits, as well as the less quantifiable but equally vital social effects, creates a more complete representation of a country</w:t>
      </w:r>
      <w:r w:rsidR="00EC7000">
        <w:rPr>
          <w:rFonts w:ascii="Times New Roman" w:eastAsiaTheme="minorHAnsi" w:hAnsi="Times New Roman" w:cs="Times New Roman"/>
          <w:color w:val="333333"/>
          <w:sz w:val="22"/>
          <w:szCs w:val="22"/>
          <w:shd w:val="clear" w:color="auto" w:fill="FFFFFF"/>
          <w:lang w:val="uk-UA"/>
        </w:rPr>
        <w:t>’</w:t>
      </w:r>
      <w:r w:rsidR="00F63470" w:rsidRPr="00C5428E">
        <w:rPr>
          <w:rFonts w:ascii="Times New Roman" w:eastAsiaTheme="minorHAnsi" w:hAnsi="Times New Roman" w:cs="Times New Roman"/>
          <w:color w:val="333333"/>
          <w:sz w:val="22"/>
          <w:szCs w:val="22"/>
          <w:shd w:val="clear" w:color="auto" w:fill="FFFFFF"/>
          <w:lang w:val="uk-UA"/>
        </w:rPr>
        <w:t>s prosperity and cultural richness.</w:t>
      </w:r>
      <w:r>
        <w:rPr>
          <w:rFonts w:ascii="Times New Roman" w:eastAsiaTheme="minorHAnsi" w:hAnsi="Times New Roman" w:cs="Times New Roman"/>
          <w:color w:val="333333"/>
          <w:sz w:val="22"/>
          <w:szCs w:val="22"/>
          <w:shd w:val="clear" w:color="auto" w:fill="FFFFFF"/>
          <w:lang w:val="en-US"/>
        </w:rPr>
        <w:t xml:space="preserve"> 3.</w:t>
      </w:r>
      <w:r w:rsidR="00F63470" w:rsidRPr="00C5428E">
        <w:rPr>
          <w:rFonts w:ascii="Times New Roman" w:eastAsiaTheme="minorHAnsi" w:hAnsi="Times New Roman" w:cs="Times New Roman"/>
          <w:color w:val="333333"/>
          <w:sz w:val="22"/>
          <w:szCs w:val="22"/>
          <w:shd w:val="clear" w:color="auto" w:fill="FFFFFF"/>
          <w:lang w:val="uk-UA"/>
        </w:rPr>
        <w:t>By incorporating the social effects of national parks into national accounts, nations can make more informed policy decisions, ensuring the continued development and preservation of these vital natural and cultural resources. It highlights a commitment to sustainability, the importance of environmental education, and the enhancement of public health and quality of life.</w:t>
      </w:r>
      <w:r>
        <w:rPr>
          <w:rFonts w:ascii="Times New Roman" w:eastAsiaTheme="minorHAnsi" w:hAnsi="Times New Roman" w:cs="Times New Roman"/>
          <w:color w:val="333333"/>
          <w:sz w:val="22"/>
          <w:szCs w:val="22"/>
          <w:shd w:val="clear" w:color="auto" w:fill="FFFFFF"/>
          <w:lang w:val="en-US"/>
        </w:rPr>
        <w:t xml:space="preserve"> </w:t>
      </w:r>
      <w:r w:rsidRPr="00C5428E">
        <w:rPr>
          <w:rFonts w:ascii="Times New Roman" w:eastAsiaTheme="minorHAnsi" w:hAnsi="Times New Roman" w:cs="Times New Roman"/>
          <w:color w:val="333333"/>
          <w:sz w:val="22"/>
          <w:szCs w:val="22"/>
          <w:shd w:val="clear" w:color="auto" w:fill="FFFFFF"/>
          <w:lang w:val="uk-UA"/>
        </w:rPr>
        <w:t>National parks have long been celebrated for their ecological importance and natural beauty, but their social benefits are equally significant. Incorporating the social effects of national parks into a country</w:t>
      </w:r>
      <w:r w:rsidR="00EC7000">
        <w:rPr>
          <w:rFonts w:ascii="Times New Roman" w:eastAsiaTheme="minorHAnsi" w:hAnsi="Times New Roman" w:cs="Times New Roman"/>
          <w:color w:val="333333"/>
          <w:sz w:val="22"/>
          <w:szCs w:val="22"/>
          <w:shd w:val="clear" w:color="auto" w:fill="FFFFFF"/>
          <w:lang w:val="uk-UA"/>
        </w:rPr>
        <w:t>’</w:t>
      </w:r>
      <w:r w:rsidRPr="00C5428E">
        <w:rPr>
          <w:rFonts w:ascii="Times New Roman" w:eastAsiaTheme="minorHAnsi" w:hAnsi="Times New Roman" w:cs="Times New Roman"/>
          <w:color w:val="333333"/>
          <w:sz w:val="22"/>
          <w:szCs w:val="22"/>
          <w:shd w:val="clear" w:color="auto" w:fill="FFFFFF"/>
          <w:lang w:val="uk-UA"/>
        </w:rPr>
        <w:t>s national accounts is crucial to obtain a more accurate and holistic representation of a nation</w:t>
      </w:r>
      <w:r w:rsidR="00EC7000">
        <w:rPr>
          <w:rFonts w:ascii="Times New Roman" w:eastAsiaTheme="minorHAnsi" w:hAnsi="Times New Roman" w:cs="Times New Roman"/>
          <w:color w:val="333333"/>
          <w:sz w:val="22"/>
          <w:szCs w:val="22"/>
          <w:shd w:val="clear" w:color="auto" w:fill="FFFFFF"/>
          <w:lang w:val="uk-UA"/>
        </w:rPr>
        <w:t>’</w:t>
      </w:r>
      <w:r w:rsidRPr="00C5428E">
        <w:rPr>
          <w:rFonts w:ascii="Times New Roman" w:eastAsiaTheme="minorHAnsi" w:hAnsi="Times New Roman" w:cs="Times New Roman"/>
          <w:color w:val="333333"/>
          <w:sz w:val="22"/>
          <w:szCs w:val="22"/>
          <w:shd w:val="clear" w:color="auto" w:fill="FFFFFF"/>
          <w:lang w:val="uk-UA"/>
        </w:rPr>
        <w:t>s well-being. This article outlines the reasons why these effects should be considered and offers insights on how to do so.</w:t>
      </w:r>
    </w:p>
    <w:p w:rsidR="00F63470" w:rsidRPr="00C5428E" w:rsidRDefault="00C57660" w:rsidP="00C5428E">
      <w:pPr>
        <w:pStyle w:val="2tytulstronatytulowa"/>
        <w:widowControl w:val="0"/>
        <w:pBdr>
          <w:top w:val="none" w:sz="0" w:space="0" w:color="auto"/>
          <w:bottom w:val="none" w:sz="0" w:space="0" w:color="auto"/>
        </w:pBdr>
        <w:spacing w:line="240" w:lineRule="auto"/>
        <w:ind w:left="0" w:right="0" w:firstLine="284"/>
        <w:jc w:val="both"/>
        <w:rPr>
          <w:rFonts w:ascii="Times New Roman" w:eastAsiaTheme="minorHAnsi" w:hAnsi="Times New Roman" w:cs="Times New Roman"/>
          <w:color w:val="333333"/>
          <w:sz w:val="22"/>
          <w:szCs w:val="22"/>
          <w:shd w:val="clear" w:color="auto" w:fill="FFFFFF"/>
          <w:lang w:val="uk-UA"/>
        </w:rPr>
      </w:pPr>
      <w:r>
        <w:rPr>
          <w:rFonts w:ascii="Times New Roman" w:eastAsiaTheme="minorHAnsi" w:hAnsi="Times New Roman" w:cs="Times New Roman"/>
          <w:color w:val="333333"/>
          <w:sz w:val="22"/>
          <w:szCs w:val="22"/>
          <w:shd w:val="clear" w:color="auto" w:fill="FFFFFF"/>
          <w:lang w:val="en-US"/>
        </w:rPr>
        <w:t>4.</w:t>
      </w:r>
      <w:r w:rsidR="00F63470" w:rsidRPr="00C5428E">
        <w:rPr>
          <w:rFonts w:ascii="Times New Roman" w:eastAsiaTheme="minorHAnsi" w:hAnsi="Times New Roman" w:cs="Times New Roman"/>
          <w:color w:val="333333"/>
          <w:sz w:val="22"/>
          <w:szCs w:val="22"/>
          <w:shd w:val="clear" w:color="auto" w:fill="FFFFFF"/>
          <w:lang w:val="uk-UA"/>
        </w:rPr>
        <w:t>In an era where the preservation of the environment is of paramount importance, acknowledging the multifaceted significance of national parks provides an opportunity to celebrate not only the intrinsic value of nature but also the harmonious coexistence of humans with their environment. It underscores the belief that the value of a nation extends beyond its GDP, embracing the health, happiness, and cultural identity of its people, making the integration of social effects into national accounts a significant and worthwhile endeavor.</w:t>
      </w:r>
    </w:p>
    <w:p w:rsidR="00CA74F2" w:rsidRPr="00C5428E" w:rsidRDefault="00C57660" w:rsidP="00C5428E">
      <w:pPr>
        <w:pStyle w:val="2tytulstronatytulowa"/>
        <w:widowControl w:val="0"/>
        <w:pBdr>
          <w:top w:val="none" w:sz="0" w:space="0" w:color="auto"/>
          <w:bottom w:val="none" w:sz="0" w:space="0" w:color="auto"/>
        </w:pBdr>
        <w:spacing w:line="240" w:lineRule="auto"/>
        <w:ind w:left="0" w:right="0" w:firstLine="284"/>
        <w:jc w:val="both"/>
        <w:rPr>
          <w:rFonts w:ascii="Times New Roman" w:eastAsiaTheme="minorHAnsi" w:hAnsi="Times New Roman" w:cs="Times New Roman"/>
          <w:color w:val="333333"/>
          <w:sz w:val="22"/>
          <w:szCs w:val="22"/>
          <w:shd w:val="clear" w:color="auto" w:fill="FFFFFF"/>
          <w:lang w:val="uk-UA"/>
        </w:rPr>
      </w:pPr>
      <w:r>
        <w:rPr>
          <w:rFonts w:ascii="Times New Roman" w:eastAsiaTheme="minorHAnsi" w:hAnsi="Times New Roman" w:cs="Times New Roman"/>
          <w:color w:val="333333"/>
          <w:sz w:val="22"/>
          <w:szCs w:val="22"/>
          <w:shd w:val="clear" w:color="auto" w:fill="FFFFFF"/>
          <w:lang w:val="en-US"/>
        </w:rPr>
        <w:t>5.</w:t>
      </w:r>
      <w:r w:rsidR="00CA74F2" w:rsidRPr="00C5428E">
        <w:rPr>
          <w:rFonts w:ascii="Times New Roman" w:eastAsiaTheme="minorHAnsi" w:hAnsi="Times New Roman" w:cs="Times New Roman"/>
          <w:color w:val="333333"/>
          <w:sz w:val="22"/>
          <w:szCs w:val="22"/>
          <w:shd w:val="clear" w:color="auto" w:fill="FFFFFF"/>
          <w:lang w:val="uk-UA"/>
        </w:rPr>
        <w:t>The successful American experience in quantifying and recognizing the social effects of national parks highlights the importance of robust data collection, collaboration, and public engagement. These practices have contributed to a better understanding of the holistic value of national parks and their role in enhancing the well-being and quality of life for society. This model serves as an example for other nations seeking to evaluate and incorporate the social effects of their own national parks into policy and decision-making processes.</w:t>
      </w:r>
    </w:p>
    <w:p w:rsidR="009A163B" w:rsidRPr="00C5428E" w:rsidRDefault="00C57660" w:rsidP="00C5428E">
      <w:pPr>
        <w:pStyle w:val="2tytulstronatytulowa"/>
        <w:widowControl w:val="0"/>
        <w:pBdr>
          <w:top w:val="none" w:sz="0" w:space="0" w:color="auto"/>
          <w:bottom w:val="none" w:sz="0" w:space="0" w:color="auto"/>
        </w:pBdr>
        <w:spacing w:line="240" w:lineRule="auto"/>
        <w:ind w:left="0" w:right="0" w:firstLine="284"/>
        <w:jc w:val="both"/>
        <w:rPr>
          <w:rFonts w:ascii="Times New Roman" w:eastAsiaTheme="minorHAnsi" w:hAnsi="Times New Roman" w:cs="Times New Roman"/>
          <w:color w:val="333333"/>
          <w:sz w:val="22"/>
          <w:szCs w:val="22"/>
          <w:shd w:val="clear" w:color="auto" w:fill="FFFFFF"/>
          <w:lang w:val="uk-UA"/>
        </w:rPr>
      </w:pPr>
      <w:r>
        <w:rPr>
          <w:rFonts w:ascii="Times New Roman" w:eastAsiaTheme="minorHAnsi" w:hAnsi="Times New Roman" w:cs="Times New Roman"/>
          <w:color w:val="333333"/>
          <w:sz w:val="22"/>
          <w:szCs w:val="22"/>
          <w:shd w:val="clear" w:color="auto" w:fill="FFFFFF"/>
          <w:lang w:val="en-US"/>
        </w:rPr>
        <w:t>6.T</w:t>
      </w:r>
      <w:r w:rsidR="009A163B" w:rsidRPr="00C5428E">
        <w:rPr>
          <w:rFonts w:ascii="Times New Roman" w:eastAsiaTheme="minorHAnsi" w:hAnsi="Times New Roman" w:cs="Times New Roman"/>
          <w:color w:val="333333"/>
          <w:sz w:val="22"/>
          <w:szCs w:val="22"/>
          <w:shd w:val="clear" w:color="auto" w:fill="FFFFFF"/>
          <w:lang w:val="uk-UA"/>
        </w:rPr>
        <w:t>he war in Ukraine has had a detrimental impact on the calculation of social effects in national parks, affecting their condition, accessibility, and the well-being of both natural ecosystems and local communities. It underscores the importance of addressing these challenges to ensure the continued preservation and sustainable development of these valuable protected areas.</w:t>
      </w:r>
    </w:p>
    <w:p w:rsidR="00BF3B79" w:rsidRDefault="00BF3B79" w:rsidP="00BF3B79">
      <w:pPr>
        <w:spacing w:after="120" w:line="100" w:lineRule="atLeast"/>
        <w:jc w:val="both"/>
        <w:rPr>
          <w:rFonts w:ascii="Times New Roman" w:eastAsiaTheme="minorHAnsi" w:hAnsi="Times New Roman"/>
          <w:bCs/>
          <w:lang w:val="en-US"/>
        </w:rPr>
      </w:pPr>
    </w:p>
    <w:p w:rsidR="003507AC" w:rsidRDefault="003507AC" w:rsidP="00BF3B79">
      <w:pPr>
        <w:spacing w:after="120" w:line="100" w:lineRule="atLeast"/>
        <w:jc w:val="both"/>
        <w:rPr>
          <w:rFonts w:ascii="Times New Roman" w:eastAsiaTheme="minorHAnsi" w:hAnsi="Times New Roman"/>
          <w:bCs/>
          <w:lang w:val="en-US"/>
        </w:rPr>
      </w:pPr>
    </w:p>
    <w:p w:rsidR="003507AC" w:rsidRDefault="003507AC" w:rsidP="00BF3B79">
      <w:pPr>
        <w:spacing w:after="120" w:line="100" w:lineRule="atLeast"/>
        <w:jc w:val="both"/>
        <w:rPr>
          <w:rFonts w:ascii="Times New Roman" w:eastAsiaTheme="minorHAnsi" w:hAnsi="Times New Roman"/>
          <w:bCs/>
          <w:lang w:val="en-US"/>
        </w:rPr>
      </w:pPr>
    </w:p>
    <w:p w:rsidR="003507AC" w:rsidRDefault="003507AC" w:rsidP="00BF3B79">
      <w:pPr>
        <w:spacing w:after="120" w:line="100" w:lineRule="atLeast"/>
        <w:jc w:val="both"/>
        <w:rPr>
          <w:rFonts w:ascii="Times New Roman" w:eastAsiaTheme="minorHAnsi" w:hAnsi="Times New Roman"/>
          <w:bCs/>
          <w:lang w:val="en-US"/>
        </w:rPr>
      </w:pPr>
    </w:p>
    <w:p w:rsidR="00BF3B79" w:rsidRDefault="00BF3B79" w:rsidP="00BF3B79">
      <w:pPr>
        <w:spacing w:after="120" w:line="100" w:lineRule="atLeast"/>
        <w:jc w:val="both"/>
        <w:rPr>
          <w:rFonts w:ascii="Times New Roman" w:eastAsiaTheme="minorHAnsi" w:hAnsi="Times New Roman"/>
          <w:bCs/>
          <w:lang w:val="en-US"/>
        </w:rPr>
      </w:pPr>
      <w:r w:rsidRPr="00925B7E">
        <w:rPr>
          <w:rFonts w:ascii="Arial" w:hAnsi="Arial" w:cs="Arial"/>
          <w:b/>
          <w:bCs/>
          <w:color w:val="000000"/>
          <w:sz w:val="24"/>
          <w:szCs w:val="24"/>
          <w:lang w:val="en-US"/>
        </w:rPr>
        <w:t>REFERENCES</w:t>
      </w:r>
      <w:r w:rsidRPr="00BF3B79">
        <w:rPr>
          <w:rFonts w:ascii="Times New Roman" w:eastAsiaTheme="minorHAnsi" w:hAnsi="Times New Roman"/>
          <w:bCs/>
          <w:lang w:val="en-US"/>
        </w:rPr>
        <w:t xml:space="preserve"> </w:t>
      </w:r>
    </w:p>
    <w:p w:rsidR="00E759FD" w:rsidRPr="00847CFB" w:rsidRDefault="00E759FD" w:rsidP="00453DE3">
      <w:pPr>
        <w:spacing w:after="120" w:line="100" w:lineRule="atLeast"/>
        <w:jc w:val="both"/>
        <w:rPr>
          <w:rFonts w:ascii="Times New Roman" w:eastAsiaTheme="minorHAnsi" w:hAnsi="Times New Roman"/>
          <w:bCs/>
          <w:lang w:val="uk-UA"/>
        </w:rPr>
      </w:pPr>
    </w:p>
    <w:p w:rsidR="00E759FD" w:rsidRPr="00453DE3" w:rsidRDefault="00E759FD" w:rsidP="00453DE3">
      <w:pPr>
        <w:spacing w:after="120" w:line="100" w:lineRule="atLeast"/>
        <w:jc w:val="both"/>
        <w:rPr>
          <w:rFonts w:ascii="Times New Roman" w:eastAsiaTheme="minorHAnsi" w:hAnsi="Times New Roman"/>
          <w:bCs/>
          <w:lang w:val="en-US"/>
        </w:rPr>
      </w:pPr>
      <w:r w:rsidRPr="00453DE3">
        <w:rPr>
          <w:rFonts w:ascii="Times New Roman" w:eastAsiaTheme="minorHAnsi" w:hAnsi="Times New Roman"/>
          <w:bCs/>
          <w:lang w:val="en-US"/>
        </w:rPr>
        <w:lastRenderedPageBreak/>
        <w:t>Borrie</w:t>
      </w:r>
      <w:r w:rsidRPr="0003652A">
        <w:rPr>
          <w:rFonts w:ascii="Times New Roman" w:eastAsiaTheme="minorHAnsi" w:hAnsi="Times New Roman"/>
          <w:bCs/>
          <w:lang w:val="en-US"/>
        </w:rPr>
        <w:t xml:space="preserve">, </w:t>
      </w:r>
      <w:r w:rsidRPr="00453DE3">
        <w:rPr>
          <w:rFonts w:ascii="Times New Roman" w:eastAsiaTheme="minorHAnsi" w:hAnsi="Times New Roman"/>
          <w:bCs/>
          <w:lang w:val="en-US"/>
        </w:rPr>
        <w:t>W</w:t>
      </w:r>
      <w:r w:rsidRPr="0003652A">
        <w:rPr>
          <w:rFonts w:ascii="Times New Roman" w:eastAsiaTheme="minorHAnsi" w:hAnsi="Times New Roman"/>
          <w:bCs/>
          <w:lang w:val="en-US"/>
        </w:rPr>
        <w:t>.</w:t>
      </w:r>
      <w:r w:rsidRPr="00453DE3">
        <w:rPr>
          <w:rFonts w:ascii="Times New Roman" w:eastAsiaTheme="minorHAnsi" w:hAnsi="Times New Roman"/>
          <w:bCs/>
          <w:lang w:val="en-US"/>
        </w:rPr>
        <w:t>T</w:t>
      </w:r>
      <w:r w:rsidRPr="0003652A">
        <w:rPr>
          <w:rFonts w:ascii="Times New Roman" w:eastAsiaTheme="minorHAnsi" w:hAnsi="Times New Roman"/>
          <w:bCs/>
          <w:lang w:val="en-US"/>
        </w:rPr>
        <w:t xml:space="preserve">., </w:t>
      </w:r>
      <w:r w:rsidRPr="00453DE3">
        <w:rPr>
          <w:rFonts w:ascii="Times New Roman" w:eastAsiaTheme="minorHAnsi" w:hAnsi="Times New Roman"/>
          <w:bCs/>
          <w:lang w:val="en-US"/>
        </w:rPr>
        <w:t>Freimund</w:t>
      </w:r>
      <w:r w:rsidR="00541A85" w:rsidRPr="00541A85">
        <w:rPr>
          <w:rFonts w:ascii="Times New Roman" w:eastAsiaTheme="minorHAnsi" w:hAnsi="Times New Roman"/>
          <w:bCs/>
          <w:lang w:val="en-US"/>
        </w:rPr>
        <w:t xml:space="preserve"> </w:t>
      </w:r>
      <w:r w:rsidR="00541A85" w:rsidRPr="00453DE3">
        <w:rPr>
          <w:rFonts w:ascii="Times New Roman" w:eastAsiaTheme="minorHAnsi" w:hAnsi="Times New Roman"/>
          <w:bCs/>
          <w:lang w:val="en-US"/>
        </w:rPr>
        <w:t>W</w:t>
      </w:r>
      <w:r w:rsidR="00541A85" w:rsidRPr="0003652A">
        <w:rPr>
          <w:rFonts w:ascii="Times New Roman" w:eastAsiaTheme="minorHAnsi" w:hAnsi="Times New Roman"/>
          <w:bCs/>
          <w:lang w:val="en-US"/>
        </w:rPr>
        <w:t>.</w:t>
      </w:r>
      <w:r w:rsidR="00541A85" w:rsidRPr="00453DE3">
        <w:rPr>
          <w:rFonts w:ascii="Times New Roman" w:eastAsiaTheme="minorHAnsi" w:hAnsi="Times New Roman"/>
          <w:bCs/>
          <w:lang w:val="en-US"/>
        </w:rPr>
        <w:t>A</w:t>
      </w:r>
      <w:r w:rsidR="00541A85" w:rsidRPr="0003652A">
        <w:rPr>
          <w:rFonts w:ascii="Times New Roman" w:eastAsiaTheme="minorHAnsi" w:hAnsi="Times New Roman"/>
          <w:bCs/>
          <w:lang w:val="en-US"/>
        </w:rPr>
        <w:t>.</w:t>
      </w:r>
      <w:r w:rsidRPr="0003652A">
        <w:rPr>
          <w:rFonts w:ascii="Times New Roman" w:eastAsiaTheme="minorHAnsi" w:hAnsi="Times New Roman"/>
          <w:bCs/>
          <w:lang w:val="en-US"/>
        </w:rPr>
        <w:t xml:space="preserve">, </w:t>
      </w:r>
      <w:r w:rsidRPr="00453DE3">
        <w:rPr>
          <w:rFonts w:ascii="Times New Roman" w:eastAsiaTheme="minorHAnsi" w:hAnsi="Times New Roman"/>
          <w:bCs/>
          <w:lang w:val="en-US"/>
        </w:rPr>
        <w:t>and</w:t>
      </w:r>
      <w:r w:rsidRPr="0003652A">
        <w:rPr>
          <w:rFonts w:ascii="Times New Roman" w:eastAsiaTheme="minorHAnsi" w:hAnsi="Times New Roman"/>
          <w:bCs/>
          <w:lang w:val="en-US"/>
        </w:rPr>
        <w:t xml:space="preserve"> </w:t>
      </w:r>
      <w:r w:rsidRPr="00453DE3">
        <w:rPr>
          <w:rFonts w:ascii="Times New Roman" w:eastAsiaTheme="minorHAnsi" w:hAnsi="Times New Roman"/>
          <w:bCs/>
          <w:lang w:val="en-US"/>
        </w:rPr>
        <w:t>Davenport</w:t>
      </w:r>
      <w:r w:rsidRPr="0003652A">
        <w:rPr>
          <w:rFonts w:ascii="Times New Roman" w:eastAsiaTheme="minorHAnsi" w:hAnsi="Times New Roman"/>
          <w:bCs/>
          <w:lang w:val="en-US"/>
        </w:rPr>
        <w:t xml:space="preserve"> </w:t>
      </w:r>
      <w:r w:rsidR="00541A85" w:rsidRPr="00453DE3">
        <w:rPr>
          <w:rFonts w:ascii="Times New Roman" w:eastAsiaTheme="minorHAnsi" w:hAnsi="Times New Roman"/>
          <w:bCs/>
          <w:lang w:val="en-US"/>
        </w:rPr>
        <w:t>M</w:t>
      </w:r>
      <w:r w:rsidR="00541A85" w:rsidRPr="0003652A">
        <w:rPr>
          <w:rFonts w:ascii="Times New Roman" w:eastAsiaTheme="minorHAnsi" w:hAnsi="Times New Roman"/>
          <w:bCs/>
          <w:lang w:val="en-US"/>
        </w:rPr>
        <w:t>.</w:t>
      </w:r>
      <w:r w:rsidR="00541A85" w:rsidRPr="00453DE3">
        <w:rPr>
          <w:rFonts w:ascii="Times New Roman" w:eastAsiaTheme="minorHAnsi" w:hAnsi="Times New Roman"/>
          <w:bCs/>
          <w:lang w:val="en-US"/>
        </w:rPr>
        <w:t>A</w:t>
      </w:r>
      <w:r w:rsidR="00541A85" w:rsidRPr="0003652A">
        <w:rPr>
          <w:rFonts w:ascii="Times New Roman" w:eastAsiaTheme="minorHAnsi" w:hAnsi="Times New Roman"/>
          <w:bCs/>
          <w:lang w:val="en-US"/>
        </w:rPr>
        <w:t xml:space="preserve">. </w:t>
      </w:r>
      <w:r w:rsidRPr="0003652A">
        <w:rPr>
          <w:rFonts w:ascii="Times New Roman" w:eastAsiaTheme="minorHAnsi" w:hAnsi="Times New Roman"/>
          <w:bCs/>
          <w:lang w:val="en-US"/>
        </w:rPr>
        <w:t xml:space="preserve">(2002). </w:t>
      </w:r>
      <w:r w:rsidRPr="00453DE3">
        <w:rPr>
          <w:rFonts w:ascii="Times New Roman" w:eastAsiaTheme="minorHAnsi" w:hAnsi="Times New Roman"/>
          <w:bCs/>
          <w:lang w:val="en-US"/>
        </w:rPr>
        <w:t>Winter</w:t>
      </w:r>
      <w:r w:rsidRPr="00DC015B">
        <w:rPr>
          <w:rFonts w:ascii="Times New Roman" w:eastAsiaTheme="minorHAnsi" w:hAnsi="Times New Roman"/>
          <w:bCs/>
          <w:lang w:val="en-US"/>
        </w:rPr>
        <w:t xml:space="preserve"> </w:t>
      </w:r>
      <w:r w:rsidRPr="00453DE3">
        <w:rPr>
          <w:rFonts w:ascii="Times New Roman" w:eastAsiaTheme="minorHAnsi" w:hAnsi="Times New Roman"/>
          <w:bCs/>
          <w:lang w:val="en-US"/>
        </w:rPr>
        <w:t>visitors</w:t>
      </w:r>
      <w:r w:rsidRPr="00DC015B">
        <w:rPr>
          <w:rFonts w:ascii="Times New Roman" w:eastAsiaTheme="minorHAnsi" w:hAnsi="Times New Roman"/>
          <w:bCs/>
          <w:lang w:val="en-US"/>
        </w:rPr>
        <w:t xml:space="preserve"> </w:t>
      </w:r>
      <w:r w:rsidRPr="00453DE3">
        <w:rPr>
          <w:rFonts w:ascii="Times New Roman" w:eastAsiaTheme="minorHAnsi" w:hAnsi="Times New Roman"/>
          <w:bCs/>
          <w:lang w:val="en-US"/>
        </w:rPr>
        <w:t>to</w:t>
      </w:r>
      <w:r w:rsidRPr="00DC015B">
        <w:rPr>
          <w:rFonts w:ascii="Times New Roman" w:eastAsiaTheme="minorHAnsi" w:hAnsi="Times New Roman"/>
          <w:bCs/>
          <w:lang w:val="en-US"/>
        </w:rPr>
        <w:t xml:space="preserve"> </w:t>
      </w:r>
      <w:r w:rsidRPr="00453DE3">
        <w:rPr>
          <w:rFonts w:ascii="Times New Roman" w:eastAsiaTheme="minorHAnsi" w:hAnsi="Times New Roman"/>
          <w:bCs/>
          <w:lang w:val="en-US"/>
        </w:rPr>
        <w:t>Yellowstone</w:t>
      </w:r>
      <w:r w:rsidRPr="00DC015B">
        <w:rPr>
          <w:rFonts w:ascii="Times New Roman" w:eastAsiaTheme="minorHAnsi" w:hAnsi="Times New Roman"/>
          <w:bCs/>
          <w:lang w:val="en-US"/>
        </w:rPr>
        <w:t xml:space="preserve"> </w:t>
      </w:r>
      <w:r w:rsidRPr="00453DE3">
        <w:rPr>
          <w:rFonts w:ascii="Times New Roman" w:eastAsiaTheme="minorHAnsi" w:hAnsi="Times New Roman"/>
          <w:bCs/>
          <w:lang w:val="en-US"/>
        </w:rPr>
        <w:t>National</w:t>
      </w:r>
      <w:r w:rsidRPr="00DC015B">
        <w:rPr>
          <w:rFonts w:ascii="Times New Roman" w:eastAsiaTheme="minorHAnsi" w:hAnsi="Times New Roman"/>
          <w:bCs/>
          <w:lang w:val="en-US"/>
        </w:rPr>
        <w:t xml:space="preserve"> </w:t>
      </w:r>
      <w:r w:rsidRPr="00453DE3">
        <w:rPr>
          <w:rFonts w:ascii="Times New Roman" w:eastAsiaTheme="minorHAnsi" w:hAnsi="Times New Roman"/>
          <w:bCs/>
          <w:lang w:val="en-US"/>
        </w:rPr>
        <w:t>Park</w:t>
      </w:r>
      <w:r w:rsidRPr="00DC015B">
        <w:rPr>
          <w:rFonts w:ascii="Times New Roman" w:eastAsiaTheme="minorHAnsi" w:hAnsi="Times New Roman"/>
          <w:bCs/>
          <w:lang w:val="en-US"/>
        </w:rPr>
        <w:t xml:space="preserve">, </w:t>
      </w:r>
      <w:r w:rsidRPr="00453DE3">
        <w:rPr>
          <w:rFonts w:ascii="Times New Roman" w:eastAsiaTheme="minorHAnsi" w:hAnsi="Times New Roman"/>
          <w:bCs/>
          <w:lang w:val="en-US"/>
        </w:rPr>
        <w:t>their</w:t>
      </w:r>
      <w:r w:rsidRPr="00DC015B">
        <w:rPr>
          <w:rFonts w:ascii="Times New Roman" w:eastAsiaTheme="minorHAnsi" w:hAnsi="Times New Roman"/>
          <w:bCs/>
          <w:lang w:val="en-US"/>
        </w:rPr>
        <w:t xml:space="preserve"> </w:t>
      </w:r>
      <w:r w:rsidRPr="00453DE3">
        <w:rPr>
          <w:rFonts w:ascii="Times New Roman" w:eastAsiaTheme="minorHAnsi" w:hAnsi="Times New Roman"/>
          <w:bCs/>
          <w:lang w:val="en-US"/>
        </w:rPr>
        <w:t>value</w:t>
      </w:r>
      <w:r w:rsidRPr="00DC015B">
        <w:rPr>
          <w:rFonts w:ascii="Times New Roman" w:eastAsiaTheme="minorHAnsi" w:hAnsi="Times New Roman"/>
          <w:bCs/>
          <w:lang w:val="en-US"/>
        </w:rPr>
        <w:t xml:space="preserve"> </w:t>
      </w:r>
      <w:r w:rsidRPr="00453DE3">
        <w:rPr>
          <w:rFonts w:ascii="Times New Roman" w:eastAsiaTheme="minorHAnsi" w:hAnsi="Times New Roman"/>
          <w:bCs/>
          <w:lang w:val="en-US"/>
        </w:rPr>
        <w:t>orientations</w:t>
      </w:r>
      <w:r w:rsidRPr="00DC015B">
        <w:rPr>
          <w:rFonts w:ascii="Times New Roman" w:eastAsiaTheme="minorHAnsi" w:hAnsi="Times New Roman"/>
          <w:bCs/>
          <w:lang w:val="en-US"/>
        </w:rPr>
        <w:t xml:space="preserve"> </w:t>
      </w:r>
      <w:r w:rsidRPr="00453DE3">
        <w:rPr>
          <w:rFonts w:ascii="Times New Roman" w:eastAsiaTheme="minorHAnsi" w:hAnsi="Times New Roman"/>
          <w:bCs/>
          <w:lang w:val="en-US"/>
        </w:rPr>
        <w:t>and support for management actions. </w:t>
      </w:r>
      <w:r w:rsidRPr="007B690A">
        <w:rPr>
          <w:rFonts w:ascii="Times New Roman" w:eastAsiaTheme="minorHAnsi" w:hAnsi="Times New Roman"/>
          <w:bCs/>
          <w:i/>
          <w:lang w:val="en-US"/>
        </w:rPr>
        <w:t>Human Ecology Review</w:t>
      </w:r>
      <w:r>
        <w:rPr>
          <w:rFonts w:ascii="Times New Roman" w:eastAsiaTheme="minorHAnsi" w:hAnsi="Times New Roman"/>
          <w:bCs/>
          <w:lang w:val="uk-UA"/>
        </w:rPr>
        <w:t>.</w:t>
      </w:r>
      <w:r w:rsidRPr="00453DE3">
        <w:rPr>
          <w:rFonts w:ascii="Times New Roman" w:eastAsiaTheme="minorHAnsi" w:hAnsi="Times New Roman"/>
          <w:bCs/>
          <w:lang w:val="en-US"/>
        </w:rPr>
        <w:t> </w:t>
      </w:r>
      <w:r w:rsidRPr="0003652A">
        <w:rPr>
          <w:rFonts w:ascii="Times New Roman" w:eastAsiaTheme="minorHAnsi" w:hAnsi="Times New Roman"/>
          <w:bCs/>
          <w:lang w:val="en-US"/>
        </w:rPr>
        <w:t>2002.</w:t>
      </w:r>
      <w:r w:rsidRPr="000F528F">
        <w:rPr>
          <w:rFonts w:ascii="Times New Roman" w:eastAsiaTheme="minorHAnsi" w:hAnsi="Times New Roman"/>
          <w:bCs/>
          <w:lang w:val="en-US"/>
        </w:rPr>
        <w:t xml:space="preserve"> </w:t>
      </w:r>
      <w:r w:rsidRPr="0003652A">
        <w:rPr>
          <w:rFonts w:ascii="Times New Roman" w:eastAsiaTheme="minorHAnsi" w:hAnsi="Times New Roman"/>
          <w:bCs/>
          <w:lang w:val="en-US"/>
        </w:rPr>
        <w:t xml:space="preserve">№ </w:t>
      </w:r>
      <w:r w:rsidRPr="00453DE3">
        <w:rPr>
          <w:rFonts w:ascii="Times New Roman" w:eastAsiaTheme="minorHAnsi" w:hAnsi="Times New Roman"/>
          <w:bCs/>
          <w:lang w:val="en-US"/>
        </w:rPr>
        <w:t>9(2</w:t>
      </w:r>
      <w:r w:rsidRPr="00453DE3" w:rsidDel="00C45286">
        <w:rPr>
          <w:rFonts w:ascii="Times New Roman" w:eastAsiaTheme="minorHAnsi" w:hAnsi="Times New Roman"/>
          <w:bCs/>
          <w:lang w:val="en-US"/>
        </w:rPr>
        <w:t>)</w:t>
      </w:r>
      <w:r>
        <w:rPr>
          <w:rFonts w:ascii="Times New Roman" w:eastAsiaTheme="minorHAnsi" w:hAnsi="Times New Roman"/>
          <w:bCs/>
          <w:lang w:val="uk-UA"/>
        </w:rPr>
        <w:t>. Р.</w:t>
      </w:r>
      <w:r w:rsidRPr="00453DE3">
        <w:rPr>
          <w:rFonts w:ascii="Times New Roman" w:eastAsiaTheme="minorHAnsi" w:hAnsi="Times New Roman"/>
          <w:bCs/>
          <w:lang w:val="en-US"/>
        </w:rPr>
        <w:t xml:space="preserve"> 41–48.</w:t>
      </w:r>
    </w:p>
    <w:p w:rsidR="00E759FD" w:rsidRPr="007B690A" w:rsidDel="00453DE3" w:rsidRDefault="00E759FD" w:rsidP="00453DE3">
      <w:pPr>
        <w:spacing w:after="120" w:line="100" w:lineRule="atLeast"/>
        <w:jc w:val="both"/>
        <w:rPr>
          <w:rFonts w:ascii="Times New Roman" w:eastAsiaTheme="minorHAnsi" w:hAnsi="Times New Roman"/>
          <w:bCs/>
          <w:lang w:val="uk-UA"/>
        </w:rPr>
      </w:pPr>
      <w:r w:rsidRPr="00453DE3">
        <w:rPr>
          <w:rFonts w:ascii="Times New Roman" w:eastAsiaTheme="minorHAnsi" w:hAnsi="Times New Roman"/>
          <w:bCs/>
          <w:lang w:val="en-US"/>
        </w:rPr>
        <w:t>Daniel L. Dustin, Kelly S. Bricker</w:t>
      </w:r>
      <w:r w:rsidR="00541A85">
        <w:rPr>
          <w:rFonts w:ascii="Times New Roman" w:eastAsiaTheme="minorHAnsi" w:hAnsi="Times New Roman"/>
          <w:bCs/>
          <w:lang w:val="en-US"/>
        </w:rPr>
        <w:t>,</w:t>
      </w:r>
      <w:r w:rsidRPr="00453DE3">
        <w:rPr>
          <w:rFonts w:ascii="Times New Roman" w:eastAsiaTheme="minorHAnsi" w:hAnsi="Times New Roman"/>
          <w:bCs/>
          <w:lang w:val="en-US"/>
        </w:rPr>
        <w:t> Keri A. Schwab (2009). </w:t>
      </w:r>
      <w:r w:rsidRPr="00395C91">
        <w:rPr>
          <w:rFonts w:ascii="Times New Roman" w:eastAsiaTheme="minorHAnsi" w:hAnsi="Times New Roman"/>
          <w:bCs/>
          <w:lang w:val="en-US"/>
        </w:rPr>
        <w:t>People and Nature: Toward an Ecological Model of Health Promotion</w:t>
      </w:r>
      <w:r>
        <w:rPr>
          <w:rFonts w:ascii="Times New Roman" w:eastAsiaTheme="minorHAnsi" w:hAnsi="Times New Roman"/>
          <w:bCs/>
          <w:lang w:val="uk-UA"/>
        </w:rPr>
        <w:t>.</w:t>
      </w:r>
      <w:r w:rsidRPr="00453DE3">
        <w:rPr>
          <w:rFonts w:ascii="Times New Roman" w:eastAsiaTheme="minorHAnsi" w:hAnsi="Times New Roman"/>
          <w:bCs/>
          <w:lang w:val="en-US"/>
        </w:rPr>
        <w:t> </w:t>
      </w:r>
      <w:r w:rsidRPr="007B690A">
        <w:rPr>
          <w:rFonts w:ascii="Times New Roman" w:eastAsiaTheme="minorHAnsi" w:hAnsi="Times New Roman"/>
          <w:bCs/>
          <w:i/>
          <w:lang w:val="en-US"/>
        </w:rPr>
        <w:t>Leisure Sciences</w:t>
      </w:r>
      <w:r w:rsidRPr="00935722">
        <w:rPr>
          <w:rFonts w:ascii="Times New Roman" w:eastAsiaTheme="minorHAnsi" w:hAnsi="Times New Roman"/>
          <w:bCs/>
          <w:lang w:val="en-US"/>
        </w:rPr>
        <w:t>.</w:t>
      </w:r>
      <w:r w:rsidRPr="00453DE3">
        <w:rPr>
          <w:rFonts w:ascii="Times New Roman" w:eastAsiaTheme="minorHAnsi" w:hAnsi="Times New Roman"/>
          <w:bCs/>
          <w:lang w:val="en-US"/>
        </w:rPr>
        <w:t> </w:t>
      </w:r>
      <w:r>
        <w:rPr>
          <w:rFonts w:ascii="Times New Roman" w:eastAsiaTheme="minorHAnsi" w:hAnsi="Times New Roman"/>
          <w:bCs/>
          <w:lang w:val="uk-UA"/>
        </w:rPr>
        <w:t xml:space="preserve">2009. </w:t>
      </w:r>
      <w:r w:rsidRPr="00935722">
        <w:rPr>
          <w:rFonts w:ascii="Times New Roman" w:eastAsiaTheme="minorHAnsi" w:hAnsi="Times New Roman"/>
          <w:bCs/>
          <w:lang w:val="en-US"/>
        </w:rPr>
        <w:t xml:space="preserve">№ </w:t>
      </w:r>
      <w:r w:rsidRPr="00395C91">
        <w:rPr>
          <w:rFonts w:ascii="Times New Roman" w:eastAsiaTheme="minorHAnsi" w:hAnsi="Times New Roman"/>
          <w:bCs/>
          <w:lang w:val="en-US"/>
        </w:rPr>
        <w:t>32:1</w:t>
      </w:r>
      <w:r w:rsidRPr="00935722">
        <w:rPr>
          <w:rFonts w:ascii="Times New Roman" w:eastAsiaTheme="minorHAnsi" w:hAnsi="Times New Roman"/>
          <w:bCs/>
          <w:lang w:val="en-US"/>
        </w:rPr>
        <w:t>.</w:t>
      </w:r>
      <w:r w:rsidRPr="00453DE3">
        <w:rPr>
          <w:rFonts w:ascii="Times New Roman" w:eastAsiaTheme="minorHAnsi" w:hAnsi="Times New Roman"/>
          <w:bCs/>
          <w:lang w:val="en-US"/>
        </w:rPr>
        <w:t> </w:t>
      </w:r>
      <w:r>
        <w:rPr>
          <w:rFonts w:ascii="Times New Roman" w:eastAsiaTheme="minorHAnsi" w:hAnsi="Times New Roman"/>
          <w:bCs/>
          <w:lang w:val="ru-RU"/>
        </w:rPr>
        <w:t>Р</w:t>
      </w:r>
      <w:r w:rsidRPr="00935722">
        <w:rPr>
          <w:rFonts w:ascii="Times New Roman" w:eastAsiaTheme="minorHAnsi" w:hAnsi="Times New Roman"/>
          <w:bCs/>
          <w:lang w:val="en-US"/>
        </w:rPr>
        <w:t xml:space="preserve">. </w:t>
      </w:r>
      <w:r w:rsidRPr="00395C91">
        <w:rPr>
          <w:rFonts w:ascii="Times New Roman" w:eastAsiaTheme="minorHAnsi" w:hAnsi="Times New Roman"/>
          <w:bCs/>
          <w:lang w:val="en-US"/>
        </w:rPr>
        <w:t>3-14</w:t>
      </w:r>
      <w:r>
        <w:rPr>
          <w:rFonts w:ascii="Times New Roman" w:eastAsiaTheme="minorHAnsi" w:hAnsi="Times New Roman"/>
          <w:bCs/>
          <w:lang w:val="uk-UA"/>
        </w:rPr>
        <w:t>.</w:t>
      </w:r>
      <w:r w:rsidRPr="00453DE3">
        <w:rPr>
          <w:rFonts w:ascii="Times New Roman" w:eastAsiaTheme="minorHAnsi" w:hAnsi="Times New Roman"/>
          <w:bCs/>
          <w:lang w:val="en-US"/>
        </w:rPr>
        <w:t> </w:t>
      </w:r>
      <w:r w:rsidRPr="00395C91">
        <w:rPr>
          <w:rFonts w:ascii="Times New Roman" w:eastAsiaTheme="minorHAnsi" w:hAnsi="Times New Roman"/>
          <w:bCs/>
          <w:lang w:val="en-US"/>
        </w:rPr>
        <w:t>DOI: </w:t>
      </w:r>
      <w:hyperlink r:id="rId12" w:history="1">
        <w:r w:rsidRPr="00395C91">
          <w:rPr>
            <w:rFonts w:ascii="Times New Roman" w:eastAsiaTheme="minorHAnsi" w:hAnsi="Times New Roman"/>
            <w:bCs/>
            <w:lang w:val="en-US"/>
          </w:rPr>
          <w:t>10.1080/01490400903430772</w:t>
        </w:r>
      </w:hyperlink>
      <w:r>
        <w:rPr>
          <w:rFonts w:ascii="Times New Roman" w:eastAsiaTheme="minorHAnsi" w:hAnsi="Times New Roman"/>
          <w:bCs/>
          <w:lang w:val="uk-UA"/>
        </w:rPr>
        <w:t>.</w:t>
      </w:r>
    </w:p>
    <w:p w:rsidR="00E759FD" w:rsidRPr="00BF3B79" w:rsidRDefault="00E759FD" w:rsidP="00BF3B79">
      <w:pPr>
        <w:spacing w:after="120" w:line="100" w:lineRule="atLeast"/>
        <w:jc w:val="both"/>
        <w:rPr>
          <w:rFonts w:ascii="Times New Roman" w:eastAsiaTheme="minorHAnsi" w:hAnsi="Times New Roman"/>
          <w:bCs/>
          <w:lang w:val="en-US"/>
        </w:rPr>
      </w:pPr>
      <w:r w:rsidRPr="00BF3B79">
        <w:rPr>
          <w:rFonts w:ascii="Times New Roman" w:eastAsiaTheme="minorHAnsi" w:hAnsi="Times New Roman"/>
          <w:bCs/>
          <w:lang w:val="en-US"/>
        </w:rPr>
        <w:t xml:space="preserve">Driver, B. L., Brown, P. J., &amp; Peterson, G. L. (1991). Benefits of Leisure. </w:t>
      </w:r>
      <w:r w:rsidRPr="007B690A">
        <w:rPr>
          <w:rFonts w:ascii="Times New Roman" w:eastAsiaTheme="minorHAnsi" w:hAnsi="Times New Roman"/>
          <w:bCs/>
          <w:i/>
          <w:lang w:val="en-US"/>
        </w:rPr>
        <w:t>Venture Publishing</w:t>
      </w:r>
      <w:r w:rsidRPr="00BF3B79">
        <w:rPr>
          <w:rFonts w:ascii="Times New Roman" w:eastAsiaTheme="minorHAnsi" w:hAnsi="Times New Roman"/>
          <w:bCs/>
          <w:lang w:val="en-US"/>
        </w:rPr>
        <w:t>.</w:t>
      </w:r>
    </w:p>
    <w:p w:rsidR="00E759FD" w:rsidRPr="00453DE3" w:rsidRDefault="00E759FD" w:rsidP="00450021">
      <w:pPr>
        <w:widowControl w:val="0"/>
        <w:spacing w:after="120" w:line="100" w:lineRule="atLeast"/>
        <w:jc w:val="both"/>
        <w:rPr>
          <w:rFonts w:ascii="Times New Roman" w:eastAsiaTheme="minorHAnsi" w:hAnsi="Times New Roman"/>
          <w:bCs/>
          <w:lang w:val="en-US"/>
        </w:rPr>
      </w:pPr>
      <w:r w:rsidRPr="00453DE3">
        <w:rPr>
          <w:rFonts w:ascii="Times New Roman" w:eastAsiaTheme="minorHAnsi" w:hAnsi="Times New Roman"/>
          <w:bCs/>
          <w:lang w:val="en-US"/>
        </w:rPr>
        <w:t>Driver, B.L</w:t>
      </w:r>
      <w:r w:rsidR="00541A85">
        <w:rPr>
          <w:rFonts w:ascii="Times New Roman" w:eastAsiaTheme="minorHAnsi" w:hAnsi="Times New Roman"/>
          <w:bCs/>
          <w:lang w:val="en-US"/>
        </w:rPr>
        <w:t>.,</w:t>
      </w:r>
      <w:r w:rsidRPr="00453DE3">
        <w:rPr>
          <w:rFonts w:ascii="Times New Roman" w:eastAsiaTheme="minorHAnsi" w:hAnsi="Times New Roman"/>
          <w:bCs/>
          <w:lang w:val="en-US"/>
        </w:rPr>
        <w:t xml:space="preserve"> Bruns</w:t>
      </w:r>
      <w:r w:rsidR="00541A85" w:rsidRPr="00541A85">
        <w:rPr>
          <w:rFonts w:ascii="Times New Roman" w:eastAsiaTheme="minorHAnsi" w:hAnsi="Times New Roman"/>
          <w:bCs/>
          <w:lang w:val="en-US"/>
        </w:rPr>
        <w:t xml:space="preserve"> </w:t>
      </w:r>
      <w:r w:rsidR="00541A85" w:rsidRPr="00453DE3">
        <w:rPr>
          <w:rFonts w:ascii="Times New Roman" w:eastAsiaTheme="minorHAnsi" w:hAnsi="Times New Roman"/>
          <w:bCs/>
          <w:lang w:val="en-US"/>
        </w:rPr>
        <w:t>D.H.</w:t>
      </w:r>
      <w:r w:rsidR="00541A85">
        <w:rPr>
          <w:rFonts w:ascii="Times New Roman" w:eastAsiaTheme="minorHAnsi" w:hAnsi="Times New Roman"/>
          <w:bCs/>
          <w:lang w:val="en-US"/>
        </w:rPr>
        <w:t xml:space="preserve"> </w:t>
      </w:r>
      <w:r w:rsidRPr="00935722">
        <w:rPr>
          <w:rFonts w:ascii="Times New Roman" w:eastAsiaTheme="minorHAnsi" w:hAnsi="Times New Roman"/>
          <w:bCs/>
          <w:lang w:val="en-US"/>
        </w:rPr>
        <w:t>(</w:t>
      </w:r>
      <w:r w:rsidRPr="00453DE3">
        <w:rPr>
          <w:rFonts w:ascii="Times New Roman" w:eastAsiaTheme="minorHAnsi" w:hAnsi="Times New Roman"/>
          <w:bCs/>
          <w:lang w:val="en-US"/>
        </w:rPr>
        <w:t>1999</w:t>
      </w:r>
      <w:r w:rsidRPr="00935722">
        <w:rPr>
          <w:rFonts w:ascii="Times New Roman" w:eastAsiaTheme="minorHAnsi" w:hAnsi="Times New Roman"/>
          <w:bCs/>
          <w:lang w:val="en-US"/>
        </w:rPr>
        <w:t>)</w:t>
      </w:r>
      <w:r w:rsidRPr="00453DE3">
        <w:rPr>
          <w:rFonts w:ascii="Times New Roman" w:eastAsiaTheme="minorHAnsi" w:hAnsi="Times New Roman"/>
          <w:bCs/>
          <w:lang w:val="en-US"/>
        </w:rPr>
        <w:t xml:space="preserve">. Concepts and uses of the benefits approach to leisure. In Leisure studies: Prospects for the twenty-first century, ed. E.L. Jackson and T.L. </w:t>
      </w:r>
      <w:r w:rsidRPr="0003652A">
        <w:rPr>
          <w:rFonts w:ascii="Times New Roman" w:eastAsiaTheme="minorHAnsi" w:hAnsi="Times New Roman"/>
          <w:bCs/>
          <w:i/>
          <w:lang w:val="en-US"/>
        </w:rPr>
        <w:t>Burton, State College: Venture Publishing</w:t>
      </w:r>
      <w:r w:rsidRPr="00453DE3">
        <w:rPr>
          <w:rFonts w:ascii="Times New Roman" w:eastAsiaTheme="minorHAnsi" w:hAnsi="Times New Roman"/>
          <w:bCs/>
          <w:lang w:val="en-US"/>
        </w:rPr>
        <w:t>.</w:t>
      </w:r>
      <w:r w:rsidRPr="00935722">
        <w:rPr>
          <w:rFonts w:ascii="Times New Roman" w:eastAsiaTheme="minorHAnsi" w:hAnsi="Times New Roman"/>
          <w:bCs/>
          <w:lang w:val="en-US"/>
        </w:rPr>
        <w:t xml:space="preserve"> 1999. </w:t>
      </w:r>
      <w:r>
        <w:rPr>
          <w:rFonts w:ascii="Times New Roman" w:eastAsiaTheme="minorHAnsi" w:hAnsi="Times New Roman"/>
          <w:bCs/>
          <w:lang w:val="ru-RU"/>
        </w:rPr>
        <w:t>Р</w:t>
      </w:r>
      <w:r w:rsidRPr="00935722">
        <w:rPr>
          <w:rFonts w:ascii="Times New Roman" w:eastAsiaTheme="minorHAnsi" w:hAnsi="Times New Roman"/>
          <w:bCs/>
          <w:lang w:val="en-US"/>
        </w:rPr>
        <w:t xml:space="preserve">. </w:t>
      </w:r>
      <w:r w:rsidRPr="00453DE3">
        <w:rPr>
          <w:rFonts w:ascii="Times New Roman" w:eastAsiaTheme="minorHAnsi" w:hAnsi="Times New Roman"/>
          <w:bCs/>
          <w:lang w:val="en-US"/>
        </w:rPr>
        <w:t xml:space="preserve">349–369. </w:t>
      </w:r>
    </w:p>
    <w:p w:rsidR="00E759FD" w:rsidRPr="002F4B0D" w:rsidRDefault="00EC7000" w:rsidP="00453DE3">
      <w:pPr>
        <w:spacing w:after="120" w:line="100" w:lineRule="atLeast"/>
        <w:jc w:val="both"/>
        <w:rPr>
          <w:rFonts w:ascii="Times New Roman" w:eastAsiaTheme="minorHAnsi" w:hAnsi="Times New Roman"/>
          <w:bCs/>
          <w:color w:val="000000" w:themeColor="text1"/>
          <w:lang w:val="en-US"/>
        </w:rPr>
      </w:pPr>
      <w:r w:rsidRPr="002F4B0D">
        <w:rPr>
          <w:rFonts w:ascii="Times New Roman" w:eastAsiaTheme="minorHAnsi" w:hAnsi="Times New Roman"/>
          <w:bCs/>
          <w:color w:val="000000" w:themeColor="text1"/>
          <w:lang w:val="en-US"/>
        </w:rPr>
        <w:t>Dustin</w:t>
      </w:r>
      <w:r w:rsidR="00541A85" w:rsidRPr="002F4B0D">
        <w:rPr>
          <w:rFonts w:ascii="Times New Roman" w:eastAsiaTheme="minorHAnsi" w:hAnsi="Times New Roman"/>
          <w:bCs/>
          <w:color w:val="000000" w:themeColor="text1"/>
          <w:lang w:val="en-US"/>
        </w:rPr>
        <w:t xml:space="preserve"> D.L.,</w:t>
      </w:r>
      <w:r w:rsidR="00E759FD" w:rsidRPr="002F4B0D">
        <w:rPr>
          <w:rFonts w:ascii="Times New Roman" w:eastAsiaTheme="minorHAnsi" w:hAnsi="Times New Roman"/>
          <w:bCs/>
          <w:color w:val="000000" w:themeColor="text1"/>
          <w:lang w:val="en-US"/>
        </w:rPr>
        <w:t xml:space="preserve"> Schneider </w:t>
      </w:r>
      <w:r w:rsidR="00541A85" w:rsidRPr="002F4B0D">
        <w:rPr>
          <w:rFonts w:ascii="Times New Roman" w:eastAsiaTheme="minorHAnsi" w:hAnsi="Times New Roman"/>
          <w:bCs/>
          <w:color w:val="000000" w:themeColor="text1"/>
          <w:lang w:val="en-US"/>
        </w:rPr>
        <w:t xml:space="preserve">I. </w:t>
      </w:r>
      <w:r w:rsidR="00E759FD" w:rsidRPr="002F4B0D">
        <w:rPr>
          <w:rFonts w:ascii="Times New Roman" w:eastAsiaTheme="minorHAnsi" w:hAnsi="Times New Roman"/>
          <w:bCs/>
          <w:color w:val="000000" w:themeColor="text1"/>
          <w:lang w:val="en-US"/>
        </w:rPr>
        <w:t>(2005). The science of politics/the politics of science: Examining the snowmobile controversy in Yellowstone National Park. </w:t>
      </w:r>
      <w:r w:rsidR="00E759FD" w:rsidRPr="002F4B0D">
        <w:rPr>
          <w:rFonts w:ascii="Times New Roman" w:eastAsiaTheme="minorHAnsi" w:hAnsi="Times New Roman"/>
          <w:bCs/>
          <w:i/>
          <w:color w:val="000000" w:themeColor="text1"/>
          <w:lang w:val="en-US"/>
        </w:rPr>
        <w:t xml:space="preserve">Environmental Management. </w:t>
      </w:r>
      <w:r w:rsidR="00E759FD" w:rsidRPr="002F4B0D">
        <w:rPr>
          <w:rFonts w:ascii="Times New Roman" w:eastAsiaTheme="minorHAnsi" w:hAnsi="Times New Roman"/>
          <w:bCs/>
          <w:color w:val="000000" w:themeColor="text1"/>
          <w:lang w:val="en-US"/>
        </w:rPr>
        <w:t>2005. </w:t>
      </w:r>
      <w:r w:rsidR="00E759FD" w:rsidRPr="002F4B0D">
        <w:rPr>
          <w:rFonts w:ascii="Times New Roman" w:eastAsiaTheme="minorHAnsi" w:hAnsi="Times New Roman"/>
          <w:bCs/>
          <w:color w:val="000000" w:themeColor="text1"/>
          <w:lang w:val="uk-UA"/>
        </w:rPr>
        <w:t xml:space="preserve">№ </w:t>
      </w:r>
      <w:r w:rsidR="00E759FD" w:rsidRPr="002F4B0D">
        <w:rPr>
          <w:rFonts w:ascii="Times New Roman" w:eastAsiaTheme="minorHAnsi" w:hAnsi="Times New Roman"/>
          <w:bCs/>
          <w:color w:val="000000" w:themeColor="text1"/>
          <w:lang w:val="en-US"/>
        </w:rPr>
        <w:t>34(6</w:t>
      </w:r>
      <w:r w:rsidR="00E759FD" w:rsidRPr="002F4B0D">
        <w:rPr>
          <w:rFonts w:ascii="Times New Roman" w:eastAsiaTheme="minorHAnsi" w:hAnsi="Times New Roman"/>
          <w:bCs/>
          <w:color w:val="000000" w:themeColor="text1"/>
          <w:lang w:val="uk-UA"/>
        </w:rPr>
        <w:t>).</w:t>
      </w:r>
      <w:r w:rsidR="00E759FD" w:rsidRPr="002F4B0D">
        <w:rPr>
          <w:rFonts w:ascii="Times New Roman" w:eastAsiaTheme="minorHAnsi" w:hAnsi="Times New Roman"/>
          <w:bCs/>
          <w:color w:val="000000" w:themeColor="text1"/>
          <w:lang w:val="en-US"/>
        </w:rPr>
        <w:t xml:space="preserve"> </w:t>
      </w:r>
      <w:r w:rsidR="00E759FD" w:rsidRPr="002F4B0D">
        <w:rPr>
          <w:rFonts w:ascii="Times New Roman" w:eastAsiaTheme="minorHAnsi" w:hAnsi="Times New Roman"/>
          <w:bCs/>
          <w:color w:val="000000" w:themeColor="text1"/>
          <w:lang w:val="ru-RU"/>
        </w:rPr>
        <w:t>Р</w:t>
      </w:r>
      <w:r w:rsidR="00E759FD" w:rsidRPr="002F4B0D">
        <w:rPr>
          <w:rFonts w:ascii="Times New Roman" w:eastAsiaTheme="minorHAnsi" w:hAnsi="Times New Roman"/>
          <w:bCs/>
          <w:color w:val="000000" w:themeColor="text1"/>
          <w:lang w:val="en-US"/>
        </w:rPr>
        <w:t>. 761–767.</w:t>
      </w:r>
    </w:p>
    <w:p w:rsidR="00E759FD" w:rsidRPr="002F4B0D" w:rsidRDefault="00E759FD" w:rsidP="00BF3B79">
      <w:pPr>
        <w:spacing w:after="120" w:line="100" w:lineRule="atLeast"/>
        <w:jc w:val="both"/>
        <w:rPr>
          <w:rFonts w:ascii="Times New Roman" w:eastAsiaTheme="minorHAnsi" w:hAnsi="Times New Roman"/>
          <w:bCs/>
          <w:color w:val="000000" w:themeColor="text1"/>
          <w:lang w:val="uk-UA"/>
        </w:rPr>
      </w:pPr>
      <w:r w:rsidRPr="002F4B0D">
        <w:rPr>
          <w:rFonts w:ascii="Times New Roman" w:eastAsiaTheme="minorHAnsi" w:hAnsi="Times New Roman"/>
          <w:bCs/>
          <w:color w:val="000000" w:themeColor="text1"/>
          <w:lang w:val="en-US"/>
        </w:rPr>
        <w:t>Ea</w:t>
      </w:r>
      <w:r w:rsidR="00EC7000" w:rsidRPr="002F4B0D">
        <w:rPr>
          <w:rFonts w:ascii="Times New Roman" w:eastAsiaTheme="minorHAnsi" w:hAnsi="Times New Roman"/>
          <w:bCs/>
          <w:color w:val="000000" w:themeColor="text1"/>
          <w:lang w:val="en-US"/>
        </w:rPr>
        <w:t>gles P. F. J., McCool S. F., Haynes</w:t>
      </w:r>
      <w:r w:rsidRPr="002F4B0D">
        <w:rPr>
          <w:rFonts w:ascii="Times New Roman" w:eastAsiaTheme="minorHAnsi" w:hAnsi="Times New Roman"/>
          <w:bCs/>
          <w:color w:val="000000" w:themeColor="text1"/>
          <w:lang w:val="en-US"/>
        </w:rPr>
        <w:t xml:space="preserve"> C. D. (2002). Sustainable Tourism in Protected Areas: </w:t>
      </w:r>
      <w:r w:rsidRPr="002F4B0D">
        <w:rPr>
          <w:rFonts w:ascii="Times New Roman" w:eastAsiaTheme="minorHAnsi" w:hAnsi="Times New Roman"/>
          <w:bCs/>
          <w:i/>
          <w:color w:val="000000" w:themeColor="text1"/>
          <w:lang w:val="en-US"/>
        </w:rPr>
        <w:t>Guidelines for Planning and Management</w:t>
      </w:r>
      <w:r w:rsidRPr="002F4B0D">
        <w:rPr>
          <w:rFonts w:ascii="Times New Roman" w:eastAsiaTheme="minorHAnsi" w:hAnsi="Times New Roman"/>
          <w:bCs/>
          <w:color w:val="000000" w:themeColor="text1"/>
          <w:lang w:val="en-US"/>
        </w:rPr>
        <w:t>. IUCN.</w:t>
      </w:r>
    </w:p>
    <w:p w:rsidR="00E759FD" w:rsidRPr="002F4B0D" w:rsidRDefault="00E759FD" w:rsidP="00E759FD">
      <w:pPr>
        <w:spacing w:after="120" w:line="100" w:lineRule="atLeast"/>
        <w:jc w:val="both"/>
        <w:rPr>
          <w:rFonts w:ascii="Times New Roman" w:eastAsiaTheme="minorHAnsi" w:hAnsi="Times New Roman"/>
          <w:bCs/>
          <w:color w:val="000000" w:themeColor="text1"/>
          <w:lang w:val="en-US"/>
        </w:rPr>
      </w:pPr>
      <w:r w:rsidRPr="002F4B0D">
        <w:rPr>
          <w:rFonts w:ascii="Times New Roman" w:eastAsiaTheme="minorHAnsi" w:hAnsi="Times New Roman"/>
          <w:bCs/>
          <w:color w:val="000000" w:themeColor="text1"/>
          <w:lang w:val="en-US"/>
        </w:rPr>
        <w:t>Fortin</w:t>
      </w:r>
      <w:r w:rsidR="00EC7000" w:rsidRPr="002F4B0D">
        <w:rPr>
          <w:rFonts w:ascii="Times New Roman" w:eastAsiaTheme="minorHAnsi" w:hAnsi="Times New Roman"/>
          <w:bCs/>
          <w:color w:val="000000" w:themeColor="text1"/>
          <w:lang w:val="en-US"/>
        </w:rPr>
        <w:t xml:space="preserve"> M.,</w:t>
      </w:r>
      <w:r w:rsidRPr="002F4B0D">
        <w:rPr>
          <w:rFonts w:ascii="Times New Roman" w:eastAsiaTheme="minorHAnsi" w:hAnsi="Times New Roman"/>
          <w:bCs/>
          <w:color w:val="000000" w:themeColor="text1"/>
          <w:lang w:val="en-US"/>
        </w:rPr>
        <w:t xml:space="preserve"> Gagnon C. (1999). An assessment of social impacts of national parks on communities in Quebec, Canada. </w:t>
      </w:r>
      <w:r w:rsidRPr="002F4B0D">
        <w:rPr>
          <w:rFonts w:ascii="Times New Roman" w:eastAsiaTheme="minorHAnsi" w:hAnsi="Times New Roman"/>
          <w:bCs/>
          <w:i/>
          <w:color w:val="000000" w:themeColor="text1"/>
          <w:lang w:val="en-US"/>
        </w:rPr>
        <w:t>Environmental Conservation</w:t>
      </w:r>
      <w:r w:rsidRPr="002F4B0D">
        <w:rPr>
          <w:rFonts w:ascii="Times New Roman" w:eastAsiaTheme="minorHAnsi" w:hAnsi="Times New Roman"/>
          <w:bCs/>
          <w:color w:val="000000" w:themeColor="text1"/>
          <w:lang w:val="en-US"/>
        </w:rPr>
        <w:t>.</w:t>
      </w:r>
      <w:r w:rsidRPr="002F4B0D" w:rsidDel="0014554F">
        <w:rPr>
          <w:rFonts w:ascii="Times New Roman" w:eastAsiaTheme="minorHAnsi" w:hAnsi="Times New Roman"/>
          <w:bCs/>
          <w:color w:val="000000" w:themeColor="text1"/>
          <w:lang w:val="en-US"/>
        </w:rPr>
        <w:t> </w:t>
      </w:r>
      <w:r w:rsidRPr="002F4B0D">
        <w:rPr>
          <w:rFonts w:ascii="Times New Roman" w:eastAsiaTheme="minorHAnsi" w:hAnsi="Times New Roman"/>
          <w:bCs/>
          <w:color w:val="000000" w:themeColor="text1"/>
          <w:lang w:val="en-US"/>
        </w:rPr>
        <w:t xml:space="preserve">1999. № 26(3). </w:t>
      </w:r>
      <w:r w:rsidRPr="002F4B0D">
        <w:rPr>
          <w:rFonts w:ascii="Times New Roman" w:eastAsiaTheme="minorHAnsi" w:hAnsi="Times New Roman"/>
          <w:bCs/>
          <w:color w:val="000000" w:themeColor="text1"/>
          <w:lang w:val="ru-RU"/>
        </w:rPr>
        <w:t>Р</w:t>
      </w:r>
      <w:r w:rsidRPr="002F4B0D">
        <w:rPr>
          <w:rFonts w:ascii="Times New Roman" w:eastAsiaTheme="minorHAnsi" w:hAnsi="Times New Roman"/>
          <w:bCs/>
          <w:color w:val="000000" w:themeColor="text1"/>
          <w:lang w:val="en-US"/>
        </w:rPr>
        <w:t>. 200–211. doi:10.1017/S0376892999000284.</w:t>
      </w:r>
    </w:p>
    <w:p w:rsidR="00E759FD" w:rsidRPr="00453DE3" w:rsidRDefault="002F4B0D" w:rsidP="00450021">
      <w:pPr>
        <w:widowControl w:val="0"/>
        <w:spacing w:after="120" w:line="100" w:lineRule="atLeast"/>
        <w:jc w:val="both"/>
        <w:rPr>
          <w:rFonts w:ascii="Times New Roman" w:eastAsiaTheme="minorHAnsi" w:hAnsi="Times New Roman"/>
          <w:bCs/>
          <w:lang w:val="en-US"/>
        </w:rPr>
      </w:pPr>
      <w:r>
        <w:rPr>
          <w:rFonts w:ascii="Times New Roman" w:eastAsiaTheme="minorHAnsi" w:hAnsi="Times New Roman"/>
          <w:bCs/>
          <w:lang w:val="en-US"/>
        </w:rPr>
        <w:t>Getzner</w:t>
      </w:r>
      <w:r w:rsidR="00E759FD" w:rsidRPr="00453DE3">
        <w:rPr>
          <w:rFonts w:ascii="Times New Roman" w:eastAsiaTheme="minorHAnsi" w:hAnsi="Times New Roman"/>
          <w:bCs/>
          <w:lang w:val="en-US"/>
        </w:rPr>
        <w:t xml:space="preserve"> M</w:t>
      </w:r>
      <w:r>
        <w:rPr>
          <w:rFonts w:ascii="Times New Roman" w:eastAsiaTheme="minorHAnsi" w:hAnsi="Times New Roman"/>
          <w:bCs/>
          <w:lang w:val="en-US"/>
        </w:rPr>
        <w:t>., Jungmeier</w:t>
      </w:r>
      <w:r w:rsidR="00E759FD">
        <w:rPr>
          <w:rFonts w:ascii="Times New Roman" w:eastAsiaTheme="minorHAnsi" w:hAnsi="Times New Roman"/>
          <w:bCs/>
          <w:lang w:val="en-US"/>
        </w:rPr>
        <w:t xml:space="preserve"> M.</w:t>
      </w:r>
      <w:r>
        <w:rPr>
          <w:rFonts w:ascii="Times New Roman" w:eastAsiaTheme="minorHAnsi" w:hAnsi="Times New Roman"/>
          <w:bCs/>
          <w:lang w:val="en-US"/>
        </w:rPr>
        <w:t>, Lange</w:t>
      </w:r>
      <w:r w:rsidR="00E759FD">
        <w:rPr>
          <w:rFonts w:ascii="Times New Roman" w:eastAsiaTheme="minorHAnsi" w:hAnsi="Times New Roman"/>
          <w:bCs/>
          <w:lang w:val="en-US"/>
        </w:rPr>
        <w:t xml:space="preserve"> S. (2</w:t>
      </w:r>
      <w:r w:rsidR="00E759FD" w:rsidRPr="00453DE3">
        <w:rPr>
          <w:rFonts w:ascii="Times New Roman" w:eastAsiaTheme="minorHAnsi" w:hAnsi="Times New Roman"/>
          <w:bCs/>
          <w:lang w:val="en-US"/>
        </w:rPr>
        <w:t>010)</w:t>
      </w:r>
      <w:r>
        <w:rPr>
          <w:rFonts w:ascii="Times New Roman" w:eastAsiaTheme="minorHAnsi" w:hAnsi="Times New Roman"/>
          <w:bCs/>
          <w:lang w:val="en-US"/>
        </w:rPr>
        <w:t>.</w:t>
      </w:r>
      <w:r w:rsidR="00E759FD" w:rsidRPr="00453DE3">
        <w:rPr>
          <w:rFonts w:ascii="Times New Roman" w:eastAsiaTheme="minorHAnsi" w:hAnsi="Times New Roman"/>
          <w:bCs/>
          <w:lang w:val="en-US"/>
        </w:rPr>
        <w:t xml:space="preserve"> People, Parks a nd Money. StakeholderInvolvement and Regional Development: a Manual for Protected Areas, Proceedingsin the Management of Protected Areas, Vol. 2, Verlag Johannes Heyn, Klagenfurt </w:t>
      </w:r>
      <w:r w:rsidR="00E759FD" w:rsidRPr="00453DE3">
        <w:rPr>
          <w:rFonts w:ascii="Times New Roman" w:eastAsiaTheme="minorHAnsi" w:hAnsi="Times New Roman"/>
          <w:bCs/>
          <w:lang w:val="en-US"/>
        </w:rPr>
        <w:br/>
        <w:t>(1) (PDF) NATIONAL PARKS</w:t>
      </w:r>
      <w:r w:rsidR="00EC7000">
        <w:rPr>
          <w:rFonts w:ascii="Times New Roman" w:eastAsiaTheme="minorHAnsi" w:hAnsi="Times New Roman"/>
          <w:bCs/>
          <w:lang w:val="en-US"/>
        </w:rPr>
        <w:t>’</w:t>
      </w:r>
      <w:r w:rsidR="00E759FD" w:rsidRPr="00453DE3">
        <w:rPr>
          <w:rFonts w:ascii="Times New Roman" w:eastAsiaTheme="minorHAnsi" w:hAnsi="Times New Roman"/>
          <w:bCs/>
          <w:lang w:val="en-US"/>
        </w:rPr>
        <w:t xml:space="preserve"> IMPACT ON THE LOCAL DEVELOPMENT ACCORDING TO THE NEW PARADIGM OF PROTECTED AREAS</w:t>
      </w:r>
      <w:r w:rsidR="00EC7000">
        <w:rPr>
          <w:rFonts w:ascii="Times New Roman" w:eastAsiaTheme="minorHAnsi" w:hAnsi="Times New Roman"/>
          <w:bCs/>
          <w:lang w:val="en-US"/>
        </w:rPr>
        <w:t>’</w:t>
      </w:r>
      <w:r w:rsidR="00E759FD" w:rsidRPr="00453DE3">
        <w:rPr>
          <w:rFonts w:ascii="Times New Roman" w:eastAsiaTheme="minorHAnsi" w:hAnsi="Times New Roman"/>
          <w:bCs/>
          <w:lang w:val="en-US"/>
        </w:rPr>
        <w:t xml:space="preserve"> OPERATION Experience from Polish economy. </w:t>
      </w:r>
      <w:r w:rsidR="00E759FD" w:rsidRPr="002C2001">
        <w:rPr>
          <w:rFonts w:ascii="Times New Roman" w:hAnsi="Times New Roman"/>
          <w:bCs/>
          <w:lang w:val="en-US"/>
        </w:rPr>
        <w:t>[Electronic resource]. - Access mode:</w:t>
      </w:r>
      <w:r w:rsidR="00E759FD" w:rsidRPr="00453DE3">
        <w:rPr>
          <w:rFonts w:ascii="Times New Roman" w:eastAsiaTheme="minorHAnsi" w:hAnsi="Times New Roman"/>
          <w:bCs/>
          <w:lang w:val="en-US"/>
        </w:rPr>
        <w:t xml:space="preserve"> </w:t>
      </w:r>
      <w:hyperlink r:id="rId13" w:history="1">
        <w:r w:rsidR="00E759FD" w:rsidRPr="00453DE3">
          <w:rPr>
            <w:rFonts w:ascii="Times New Roman" w:eastAsiaTheme="minorHAnsi" w:hAnsi="Times New Roman"/>
            <w:bCs/>
            <w:lang w:val="en-US"/>
          </w:rPr>
          <w:t>https://www.researchgate.net/publication/303229620_NATIONAL_PARKS</w:t>
        </w:r>
        <w:r w:rsidR="00EC7000">
          <w:rPr>
            <w:rFonts w:ascii="Times New Roman" w:eastAsiaTheme="minorHAnsi" w:hAnsi="Times New Roman"/>
            <w:bCs/>
            <w:lang w:val="en-US"/>
          </w:rPr>
          <w:t>’</w:t>
        </w:r>
        <w:r w:rsidR="00E759FD" w:rsidRPr="00453DE3">
          <w:rPr>
            <w:rFonts w:ascii="Times New Roman" w:eastAsiaTheme="minorHAnsi" w:hAnsi="Times New Roman"/>
            <w:bCs/>
            <w:lang w:val="en-US"/>
          </w:rPr>
          <w:t>_IMPACT_ON_THE_LOCAL_DEVELOPMENT_ACCORDING_TO_THE_NEW_PARADIGM_OF_PROTECTED_AREAS</w:t>
        </w:r>
        <w:r w:rsidR="00EC7000">
          <w:rPr>
            <w:rFonts w:ascii="Times New Roman" w:eastAsiaTheme="minorHAnsi" w:hAnsi="Times New Roman"/>
            <w:bCs/>
            <w:lang w:val="en-US"/>
          </w:rPr>
          <w:t>’</w:t>
        </w:r>
        <w:r w:rsidR="00E759FD" w:rsidRPr="00453DE3">
          <w:rPr>
            <w:rFonts w:ascii="Times New Roman" w:eastAsiaTheme="minorHAnsi" w:hAnsi="Times New Roman"/>
            <w:bCs/>
            <w:lang w:val="en-US"/>
          </w:rPr>
          <w:t>_OPERATION_Experience_from_Polish_economy</w:t>
        </w:r>
      </w:hyperlink>
      <w:r w:rsidR="00E759FD" w:rsidRPr="00453DE3">
        <w:rPr>
          <w:rFonts w:ascii="Times New Roman" w:eastAsiaTheme="minorHAnsi" w:hAnsi="Times New Roman"/>
          <w:bCs/>
          <w:lang w:val="en-US"/>
        </w:rPr>
        <w:t xml:space="preserve"> [accessed Dec 24 2023].</w:t>
      </w:r>
    </w:p>
    <w:p w:rsidR="00AC31DD" w:rsidRPr="00640349" w:rsidRDefault="00AC31DD" w:rsidP="00AC31DD">
      <w:pPr>
        <w:shd w:val="clear" w:color="auto" w:fill="FFFFFF"/>
        <w:tabs>
          <w:tab w:val="num" w:pos="-1985"/>
        </w:tabs>
        <w:suppressAutoHyphens/>
        <w:spacing w:before="100" w:beforeAutospacing="1" w:after="100" w:afterAutospacing="1" w:line="240" w:lineRule="auto"/>
        <w:jc w:val="both"/>
        <w:rPr>
          <w:rFonts w:ascii="Times New Roman" w:hAnsi="Times New Roman"/>
          <w:lang w:val="en-US"/>
        </w:rPr>
      </w:pPr>
      <w:r w:rsidRPr="00EC7000">
        <w:rPr>
          <w:rFonts w:ascii="Times New Roman" w:hAnsi="Times New Roman"/>
          <w:lang w:val="en-US"/>
        </w:rPr>
        <w:t xml:space="preserve">Income distribution of campers in North America, 2012-2022 (2023). </w:t>
      </w:r>
      <w:r w:rsidRPr="00CB78E7">
        <w:rPr>
          <w:rFonts w:ascii="Times New Roman" w:hAnsi="Times New Roman"/>
          <w:lang w:val="en-US"/>
        </w:rPr>
        <w:t>Statista</w:t>
      </w:r>
      <w:r>
        <w:rPr>
          <w:rFonts w:ascii="Times New Roman" w:hAnsi="Times New Roman"/>
          <w:lang w:val="en-US"/>
        </w:rPr>
        <w:t xml:space="preserve">. </w:t>
      </w:r>
      <w:r w:rsidRPr="00640349">
        <w:rPr>
          <w:rFonts w:ascii="Times New Roman" w:hAnsi="Times New Roman"/>
          <w:lang w:val="en-US"/>
        </w:rPr>
        <w:t>URL:</w:t>
      </w:r>
      <w:r w:rsidRPr="00640349">
        <w:rPr>
          <w:lang w:val="en-US"/>
        </w:rPr>
        <w:t xml:space="preserve"> </w:t>
      </w:r>
      <w:hyperlink r:id="rId14" w:history="1">
        <w:r w:rsidRPr="00640349">
          <w:rPr>
            <w:rStyle w:val="a5"/>
            <w:rFonts w:ascii="Times New Roman" w:hAnsi="Times New Roman"/>
            <w:lang w:val="en-US"/>
          </w:rPr>
          <w:t>https://www.statista.com/statistics/415957/income-distribution-of-campers-north-america/</w:t>
        </w:r>
      </w:hyperlink>
      <w:r w:rsidRPr="00640349">
        <w:rPr>
          <w:rFonts w:ascii="Times New Roman" w:hAnsi="Times New Roman"/>
          <w:lang w:val="en-US"/>
        </w:rPr>
        <w:t>.</w:t>
      </w:r>
    </w:p>
    <w:p w:rsidR="00E759FD" w:rsidRPr="00847CFB" w:rsidRDefault="006E0A44" w:rsidP="00453DE3">
      <w:pPr>
        <w:spacing w:after="120" w:line="100" w:lineRule="atLeast"/>
        <w:jc w:val="both"/>
        <w:rPr>
          <w:rFonts w:ascii="Times New Roman" w:eastAsiaTheme="minorHAnsi" w:hAnsi="Times New Roman"/>
          <w:bCs/>
        </w:rPr>
      </w:pPr>
      <w:r>
        <w:rPr>
          <w:rFonts w:ascii="Times New Roman" w:eastAsiaTheme="minorHAnsi" w:hAnsi="Times New Roman"/>
          <w:bCs/>
          <w:lang w:val="en-US"/>
        </w:rPr>
        <w:t>Kohl J.,</w:t>
      </w:r>
      <w:r w:rsidR="00E759FD" w:rsidRPr="00453DE3">
        <w:rPr>
          <w:rFonts w:ascii="Times New Roman" w:eastAsiaTheme="minorHAnsi" w:hAnsi="Times New Roman"/>
          <w:bCs/>
          <w:lang w:val="en-US"/>
        </w:rPr>
        <w:t xml:space="preserve"> McCool </w:t>
      </w:r>
      <w:r w:rsidRPr="00453DE3">
        <w:rPr>
          <w:rFonts w:ascii="Times New Roman" w:eastAsiaTheme="minorHAnsi" w:hAnsi="Times New Roman"/>
          <w:bCs/>
          <w:lang w:val="en-US"/>
        </w:rPr>
        <w:t xml:space="preserve">S.F. </w:t>
      </w:r>
      <w:r w:rsidR="00E759FD" w:rsidRPr="0003652A">
        <w:rPr>
          <w:rFonts w:ascii="Times New Roman" w:eastAsiaTheme="minorHAnsi" w:hAnsi="Times New Roman"/>
          <w:bCs/>
          <w:lang w:val="en-US"/>
        </w:rPr>
        <w:t>(</w:t>
      </w:r>
      <w:r w:rsidR="00E759FD" w:rsidRPr="00453DE3">
        <w:rPr>
          <w:rFonts w:ascii="Times New Roman" w:eastAsiaTheme="minorHAnsi" w:hAnsi="Times New Roman"/>
          <w:bCs/>
          <w:lang w:val="en-US"/>
        </w:rPr>
        <w:t>2016</w:t>
      </w:r>
      <w:r w:rsidR="00E759FD" w:rsidRPr="0003652A">
        <w:rPr>
          <w:rFonts w:ascii="Times New Roman" w:eastAsiaTheme="minorHAnsi" w:hAnsi="Times New Roman"/>
          <w:bCs/>
          <w:lang w:val="en-US"/>
        </w:rPr>
        <w:t>)</w:t>
      </w:r>
      <w:r w:rsidR="00E759FD" w:rsidRPr="00453DE3">
        <w:rPr>
          <w:rFonts w:ascii="Times New Roman" w:eastAsiaTheme="minorHAnsi" w:hAnsi="Times New Roman"/>
          <w:bCs/>
          <w:lang w:val="en-US"/>
        </w:rPr>
        <w:t xml:space="preserve">. The future has other plans. </w:t>
      </w:r>
      <w:r w:rsidR="00E759FD" w:rsidRPr="00847CFB">
        <w:rPr>
          <w:rFonts w:ascii="Times New Roman" w:eastAsiaTheme="minorHAnsi" w:hAnsi="Times New Roman"/>
          <w:bCs/>
        </w:rPr>
        <w:t>Denver: Fulcrum.</w:t>
      </w:r>
    </w:p>
    <w:p w:rsidR="00E759FD" w:rsidRPr="00DC015B" w:rsidRDefault="00E759FD" w:rsidP="00453DE3">
      <w:pPr>
        <w:spacing w:after="120" w:line="100" w:lineRule="atLeast"/>
        <w:jc w:val="both"/>
        <w:rPr>
          <w:rFonts w:ascii="Times New Roman" w:eastAsiaTheme="minorHAnsi" w:hAnsi="Times New Roman"/>
          <w:bCs/>
        </w:rPr>
      </w:pPr>
      <w:r w:rsidRPr="00395C91">
        <w:rPr>
          <w:rFonts w:ascii="Times New Roman" w:eastAsiaTheme="minorHAnsi" w:hAnsi="Times New Roman"/>
          <w:bCs/>
        </w:rPr>
        <w:t>Kr</w:t>
      </w:r>
      <w:r w:rsidRPr="00DC015B">
        <w:rPr>
          <w:rFonts w:ascii="Times New Roman" w:eastAsiaTheme="minorHAnsi" w:hAnsi="Times New Roman"/>
          <w:bCs/>
        </w:rPr>
        <w:t>ó</w:t>
      </w:r>
      <w:r w:rsidRPr="00395C91">
        <w:rPr>
          <w:rFonts w:ascii="Times New Roman" w:eastAsiaTheme="minorHAnsi" w:hAnsi="Times New Roman"/>
          <w:bCs/>
        </w:rPr>
        <w:t>likowska</w:t>
      </w:r>
      <w:r w:rsidRPr="00DC015B">
        <w:rPr>
          <w:rFonts w:ascii="Times New Roman" w:eastAsiaTheme="minorHAnsi" w:hAnsi="Times New Roman"/>
          <w:bCs/>
        </w:rPr>
        <w:t xml:space="preserve"> </w:t>
      </w:r>
      <w:r w:rsidRPr="00395C91">
        <w:rPr>
          <w:rFonts w:ascii="Times New Roman" w:eastAsiaTheme="minorHAnsi" w:hAnsi="Times New Roman"/>
          <w:bCs/>
        </w:rPr>
        <w:t>K</w:t>
      </w:r>
      <w:r w:rsidR="006E0A44">
        <w:rPr>
          <w:rFonts w:ascii="Times New Roman" w:eastAsiaTheme="minorHAnsi" w:hAnsi="Times New Roman"/>
          <w:bCs/>
        </w:rPr>
        <w:t>.</w:t>
      </w:r>
      <w:r w:rsidRPr="00DC015B">
        <w:rPr>
          <w:rFonts w:ascii="Times New Roman" w:eastAsiaTheme="minorHAnsi" w:hAnsi="Times New Roman"/>
          <w:bCs/>
        </w:rPr>
        <w:t xml:space="preserve"> </w:t>
      </w:r>
      <w:r w:rsidR="006E0A44">
        <w:rPr>
          <w:rFonts w:ascii="Times New Roman" w:eastAsiaTheme="minorHAnsi" w:hAnsi="Times New Roman"/>
          <w:bCs/>
        </w:rPr>
        <w:t>(</w:t>
      </w:r>
      <w:r w:rsidRPr="00DC015B">
        <w:rPr>
          <w:rFonts w:ascii="Times New Roman" w:eastAsiaTheme="minorHAnsi" w:hAnsi="Times New Roman"/>
          <w:bCs/>
        </w:rPr>
        <w:t>2007</w:t>
      </w:r>
      <w:r w:rsidR="006E0A44">
        <w:rPr>
          <w:rFonts w:ascii="Times New Roman" w:eastAsiaTheme="minorHAnsi" w:hAnsi="Times New Roman"/>
          <w:bCs/>
        </w:rPr>
        <w:t>)</w:t>
      </w:r>
      <w:r>
        <w:rPr>
          <w:rFonts w:ascii="Times New Roman" w:eastAsiaTheme="minorHAnsi" w:hAnsi="Times New Roman"/>
          <w:bCs/>
          <w:lang w:val="uk-UA"/>
        </w:rPr>
        <w:t>.</w:t>
      </w:r>
      <w:r w:rsidRPr="00DC015B">
        <w:rPr>
          <w:rFonts w:ascii="Times New Roman" w:eastAsiaTheme="minorHAnsi" w:hAnsi="Times New Roman"/>
          <w:bCs/>
        </w:rPr>
        <w:t xml:space="preserve"> </w:t>
      </w:r>
      <w:r w:rsidRPr="00395C91">
        <w:rPr>
          <w:rFonts w:ascii="Times New Roman" w:eastAsiaTheme="minorHAnsi" w:hAnsi="Times New Roman"/>
          <w:bCs/>
        </w:rPr>
        <w:t>Konflikty</w:t>
      </w:r>
      <w:r w:rsidRPr="00DC015B">
        <w:rPr>
          <w:rFonts w:ascii="Times New Roman" w:eastAsiaTheme="minorHAnsi" w:hAnsi="Times New Roman"/>
          <w:bCs/>
        </w:rPr>
        <w:t xml:space="preserve"> </w:t>
      </w:r>
      <w:r w:rsidRPr="00395C91">
        <w:rPr>
          <w:rFonts w:ascii="Times New Roman" w:eastAsiaTheme="minorHAnsi" w:hAnsi="Times New Roman"/>
          <w:bCs/>
        </w:rPr>
        <w:t>spo</w:t>
      </w:r>
      <w:r w:rsidRPr="00DC015B">
        <w:rPr>
          <w:rFonts w:ascii="Times New Roman" w:eastAsiaTheme="minorHAnsi" w:hAnsi="Times New Roman"/>
          <w:bCs/>
        </w:rPr>
        <w:t>ł</w:t>
      </w:r>
      <w:r w:rsidRPr="00395C91">
        <w:rPr>
          <w:rFonts w:ascii="Times New Roman" w:eastAsiaTheme="minorHAnsi" w:hAnsi="Times New Roman"/>
          <w:bCs/>
        </w:rPr>
        <w:t>eczne</w:t>
      </w:r>
      <w:r w:rsidRPr="00DC015B">
        <w:rPr>
          <w:rFonts w:ascii="Times New Roman" w:eastAsiaTheme="minorHAnsi" w:hAnsi="Times New Roman"/>
          <w:bCs/>
        </w:rPr>
        <w:t xml:space="preserve"> </w:t>
      </w:r>
      <w:r w:rsidRPr="00395C91">
        <w:rPr>
          <w:rFonts w:ascii="Times New Roman" w:eastAsiaTheme="minorHAnsi" w:hAnsi="Times New Roman"/>
          <w:bCs/>
        </w:rPr>
        <w:t>w</w:t>
      </w:r>
      <w:r w:rsidRPr="00DC015B">
        <w:rPr>
          <w:rFonts w:ascii="Times New Roman" w:eastAsiaTheme="minorHAnsi" w:hAnsi="Times New Roman"/>
          <w:bCs/>
        </w:rPr>
        <w:t xml:space="preserve"> </w:t>
      </w:r>
      <w:r w:rsidRPr="00395C91">
        <w:rPr>
          <w:rFonts w:ascii="Times New Roman" w:eastAsiaTheme="minorHAnsi" w:hAnsi="Times New Roman"/>
          <w:bCs/>
        </w:rPr>
        <w:t>polskich</w:t>
      </w:r>
      <w:r w:rsidRPr="00DC015B">
        <w:rPr>
          <w:rFonts w:ascii="Times New Roman" w:eastAsiaTheme="minorHAnsi" w:hAnsi="Times New Roman"/>
          <w:bCs/>
        </w:rPr>
        <w:t xml:space="preserve"> </w:t>
      </w:r>
      <w:r w:rsidRPr="00395C91">
        <w:rPr>
          <w:rFonts w:ascii="Times New Roman" w:eastAsiaTheme="minorHAnsi" w:hAnsi="Times New Roman"/>
          <w:bCs/>
        </w:rPr>
        <w:t>parkach</w:t>
      </w:r>
      <w:r w:rsidRPr="00DC015B">
        <w:rPr>
          <w:rFonts w:ascii="Times New Roman" w:eastAsiaTheme="minorHAnsi" w:hAnsi="Times New Roman"/>
          <w:bCs/>
        </w:rPr>
        <w:t xml:space="preserve"> </w:t>
      </w:r>
      <w:r w:rsidRPr="00395C91">
        <w:rPr>
          <w:rFonts w:ascii="Times New Roman" w:eastAsiaTheme="minorHAnsi" w:hAnsi="Times New Roman"/>
          <w:bCs/>
        </w:rPr>
        <w:t>narodowych</w:t>
      </w:r>
      <w:r w:rsidRPr="00DC015B">
        <w:rPr>
          <w:rFonts w:ascii="Times New Roman" w:eastAsiaTheme="minorHAnsi" w:hAnsi="Times New Roman"/>
          <w:bCs/>
        </w:rPr>
        <w:t xml:space="preserve">, </w:t>
      </w:r>
      <w:r w:rsidRPr="00395C91">
        <w:rPr>
          <w:rFonts w:ascii="Times New Roman" w:eastAsiaTheme="minorHAnsi" w:hAnsi="Times New Roman"/>
          <w:bCs/>
        </w:rPr>
        <w:t>Oficyna</w:t>
      </w:r>
      <w:r w:rsidRPr="00DC015B">
        <w:rPr>
          <w:rFonts w:ascii="Times New Roman" w:eastAsiaTheme="minorHAnsi" w:hAnsi="Times New Roman"/>
          <w:bCs/>
        </w:rPr>
        <w:t xml:space="preserve"> </w:t>
      </w:r>
      <w:r w:rsidRPr="00395C91">
        <w:rPr>
          <w:rFonts w:ascii="Times New Roman" w:eastAsiaTheme="minorHAnsi" w:hAnsi="Times New Roman"/>
          <w:bCs/>
        </w:rPr>
        <w:t>Wydawnicza</w:t>
      </w:r>
      <w:r w:rsidRPr="00DC015B">
        <w:rPr>
          <w:rFonts w:ascii="Times New Roman" w:eastAsiaTheme="minorHAnsi" w:hAnsi="Times New Roman"/>
          <w:bCs/>
        </w:rPr>
        <w:t xml:space="preserve"> </w:t>
      </w:r>
      <w:r w:rsidRPr="00395C91">
        <w:rPr>
          <w:rFonts w:ascii="Times New Roman" w:eastAsiaTheme="minorHAnsi" w:hAnsi="Times New Roman"/>
          <w:bCs/>
        </w:rPr>
        <w:t>Impuls</w:t>
      </w:r>
      <w:r w:rsidRPr="00DC015B">
        <w:rPr>
          <w:rFonts w:ascii="Times New Roman" w:eastAsiaTheme="minorHAnsi" w:hAnsi="Times New Roman"/>
          <w:bCs/>
        </w:rPr>
        <w:t xml:space="preserve">, </w:t>
      </w:r>
      <w:r w:rsidRPr="00395C91">
        <w:rPr>
          <w:rFonts w:ascii="Times New Roman" w:eastAsiaTheme="minorHAnsi" w:hAnsi="Times New Roman"/>
          <w:bCs/>
        </w:rPr>
        <w:t>Krak</w:t>
      </w:r>
      <w:r w:rsidRPr="00DC015B">
        <w:rPr>
          <w:rFonts w:ascii="Times New Roman" w:eastAsiaTheme="minorHAnsi" w:hAnsi="Times New Roman"/>
          <w:bCs/>
        </w:rPr>
        <w:t>ó</w:t>
      </w:r>
      <w:r w:rsidRPr="00395C91">
        <w:rPr>
          <w:rFonts w:ascii="Times New Roman" w:eastAsiaTheme="minorHAnsi" w:hAnsi="Times New Roman"/>
          <w:bCs/>
        </w:rPr>
        <w:t>w</w:t>
      </w:r>
      <w:r w:rsidRPr="00DC015B">
        <w:rPr>
          <w:rFonts w:ascii="Times New Roman" w:eastAsiaTheme="minorHAnsi" w:hAnsi="Times New Roman"/>
          <w:bCs/>
        </w:rPr>
        <w:t>.</w:t>
      </w:r>
    </w:p>
    <w:p w:rsidR="00E759FD" w:rsidRPr="00BF3B79" w:rsidRDefault="006E0A44" w:rsidP="00450021">
      <w:pPr>
        <w:widowControl w:val="0"/>
        <w:spacing w:after="120" w:line="100" w:lineRule="atLeast"/>
        <w:jc w:val="both"/>
        <w:rPr>
          <w:rFonts w:ascii="Times New Roman" w:eastAsiaTheme="minorHAnsi" w:hAnsi="Times New Roman"/>
          <w:bCs/>
          <w:lang w:val="en-US"/>
        </w:rPr>
      </w:pPr>
      <w:r>
        <w:rPr>
          <w:rFonts w:ascii="Times New Roman" w:eastAsiaTheme="minorHAnsi" w:hAnsi="Times New Roman"/>
          <w:bCs/>
          <w:lang w:val="en-US"/>
        </w:rPr>
        <w:t>Kruger L. E., Shelby</w:t>
      </w:r>
      <w:r w:rsidR="00E759FD" w:rsidRPr="00BF3B79">
        <w:rPr>
          <w:rFonts w:ascii="Times New Roman" w:eastAsiaTheme="minorHAnsi" w:hAnsi="Times New Roman"/>
          <w:bCs/>
          <w:lang w:val="en-US"/>
        </w:rPr>
        <w:t xml:space="preserve"> B. (2000). Analyzing the Relationship Between Environmental Attitudes and Behavior: The Case of Responsible Recreation in a Natural Setting. </w:t>
      </w:r>
      <w:r w:rsidR="00E759FD" w:rsidRPr="007B690A">
        <w:rPr>
          <w:rFonts w:ascii="Times New Roman" w:eastAsiaTheme="minorHAnsi" w:hAnsi="Times New Roman"/>
          <w:bCs/>
          <w:i/>
          <w:lang w:val="en-US"/>
        </w:rPr>
        <w:t>Journal of Environmental Education</w:t>
      </w:r>
      <w:r w:rsidR="00E759FD">
        <w:rPr>
          <w:rFonts w:ascii="Times New Roman" w:eastAsiaTheme="minorHAnsi" w:hAnsi="Times New Roman"/>
          <w:bCs/>
          <w:lang w:val="uk-UA"/>
        </w:rPr>
        <w:t>. 2000. №</w:t>
      </w:r>
      <w:r w:rsidR="00E759FD" w:rsidRPr="00BF3B79">
        <w:rPr>
          <w:rFonts w:ascii="Times New Roman" w:eastAsiaTheme="minorHAnsi" w:hAnsi="Times New Roman"/>
          <w:bCs/>
          <w:lang w:val="en-US"/>
        </w:rPr>
        <w:t>31(3</w:t>
      </w:r>
      <w:r w:rsidR="00E759FD">
        <w:rPr>
          <w:rFonts w:ascii="Times New Roman" w:eastAsiaTheme="minorHAnsi" w:hAnsi="Times New Roman"/>
          <w:bCs/>
          <w:lang w:val="uk-UA"/>
        </w:rPr>
        <w:t>).</w:t>
      </w:r>
      <w:r w:rsidR="00E759FD" w:rsidRPr="00BF3B79">
        <w:rPr>
          <w:rFonts w:ascii="Times New Roman" w:eastAsiaTheme="minorHAnsi" w:hAnsi="Times New Roman"/>
          <w:bCs/>
          <w:lang w:val="en-US"/>
        </w:rPr>
        <w:t xml:space="preserve"> </w:t>
      </w:r>
      <w:r w:rsidR="00E759FD">
        <w:rPr>
          <w:rFonts w:ascii="Times New Roman" w:eastAsiaTheme="minorHAnsi" w:hAnsi="Times New Roman"/>
          <w:bCs/>
          <w:lang w:val="uk-UA"/>
        </w:rPr>
        <w:t xml:space="preserve">Р. </w:t>
      </w:r>
      <w:r w:rsidR="00E759FD" w:rsidRPr="00BF3B79">
        <w:rPr>
          <w:rFonts w:ascii="Times New Roman" w:eastAsiaTheme="minorHAnsi" w:hAnsi="Times New Roman"/>
          <w:bCs/>
          <w:lang w:val="en-US"/>
        </w:rPr>
        <w:t>26</w:t>
      </w:r>
      <w:r w:rsidR="00E759FD" w:rsidRPr="00DC015B">
        <w:rPr>
          <w:rFonts w:ascii="Times New Roman" w:eastAsiaTheme="minorHAnsi" w:hAnsi="Times New Roman"/>
          <w:bCs/>
          <w:lang w:val="en-US"/>
        </w:rPr>
        <w:t>–</w:t>
      </w:r>
      <w:r w:rsidR="00E759FD" w:rsidRPr="00BF3B79">
        <w:rPr>
          <w:rFonts w:ascii="Times New Roman" w:eastAsiaTheme="minorHAnsi" w:hAnsi="Times New Roman"/>
          <w:bCs/>
          <w:lang w:val="en-US"/>
        </w:rPr>
        <w:t>32.</w:t>
      </w:r>
    </w:p>
    <w:p w:rsidR="00E759FD" w:rsidRDefault="00E759FD" w:rsidP="00450021">
      <w:pPr>
        <w:widowControl w:val="0"/>
        <w:spacing w:after="120" w:line="100" w:lineRule="atLeast"/>
        <w:jc w:val="both"/>
        <w:rPr>
          <w:rFonts w:ascii="Times New Roman" w:eastAsiaTheme="minorHAnsi" w:hAnsi="Times New Roman"/>
          <w:bCs/>
          <w:lang w:val="uk-UA"/>
        </w:rPr>
      </w:pPr>
      <w:bookmarkStart w:id="0" w:name="_GoBack"/>
      <w:r w:rsidRPr="00453DE3">
        <w:rPr>
          <w:rFonts w:ascii="Times New Roman" w:eastAsiaTheme="minorHAnsi" w:hAnsi="Times New Roman"/>
          <w:bCs/>
          <w:lang w:val="en-US"/>
        </w:rPr>
        <w:t>Kruger</w:t>
      </w:r>
      <w:bookmarkEnd w:id="0"/>
      <w:r w:rsidRPr="00453DE3">
        <w:rPr>
          <w:rFonts w:ascii="Times New Roman" w:eastAsiaTheme="minorHAnsi" w:hAnsi="Times New Roman"/>
          <w:bCs/>
          <w:lang w:val="en-US"/>
        </w:rPr>
        <w:t xml:space="preserve">, L.E., and P.J. Jakes </w:t>
      </w:r>
      <w:r w:rsidRPr="00935722">
        <w:rPr>
          <w:rFonts w:ascii="Times New Roman" w:eastAsiaTheme="minorHAnsi" w:hAnsi="Times New Roman"/>
          <w:bCs/>
          <w:lang w:val="en-US"/>
        </w:rPr>
        <w:t>(</w:t>
      </w:r>
      <w:r w:rsidRPr="00453DE3">
        <w:rPr>
          <w:rFonts w:ascii="Times New Roman" w:eastAsiaTheme="minorHAnsi" w:hAnsi="Times New Roman"/>
          <w:bCs/>
          <w:lang w:val="en-US"/>
        </w:rPr>
        <w:t>2003</w:t>
      </w:r>
      <w:r w:rsidRPr="00935722">
        <w:rPr>
          <w:rFonts w:ascii="Times New Roman" w:eastAsiaTheme="minorHAnsi" w:hAnsi="Times New Roman"/>
          <w:bCs/>
          <w:lang w:val="en-US"/>
        </w:rPr>
        <w:t>)</w:t>
      </w:r>
      <w:r w:rsidRPr="00453DE3">
        <w:rPr>
          <w:rFonts w:ascii="Times New Roman" w:eastAsiaTheme="minorHAnsi" w:hAnsi="Times New Roman"/>
          <w:bCs/>
          <w:lang w:val="en-US"/>
        </w:rPr>
        <w:t>. The importance of place: Advances in science and application. </w:t>
      </w:r>
      <w:r w:rsidRPr="007B690A">
        <w:rPr>
          <w:rFonts w:ascii="Times New Roman" w:eastAsiaTheme="minorHAnsi" w:hAnsi="Times New Roman"/>
          <w:bCs/>
          <w:i/>
          <w:lang w:val="en-US"/>
        </w:rPr>
        <w:t>Forest Science</w:t>
      </w:r>
      <w:r>
        <w:rPr>
          <w:rFonts w:ascii="Times New Roman" w:eastAsiaTheme="minorHAnsi" w:hAnsi="Times New Roman"/>
          <w:bCs/>
          <w:lang w:val="uk-UA"/>
        </w:rPr>
        <w:t xml:space="preserve">. 2003. № </w:t>
      </w:r>
      <w:r w:rsidRPr="00453DE3" w:rsidDel="008A0B44">
        <w:rPr>
          <w:rFonts w:ascii="Times New Roman" w:eastAsiaTheme="minorHAnsi" w:hAnsi="Times New Roman"/>
          <w:bCs/>
          <w:lang w:val="en-US"/>
        </w:rPr>
        <w:t> </w:t>
      </w:r>
      <w:r w:rsidRPr="00453DE3">
        <w:rPr>
          <w:rFonts w:ascii="Times New Roman" w:eastAsiaTheme="minorHAnsi" w:hAnsi="Times New Roman"/>
          <w:bCs/>
          <w:lang w:val="en-US"/>
        </w:rPr>
        <w:t>49(6)</w:t>
      </w:r>
      <w:r>
        <w:rPr>
          <w:rFonts w:ascii="Times New Roman" w:eastAsiaTheme="minorHAnsi" w:hAnsi="Times New Roman"/>
          <w:bCs/>
          <w:lang w:val="uk-UA"/>
        </w:rPr>
        <w:t>.</w:t>
      </w:r>
      <w:r w:rsidRPr="00453DE3">
        <w:rPr>
          <w:rFonts w:ascii="Times New Roman" w:eastAsiaTheme="minorHAnsi" w:hAnsi="Times New Roman"/>
          <w:bCs/>
          <w:lang w:val="en-US"/>
        </w:rPr>
        <w:t xml:space="preserve"> </w:t>
      </w:r>
      <w:r>
        <w:rPr>
          <w:rFonts w:ascii="Times New Roman" w:eastAsiaTheme="minorHAnsi" w:hAnsi="Times New Roman"/>
          <w:bCs/>
          <w:lang w:val="uk-UA"/>
        </w:rPr>
        <w:t xml:space="preserve">Р. </w:t>
      </w:r>
      <w:r w:rsidRPr="00453DE3">
        <w:rPr>
          <w:rFonts w:ascii="Times New Roman" w:eastAsiaTheme="minorHAnsi" w:hAnsi="Times New Roman"/>
          <w:bCs/>
          <w:lang w:val="en-US"/>
        </w:rPr>
        <w:t>819–821.</w:t>
      </w:r>
    </w:p>
    <w:p w:rsidR="00D3558B" w:rsidRDefault="00D3558B" w:rsidP="00D3558B">
      <w:pPr>
        <w:widowControl w:val="0"/>
        <w:jc w:val="both"/>
        <w:rPr>
          <w:rFonts w:ascii="Times New Roman" w:hAnsi="Times New Roman"/>
          <w:iCs/>
          <w:shd w:val="clear" w:color="auto" w:fill="FFFFFF"/>
          <w:lang w:val="en-US"/>
        </w:rPr>
      </w:pPr>
      <w:r w:rsidRPr="00847CFB">
        <w:rPr>
          <w:rFonts w:ascii="Times New Roman" w:hAnsi="Times New Roman"/>
          <w:iCs/>
          <w:lang w:val="en-US"/>
        </w:rPr>
        <w:t>Kuzmych L., Voropay G., Moleshcha N., Babitska O. (</w:t>
      </w:r>
      <w:r w:rsidR="003507AC">
        <w:rPr>
          <w:rFonts w:ascii="Times New Roman" w:hAnsi="Times New Roman"/>
          <w:iCs/>
          <w:shd w:val="clear" w:color="auto" w:fill="FFFFFF"/>
          <w:lang w:val="en-US"/>
        </w:rPr>
        <w:t>2021</w:t>
      </w:r>
      <w:r w:rsidRPr="00847CFB">
        <w:rPr>
          <w:rFonts w:ascii="Times New Roman" w:hAnsi="Times New Roman"/>
          <w:iCs/>
          <w:shd w:val="clear" w:color="auto" w:fill="FFFFFF"/>
          <w:lang w:val="en-US"/>
        </w:rPr>
        <w:t xml:space="preserve">). </w:t>
      </w:r>
      <w:r w:rsidRPr="002C2001">
        <w:rPr>
          <w:rFonts w:ascii="Times New Roman" w:hAnsi="Times New Roman"/>
          <w:iCs/>
          <w:shd w:val="clear" w:color="auto" w:fill="FFFFFF"/>
          <w:lang w:val="en-US"/>
        </w:rPr>
        <w:t xml:space="preserve">Improving water supply capacity of drainage systems at humid areas in the changing climate. </w:t>
      </w:r>
      <w:r w:rsidRPr="00925B7E">
        <w:rPr>
          <w:rFonts w:ascii="Times New Roman" w:hAnsi="Times New Roman"/>
          <w:i/>
          <w:shd w:val="clear" w:color="auto" w:fill="FFFFFF"/>
          <w:lang w:val="en-US"/>
        </w:rPr>
        <w:t>Archives of Hydro-Engineering and Environmental Mechanics. Vol. 68. No. 1</w:t>
      </w:r>
      <w:r w:rsidRPr="002C2001">
        <w:rPr>
          <w:rFonts w:ascii="Times New Roman" w:hAnsi="Times New Roman"/>
          <w:iCs/>
          <w:shd w:val="clear" w:color="auto" w:fill="FFFFFF"/>
          <w:lang w:val="en-US"/>
        </w:rPr>
        <w:t xml:space="preserve">: 29–40. </w:t>
      </w:r>
    </w:p>
    <w:p w:rsidR="003507AC" w:rsidRDefault="003507AC" w:rsidP="003507AC">
      <w:pPr>
        <w:widowControl w:val="0"/>
        <w:tabs>
          <w:tab w:val="num" w:pos="-1985"/>
        </w:tabs>
        <w:suppressAutoHyphens/>
        <w:spacing w:after="120" w:line="240" w:lineRule="auto"/>
        <w:jc w:val="both"/>
        <w:rPr>
          <w:rFonts w:ascii="Times New Roman" w:eastAsia="Times New Roman" w:hAnsi="Times New Roman"/>
          <w:lang w:val="uk-UA"/>
        </w:rPr>
      </w:pPr>
      <w:r w:rsidRPr="00F52356">
        <w:rPr>
          <w:rFonts w:ascii="Times New Roman" w:hAnsi="Times New Roman"/>
          <w:shd w:val="clear" w:color="auto" w:fill="FFFFFF"/>
          <w:lang w:val="en-US"/>
        </w:rPr>
        <w:t xml:space="preserve">Kuzmych L., </w:t>
      </w:r>
      <w:hyperlink r:id="rId15" w:history="1">
        <w:r w:rsidRPr="00F52356">
          <w:rPr>
            <w:rStyle w:val="meta-key"/>
            <w:rFonts w:ascii="Times New Roman" w:hAnsi="Times New Roman"/>
            <w:shd w:val="clear" w:color="auto" w:fill="FFFFFF"/>
            <w:lang w:val="en-US"/>
          </w:rPr>
          <w:t>Yakymchuk</w:t>
        </w:r>
      </w:hyperlink>
      <w:r w:rsidRPr="00F52356">
        <w:rPr>
          <w:lang w:val="en-US"/>
        </w:rPr>
        <w:t xml:space="preserve"> </w:t>
      </w:r>
      <w:r w:rsidRPr="00F52356">
        <w:rPr>
          <w:rFonts w:ascii="Times New Roman" w:hAnsi="Times New Roman"/>
          <w:lang w:val="en-US"/>
        </w:rPr>
        <w:t xml:space="preserve">A. </w:t>
      </w:r>
      <w:r>
        <w:rPr>
          <w:rFonts w:ascii="Times New Roman" w:hAnsi="Times New Roman"/>
          <w:lang w:val="en-US"/>
        </w:rPr>
        <w:t>(2022)</w:t>
      </w:r>
      <w:r w:rsidR="006E0A44">
        <w:rPr>
          <w:rFonts w:ascii="Times New Roman" w:hAnsi="Times New Roman"/>
          <w:lang w:val="en-US"/>
        </w:rPr>
        <w:t>.</w:t>
      </w:r>
      <w:r>
        <w:rPr>
          <w:rFonts w:ascii="Times New Roman" w:hAnsi="Times New Roman"/>
          <w:lang w:val="en-US"/>
        </w:rPr>
        <w:t xml:space="preserve"> </w:t>
      </w:r>
      <w:r w:rsidRPr="00F52356">
        <w:rPr>
          <w:rFonts w:ascii="Times New Roman" w:hAnsi="Times New Roman"/>
          <w:lang w:val="en-US"/>
        </w:rPr>
        <w:t xml:space="preserve">Environmental Sustainability: Economical and Organizational Aspects of WEF Nexus. </w:t>
      </w:r>
      <w:hyperlink r:id="rId16" w:history="1">
        <w:r w:rsidRPr="00F52356">
          <w:rPr>
            <w:rFonts w:ascii="Times New Roman" w:eastAsia="Times New Roman" w:hAnsi="Times New Roman"/>
            <w:i/>
            <w:lang w:val="en-US"/>
          </w:rPr>
          <w:t>16th International Conference Monitoring of Geological Processes and Ecological Condition of the Environment</w:t>
        </w:r>
      </w:hyperlink>
      <w:r w:rsidRPr="00F52356">
        <w:rPr>
          <w:rFonts w:ascii="Times New Roman" w:eastAsia="Times New Roman" w:hAnsi="Times New Roman"/>
          <w:lang w:val="en-US"/>
        </w:rPr>
        <w:t xml:space="preserve">, Nov 2022, Volume 2022, p.1 – 5. </w:t>
      </w:r>
      <w:r w:rsidRPr="00F52356">
        <w:rPr>
          <w:rFonts w:ascii="Times New Roman" w:eastAsia="Times New Roman" w:hAnsi="Times New Roman"/>
          <w:bCs/>
          <w:lang w:val="en-US"/>
        </w:rPr>
        <w:t>DOI:</w:t>
      </w:r>
      <w:r w:rsidRPr="00F52356">
        <w:rPr>
          <w:rFonts w:ascii="Times New Roman" w:eastAsia="Times New Roman" w:hAnsi="Times New Roman"/>
          <w:lang w:val="en-US"/>
        </w:rPr>
        <w:t> </w:t>
      </w:r>
      <w:hyperlink r:id="rId17" w:history="1">
        <w:r w:rsidRPr="00F52356">
          <w:rPr>
            <w:rFonts w:ascii="Times New Roman" w:eastAsia="Times New Roman" w:hAnsi="Times New Roman"/>
            <w:lang w:val="en-US"/>
          </w:rPr>
          <w:t>https://doi.org/10.3997/2214-4609.2022580009</w:t>
        </w:r>
      </w:hyperlink>
      <w:r w:rsidR="00AC31DD">
        <w:rPr>
          <w:rFonts w:ascii="Times New Roman" w:eastAsia="Times New Roman" w:hAnsi="Times New Roman"/>
          <w:lang w:val="uk-UA"/>
        </w:rPr>
        <w:t>.</w:t>
      </w:r>
    </w:p>
    <w:p w:rsidR="00AC31DD" w:rsidRPr="00AC31DD" w:rsidRDefault="00AC31DD" w:rsidP="00AC31DD">
      <w:pPr>
        <w:shd w:val="clear" w:color="auto" w:fill="FFFFFF"/>
        <w:tabs>
          <w:tab w:val="num" w:pos="-1985"/>
        </w:tabs>
        <w:suppressAutoHyphens/>
        <w:spacing w:before="100" w:beforeAutospacing="1" w:after="100" w:afterAutospacing="1" w:line="240" w:lineRule="auto"/>
        <w:jc w:val="both"/>
        <w:rPr>
          <w:rFonts w:ascii="Times New Roman" w:hAnsi="Times New Roman"/>
          <w:lang w:val="en-US"/>
        </w:rPr>
      </w:pPr>
      <w:r w:rsidRPr="00EC7000">
        <w:rPr>
          <w:rFonts w:ascii="Times New Roman" w:hAnsi="Times New Roman"/>
          <w:lang w:val="en-US"/>
        </w:rPr>
        <w:t>Largest city parks in the United States</w:t>
      </w:r>
      <w:r w:rsidRPr="00EC7000">
        <w:rPr>
          <w:rFonts w:ascii="Times New Roman" w:hAnsi="Times New Roman"/>
          <w:i/>
          <w:lang w:val="en-US"/>
        </w:rPr>
        <w:t xml:space="preserve"> (</w:t>
      </w:r>
      <w:r w:rsidRPr="00CB78E7">
        <w:rPr>
          <w:rFonts w:ascii="Times New Roman" w:hAnsi="Times New Roman"/>
          <w:lang w:val="en-US"/>
        </w:rPr>
        <w:t>2022</w:t>
      </w:r>
      <w:r>
        <w:rPr>
          <w:rFonts w:ascii="Times New Roman" w:hAnsi="Times New Roman"/>
          <w:lang w:val="en-US"/>
        </w:rPr>
        <w:t xml:space="preserve">). </w:t>
      </w:r>
      <w:r w:rsidRPr="00CB78E7">
        <w:rPr>
          <w:rFonts w:ascii="Times New Roman" w:hAnsi="Times New Roman"/>
          <w:lang w:val="en-US"/>
        </w:rPr>
        <w:t>Statista</w:t>
      </w:r>
      <w:r>
        <w:rPr>
          <w:rFonts w:ascii="Times New Roman" w:hAnsi="Times New Roman"/>
          <w:lang w:val="en-US"/>
        </w:rPr>
        <w:t xml:space="preserve">. </w:t>
      </w:r>
      <w:r w:rsidRPr="00AC31DD">
        <w:rPr>
          <w:rFonts w:ascii="Times New Roman" w:hAnsi="Times New Roman"/>
          <w:lang w:val="en-US"/>
        </w:rPr>
        <w:t xml:space="preserve">URL: </w:t>
      </w:r>
      <w:hyperlink r:id="rId18" w:history="1">
        <w:r w:rsidRPr="00AC31DD">
          <w:rPr>
            <w:rStyle w:val="a5"/>
            <w:rFonts w:ascii="Times New Roman" w:hAnsi="Times New Roman"/>
            <w:lang w:val="en-US"/>
          </w:rPr>
          <w:t>https://www.statista.com/statistics/189930/size-of-city-parks-in-the-us-2009/</w:t>
        </w:r>
      </w:hyperlink>
      <w:r w:rsidRPr="00AC31DD">
        <w:rPr>
          <w:rFonts w:ascii="Times New Roman" w:hAnsi="Times New Roman"/>
          <w:lang w:val="en-US"/>
        </w:rPr>
        <w:t>.</w:t>
      </w:r>
    </w:p>
    <w:p w:rsidR="00E759FD" w:rsidRPr="00BF3B79" w:rsidRDefault="006E0A44" w:rsidP="00BF3B79">
      <w:pPr>
        <w:spacing w:after="120" w:line="100" w:lineRule="atLeast"/>
        <w:jc w:val="both"/>
        <w:rPr>
          <w:rFonts w:ascii="Times New Roman" w:eastAsiaTheme="minorHAnsi" w:hAnsi="Times New Roman"/>
          <w:bCs/>
          <w:lang w:val="en-US"/>
        </w:rPr>
      </w:pPr>
      <w:r>
        <w:rPr>
          <w:rFonts w:ascii="Times New Roman" w:eastAsiaTheme="minorHAnsi" w:hAnsi="Times New Roman"/>
          <w:bCs/>
          <w:lang w:val="en-US"/>
        </w:rPr>
        <w:t>Manning R. E., Lime</w:t>
      </w:r>
      <w:r w:rsidR="00E759FD" w:rsidRPr="00BF3B79">
        <w:rPr>
          <w:rFonts w:ascii="Times New Roman" w:eastAsiaTheme="minorHAnsi" w:hAnsi="Times New Roman"/>
          <w:bCs/>
          <w:lang w:val="en-US"/>
        </w:rPr>
        <w:t xml:space="preserve"> D. W. (2000). Visitor and Manager Perspectives on Carrying Capacity in Wrangell-St. Elias National Park and Preserve. </w:t>
      </w:r>
      <w:r w:rsidR="00E759FD" w:rsidRPr="007B690A">
        <w:rPr>
          <w:rFonts w:ascii="Times New Roman" w:eastAsiaTheme="minorHAnsi" w:hAnsi="Times New Roman"/>
          <w:bCs/>
          <w:i/>
          <w:lang w:val="en-US"/>
        </w:rPr>
        <w:t>Journal of Park and Recreation Administration</w:t>
      </w:r>
      <w:r w:rsidR="00E759FD" w:rsidRPr="0003652A">
        <w:rPr>
          <w:rFonts w:ascii="Times New Roman" w:eastAsiaTheme="minorHAnsi" w:hAnsi="Times New Roman"/>
          <w:bCs/>
          <w:lang w:val="en-US"/>
        </w:rPr>
        <w:t>. 2000.</w:t>
      </w:r>
      <w:r w:rsidR="00E759FD" w:rsidRPr="00BF3B79">
        <w:rPr>
          <w:rFonts w:ascii="Times New Roman" w:eastAsiaTheme="minorHAnsi" w:hAnsi="Times New Roman"/>
          <w:bCs/>
          <w:lang w:val="en-US"/>
        </w:rPr>
        <w:t xml:space="preserve"> </w:t>
      </w:r>
      <w:r w:rsidR="00E759FD">
        <w:rPr>
          <w:rFonts w:ascii="Times New Roman" w:eastAsiaTheme="minorHAnsi" w:hAnsi="Times New Roman"/>
          <w:bCs/>
          <w:lang w:val="uk-UA"/>
        </w:rPr>
        <w:t xml:space="preserve">№ </w:t>
      </w:r>
      <w:r w:rsidR="00E759FD" w:rsidRPr="00BF3B79">
        <w:rPr>
          <w:rFonts w:ascii="Times New Roman" w:eastAsiaTheme="minorHAnsi" w:hAnsi="Times New Roman"/>
          <w:bCs/>
          <w:lang w:val="en-US"/>
        </w:rPr>
        <w:t>18(1</w:t>
      </w:r>
      <w:r w:rsidR="00E759FD" w:rsidRPr="00BF3B79" w:rsidDel="0014554F">
        <w:rPr>
          <w:rFonts w:ascii="Times New Roman" w:eastAsiaTheme="minorHAnsi" w:hAnsi="Times New Roman"/>
          <w:bCs/>
          <w:lang w:val="en-US"/>
        </w:rPr>
        <w:t>)</w:t>
      </w:r>
      <w:r w:rsidR="00E759FD">
        <w:rPr>
          <w:rFonts w:ascii="Times New Roman" w:eastAsiaTheme="minorHAnsi" w:hAnsi="Times New Roman"/>
          <w:bCs/>
          <w:lang w:val="uk-UA"/>
        </w:rPr>
        <w:t>.</w:t>
      </w:r>
      <w:r w:rsidR="00E759FD" w:rsidRPr="00BF3B79">
        <w:rPr>
          <w:rFonts w:ascii="Times New Roman" w:eastAsiaTheme="minorHAnsi" w:hAnsi="Times New Roman"/>
          <w:bCs/>
          <w:lang w:val="en-US"/>
        </w:rPr>
        <w:t xml:space="preserve"> </w:t>
      </w:r>
      <w:r w:rsidR="00E759FD">
        <w:rPr>
          <w:rFonts w:ascii="Times New Roman" w:eastAsiaTheme="minorHAnsi" w:hAnsi="Times New Roman"/>
          <w:bCs/>
          <w:lang w:val="uk-UA"/>
        </w:rPr>
        <w:t xml:space="preserve">Р. </w:t>
      </w:r>
      <w:r w:rsidR="00E759FD" w:rsidRPr="00BF3B79">
        <w:rPr>
          <w:rFonts w:ascii="Times New Roman" w:eastAsiaTheme="minorHAnsi" w:hAnsi="Times New Roman"/>
          <w:bCs/>
          <w:lang w:val="en-US"/>
        </w:rPr>
        <w:t>24</w:t>
      </w:r>
      <w:r w:rsidR="00E759FD" w:rsidRPr="0003652A">
        <w:rPr>
          <w:rFonts w:ascii="Times New Roman" w:eastAsiaTheme="minorHAnsi" w:hAnsi="Times New Roman"/>
          <w:bCs/>
          <w:lang w:val="en-US"/>
        </w:rPr>
        <w:t>–</w:t>
      </w:r>
      <w:r w:rsidR="00E759FD" w:rsidRPr="00BF3B79">
        <w:rPr>
          <w:rFonts w:ascii="Times New Roman" w:eastAsiaTheme="minorHAnsi" w:hAnsi="Times New Roman"/>
          <w:bCs/>
          <w:lang w:val="en-US"/>
        </w:rPr>
        <w:t>42.</w:t>
      </w:r>
    </w:p>
    <w:p w:rsidR="00E759FD" w:rsidRPr="00453DE3" w:rsidRDefault="00541A85" w:rsidP="00450021">
      <w:pPr>
        <w:widowControl w:val="0"/>
        <w:spacing w:after="120" w:line="100" w:lineRule="atLeast"/>
        <w:jc w:val="both"/>
        <w:rPr>
          <w:rFonts w:ascii="Times New Roman" w:eastAsiaTheme="minorHAnsi" w:hAnsi="Times New Roman"/>
          <w:bCs/>
          <w:lang w:val="en-US"/>
        </w:rPr>
      </w:pPr>
      <w:r>
        <w:rPr>
          <w:rFonts w:ascii="Times New Roman" w:eastAsiaTheme="minorHAnsi" w:hAnsi="Times New Roman"/>
          <w:bCs/>
          <w:lang w:val="en-US"/>
        </w:rPr>
        <w:t>Manning</w:t>
      </w:r>
      <w:r w:rsidR="00E759FD" w:rsidRPr="00453DE3">
        <w:rPr>
          <w:rFonts w:ascii="Times New Roman" w:eastAsiaTheme="minorHAnsi" w:hAnsi="Times New Roman"/>
          <w:bCs/>
          <w:lang w:val="en-US"/>
        </w:rPr>
        <w:t xml:space="preserve"> R.E. </w:t>
      </w:r>
      <w:r w:rsidR="00E759FD" w:rsidRPr="00935722">
        <w:rPr>
          <w:rFonts w:ascii="Times New Roman" w:eastAsiaTheme="minorHAnsi" w:hAnsi="Times New Roman"/>
          <w:bCs/>
          <w:lang w:val="en-US"/>
        </w:rPr>
        <w:t>(</w:t>
      </w:r>
      <w:r w:rsidR="00E759FD" w:rsidRPr="00453DE3">
        <w:rPr>
          <w:rFonts w:ascii="Times New Roman" w:eastAsiaTheme="minorHAnsi" w:hAnsi="Times New Roman"/>
          <w:bCs/>
          <w:lang w:val="en-US"/>
        </w:rPr>
        <w:t>2004</w:t>
      </w:r>
      <w:r w:rsidR="00E759FD" w:rsidRPr="00935722">
        <w:rPr>
          <w:rFonts w:ascii="Times New Roman" w:eastAsiaTheme="minorHAnsi" w:hAnsi="Times New Roman"/>
          <w:bCs/>
          <w:lang w:val="en-US"/>
        </w:rPr>
        <w:t>)</w:t>
      </w:r>
      <w:r w:rsidR="00E759FD" w:rsidRPr="00453DE3">
        <w:rPr>
          <w:rFonts w:ascii="Times New Roman" w:eastAsiaTheme="minorHAnsi" w:hAnsi="Times New Roman"/>
          <w:bCs/>
          <w:lang w:val="en-US"/>
        </w:rPr>
        <w:t xml:space="preserve">. Recreation planning frameworks. In Society and natural resources: A summary of </w:t>
      </w:r>
      <w:r w:rsidR="00E759FD" w:rsidRPr="00453DE3">
        <w:rPr>
          <w:rFonts w:ascii="Times New Roman" w:eastAsiaTheme="minorHAnsi" w:hAnsi="Times New Roman"/>
          <w:bCs/>
          <w:lang w:val="en-US"/>
        </w:rPr>
        <w:lastRenderedPageBreak/>
        <w:t>knowledge, ed. M.J. Manfredo, J.J. Vaske, B.L. Bruyere, and P.J. Brown</w:t>
      </w:r>
      <w:r w:rsidR="00E759FD" w:rsidRPr="00935722">
        <w:rPr>
          <w:rFonts w:ascii="Times New Roman" w:eastAsiaTheme="minorHAnsi" w:hAnsi="Times New Roman"/>
          <w:bCs/>
          <w:lang w:val="en-US"/>
        </w:rPr>
        <w:t xml:space="preserve">. </w:t>
      </w:r>
      <w:r w:rsidR="00E759FD" w:rsidRPr="00453DE3">
        <w:rPr>
          <w:rFonts w:ascii="Times New Roman" w:eastAsiaTheme="minorHAnsi" w:hAnsi="Times New Roman"/>
          <w:bCs/>
          <w:lang w:val="en-US"/>
        </w:rPr>
        <w:t>Jefferson: Modern Litho.</w:t>
      </w:r>
      <w:r w:rsidR="00E759FD" w:rsidRPr="000F528F">
        <w:rPr>
          <w:rFonts w:ascii="Times New Roman" w:eastAsiaTheme="minorHAnsi" w:hAnsi="Times New Roman"/>
          <w:bCs/>
          <w:lang w:val="en-US"/>
        </w:rPr>
        <w:t xml:space="preserve"> </w:t>
      </w:r>
      <w:r w:rsidR="00E759FD" w:rsidRPr="00935722">
        <w:rPr>
          <w:rFonts w:ascii="Times New Roman" w:eastAsiaTheme="minorHAnsi" w:hAnsi="Times New Roman"/>
          <w:bCs/>
          <w:lang w:val="en-US"/>
        </w:rPr>
        <w:t>2004.</w:t>
      </w:r>
      <w:r w:rsidR="00E759FD" w:rsidRPr="00453DE3">
        <w:rPr>
          <w:rFonts w:ascii="Times New Roman" w:eastAsiaTheme="minorHAnsi" w:hAnsi="Times New Roman"/>
          <w:bCs/>
          <w:lang w:val="en-US"/>
        </w:rPr>
        <w:t xml:space="preserve"> </w:t>
      </w:r>
      <w:r w:rsidR="00E759FD">
        <w:rPr>
          <w:rFonts w:ascii="Times New Roman" w:eastAsiaTheme="minorHAnsi" w:hAnsi="Times New Roman"/>
          <w:bCs/>
          <w:lang w:val="ru-RU"/>
        </w:rPr>
        <w:t>Р</w:t>
      </w:r>
      <w:r w:rsidR="00E759FD" w:rsidRPr="00935722">
        <w:rPr>
          <w:rFonts w:ascii="Times New Roman" w:eastAsiaTheme="minorHAnsi" w:hAnsi="Times New Roman"/>
          <w:bCs/>
          <w:lang w:val="en-US"/>
        </w:rPr>
        <w:t xml:space="preserve">. </w:t>
      </w:r>
      <w:r w:rsidR="00E759FD" w:rsidRPr="00453DE3">
        <w:rPr>
          <w:rFonts w:ascii="Times New Roman" w:eastAsiaTheme="minorHAnsi" w:hAnsi="Times New Roman"/>
          <w:bCs/>
          <w:lang w:val="en-US"/>
        </w:rPr>
        <w:t xml:space="preserve">83–96. </w:t>
      </w:r>
    </w:p>
    <w:p w:rsidR="00E759FD" w:rsidRPr="000F528F" w:rsidRDefault="006E0A44" w:rsidP="00453DE3">
      <w:pPr>
        <w:spacing w:after="120" w:line="100" w:lineRule="atLeast"/>
        <w:jc w:val="both"/>
        <w:rPr>
          <w:rFonts w:ascii="Times New Roman" w:eastAsiaTheme="minorHAnsi" w:hAnsi="Times New Roman"/>
          <w:bCs/>
          <w:lang w:val="uk-UA"/>
        </w:rPr>
      </w:pPr>
      <w:r>
        <w:rPr>
          <w:rFonts w:ascii="Times New Roman" w:eastAsiaTheme="minorHAnsi" w:hAnsi="Times New Roman"/>
          <w:bCs/>
          <w:lang w:val="en-US"/>
        </w:rPr>
        <w:t>Mayer M., Job</w:t>
      </w:r>
      <w:r w:rsidR="00E759FD" w:rsidRPr="00453DE3">
        <w:rPr>
          <w:rFonts w:ascii="Times New Roman" w:eastAsiaTheme="minorHAnsi" w:hAnsi="Times New Roman"/>
          <w:bCs/>
          <w:lang w:val="en-US"/>
        </w:rPr>
        <w:t xml:space="preserve"> H. (2014)</w:t>
      </w:r>
      <w:r w:rsidR="00E759FD">
        <w:rPr>
          <w:rFonts w:ascii="Times New Roman" w:eastAsiaTheme="minorHAnsi" w:hAnsi="Times New Roman"/>
          <w:bCs/>
          <w:lang w:val="en-US"/>
        </w:rPr>
        <w:t>.</w:t>
      </w:r>
      <w:r w:rsidR="00E759FD" w:rsidRPr="00453DE3">
        <w:rPr>
          <w:rFonts w:ascii="Times New Roman" w:eastAsiaTheme="minorHAnsi" w:hAnsi="Times New Roman"/>
          <w:bCs/>
          <w:lang w:val="en-US"/>
        </w:rPr>
        <w:t xml:space="preserve"> The Economics of Protected Areas – a European Perspective</w:t>
      </w:r>
      <w:r w:rsidR="00E759FD">
        <w:rPr>
          <w:rFonts w:ascii="Times New Roman" w:eastAsiaTheme="minorHAnsi" w:hAnsi="Times New Roman"/>
          <w:bCs/>
          <w:lang w:val="uk-UA"/>
        </w:rPr>
        <w:t xml:space="preserve">. </w:t>
      </w:r>
      <w:r w:rsidR="00E759FD" w:rsidRPr="0003652A">
        <w:rPr>
          <w:rFonts w:ascii="Times New Roman" w:eastAsiaTheme="minorHAnsi" w:hAnsi="Times New Roman"/>
          <w:bCs/>
          <w:i/>
          <w:lang w:val="en-US"/>
        </w:rPr>
        <w:t>Zeitschrift</w:t>
      </w:r>
      <w:r w:rsidR="00E759FD" w:rsidRPr="000F528F">
        <w:rPr>
          <w:rFonts w:ascii="Times New Roman" w:eastAsiaTheme="minorHAnsi" w:hAnsi="Times New Roman"/>
          <w:bCs/>
          <w:i/>
          <w:lang w:val="uk-UA"/>
        </w:rPr>
        <w:t xml:space="preserve"> </w:t>
      </w:r>
      <w:r w:rsidR="00E759FD" w:rsidRPr="0003652A">
        <w:rPr>
          <w:rFonts w:ascii="Times New Roman" w:eastAsiaTheme="minorHAnsi" w:hAnsi="Times New Roman"/>
          <w:bCs/>
          <w:i/>
          <w:lang w:val="en-US"/>
        </w:rPr>
        <w:t>f</w:t>
      </w:r>
      <w:r w:rsidR="00E759FD" w:rsidRPr="000F528F">
        <w:rPr>
          <w:rFonts w:ascii="Times New Roman" w:eastAsiaTheme="minorHAnsi" w:hAnsi="Times New Roman"/>
          <w:bCs/>
          <w:i/>
          <w:lang w:val="uk-UA"/>
        </w:rPr>
        <w:t>ü</w:t>
      </w:r>
      <w:r w:rsidR="00E759FD" w:rsidRPr="0003652A">
        <w:rPr>
          <w:rFonts w:ascii="Times New Roman" w:eastAsiaTheme="minorHAnsi" w:hAnsi="Times New Roman"/>
          <w:bCs/>
          <w:i/>
          <w:lang w:val="en-US"/>
        </w:rPr>
        <w:t>r</w:t>
      </w:r>
      <w:r w:rsidR="00E759FD" w:rsidRPr="000F528F">
        <w:rPr>
          <w:rFonts w:ascii="Times New Roman" w:eastAsiaTheme="minorHAnsi" w:hAnsi="Times New Roman"/>
          <w:bCs/>
          <w:i/>
          <w:lang w:val="uk-UA"/>
        </w:rPr>
        <w:t xml:space="preserve"> </w:t>
      </w:r>
      <w:r w:rsidR="00E759FD" w:rsidRPr="0003652A">
        <w:rPr>
          <w:rFonts w:ascii="Times New Roman" w:eastAsiaTheme="minorHAnsi" w:hAnsi="Times New Roman"/>
          <w:bCs/>
          <w:i/>
          <w:lang w:val="en-US"/>
        </w:rPr>
        <w:t>Wirtschaftsgeographie</w:t>
      </w:r>
      <w:r w:rsidR="00E759FD">
        <w:rPr>
          <w:rFonts w:ascii="Times New Roman" w:eastAsiaTheme="minorHAnsi" w:hAnsi="Times New Roman"/>
          <w:bCs/>
          <w:lang w:val="uk-UA"/>
        </w:rPr>
        <w:t>. 2014. №</w:t>
      </w:r>
      <w:r w:rsidR="00E759FD" w:rsidRPr="000F528F">
        <w:rPr>
          <w:rFonts w:ascii="Times New Roman" w:eastAsiaTheme="minorHAnsi" w:hAnsi="Times New Roman"/>
          <w:bCs/>
          <w:lang w:val="uk-UA"/>
        </w:rPr>
        <w:t xml:space="preserve"> 58(2/3)</w:t>
      </w:r>
      <w:r w:rsidR="00E759FD">
        <w:rPr>
          <w:rFonts w:ascii="Times New Roman" w:eastAsiaTheme="minorHAnsi" w:hAnsi="Times New Roman"/>
          <w:bCs/>
          <w:lang w:val="uk-UA"/>
        </w:rPr>
        <w:t>. Р.</w:t>
      </w:r>
      <w:r w:rsidR="00E759FD" w:rsidRPr="000F528F">
        <w:rPr>
          <w:rFonts w:ascii="Times New Roman" w:eastAsiaTheme="minorHAnsi" w:hAnsi="Times New Roman"/>
          <w:bCs/>
          <w:lang w:val="uk-UA"/>
        </w:rPr>
        <w:t xml:space="preserve"> 73–97.</w:t>
      </w:r>
    </w:p>
    <w:p w:rsidR="00E759FD" w:rsidRPr="00453DE3" w:rsidRDefault="00E759FD" w:rsidP="00453DE3">
      <w:pPr>
        <w:spacing w:after="120" w:line="100" w:lineRule="atLeast"/>
        <w:jc w:val="both"/>
        <w:rPr>
          <w:rFonts w:ascii="Times New Roman" w:eastAsiaTheme="minorHAnsi" w:hAnsi="Times New Roman"/>
          <w:bCs/>
          <w:lang w:val="en-US"/>
        </w:rPr>
      </w:pPr>
      <w:r w:rsidRPr="00453DE3">
        <w:rPr>
          <w:rFonts w:ascii="Times New Roman" w:eastAsiaTheme="minorHAnsi" w:hAnsi="Times New Roman"/>
          <w:bCs/>
          <w:lang w:val="en-US"/>
        </w:rPr>
        <w:t>McCool</w:t>
      </w:r>
      <w:r w:rsidRPr="000F528F">
        <w:rPr>
          <w:rFonts w:ascii="Times New Roman" w:eastAsiaTheme="minorHAnsi" w:hAnsi="Times New Roman"/>
          <w:bCs/>
          <w:lang w:val="uk-UA"/>
        </w:rPr>
        <w:t xml:space="preserve"> </w:t>
      </w:r>
      <w:r w:rsidRPr="00453DE3">
        <w:rPr>
          <w:rFonts w:ascii="Times New Roman" w:eastAsiaTheme="minorHAnsi" w:hAnsi="Times New Roman"/>
          <w:bCs/>
          <w:lang w:val="en-US"/>
        </w:rPr>
        <w:t>S</w:t>
      </w:r>
      <w:r w:rsidRPr="000F528F">
        <w:rPr>
          <w:rFonts w:ascii="Times New Roman" w:eastAsiaTheme="minorHAnsi" w:hAnsi="Times New Roman"/>
          <w:bCs/>
          <w:lang w:val="uk-UA"/>
        </w:rPr>
        <w:t>.</w:t>
      </w:r>
      <w:r w:rsidRPr="00453DE3">
        <w:rPr>
          <w:rFonts w:ascii="Times New Roman" w:eastAsiaTheme="minorHAnsi" w:hAnsi="Times New Roman"/>
          <w:bCs/>
          <w:lang w:val="en-US"/>
        </w:rPr>
        <w:t>F</w:t>
      </w:r>
      <w:r w:rsidRPr="000F528F">
        <w:rPr>
          <w:rFonts w:ascii="Times New Roman" w:eastAsiaTheme="minorHAnsi" w:hAnsi="Times New Roman"/>
          <w:bCs/>
          <w:lang w:val="uk-UA"/>
        </w:rPr>
        <w:t xml:space="preserve">., </w:t>
      </w:r>
      <w:r w:rsidRPr="00453DE3">
        <w:rPr>
          <w:rFonts w:ascii="Times New Roman" w:eastAsiaTheme="minorHAnsi" w:hAnsi="Times New Roman"/>
          <w:bCs/>
          <w:lang w:val="en-US"/>
        </w:rPr>
        <w:t>Nkahta</w:t>
      </w:r>
      <w:r w:rsidR="00541A85" w:rsidRPr="00640349">
        <w:rPr>
          <w:rFonts w:ascii="Times New Roman" w:eastAsiaTheme="minorHAnsi" w:hAnsi="Times New Roman"/>
          <w:bCs/>
          <w:lang w:val="uk-UA"/>
        </w:rPr>
        <w:t xml:space="preserve"> </w:t>
      </w:r>
      <w:r w:rsidR="00541A85" w:rsidRPr="00453DE3">
        <w:rPr>
          <w:rFonts w:ascii="Times New Roman" w:eastAsiaTheme="minorHAnsi" w:hAnsi="Times New Roman"/>
          <w:bCs/>
          <w:lang w:val="en-US"/>
        </w:rPr>
        <w:t>A</w:t>
      </w:r>
      <w:r w:rsidR="00541A85" w:rsidRPr="000F528F">
        <w:rPr>
          <w:rFonts w:ascii="Times New Roman" w:eastAsiaTheme="minorHAnsi" w:hAnsi="Times New Roman"/>
          <w:bCs/>
          <w:lang w:val="uk-UA"/>
        </w:rPr>
        <w:t>.</w:t>
      </w:r>
      <w:r w:rsidR="00541A85" w:rsidRPr="00453DE3">
        <w:rPr>
          <w:rFonts w:ascii="Times New Roman" w:eastAsiaTheme="minorHAnsi" w:hAnsi="Times New Roman"/>
          <w:bCs/>
          <w:lang w:val="en-US"/>
        </w:rPr>
        <w:t>B</w:t>
      </w:r>
      <w:r w:rsidR="00541A85" w:rsidRPr="000F528F">
        <w:rPr>
          <w:rFonts w:ascii="Times New Roman" w:eastAsiaTheme="minorHAnsi" w:hAnsi="Times New Roman"/>
          <w:bCs/>
          <w:lang w:val="uk-UA"/>
        </w:rPr>
        <w:t>.</w:t>
      </w:r>
      <w:r w:rsidRPr="000F528F">
        <w:rPr>
          <w:rFonts w:ascii="Times New Roman" w:eastAsiaTheme="minorHAnsi" w:hAnsi="Times New Roman"/>
          <w:bCs/>
          <w:lang w:val="uk-UA"/>
        </w:rPr>
        <w:t xml:space="preserve">, </w:t>
      </w:r>
      <w:r w:rsidRPr="00453DE3">
        <w:rPr>
          <w:rFonts w:ascii="Times New Roman" w:eastAsiaTheme="minorHAnsi" w:hAnsi="Times New Roman"/>
          <w:bCs/>
          <w:lang w:val="en-US"/>
        </w:rPr>
        <w:t>Breen</w:t>
      </w:r>
      <w:r w:rsidR="00541A85" w:rsidRPr="00640349">
        <w:rPr>
          <w:rFonts w:ascii="Times New Roman" w:eastAsiaTheme="minorHAnsi" w:hAnsi="Times New Roman"/>
          <w:bCs/>
          <w:lang w:val="uk-UA"/>
        </w:rPr>
        <w:t xml:space="preserve"> </w:t>
      </w:r>
      <w:r w:rsidR="00541A85" w:rsidRPr="00453DE3">
        <w:rPr>
          <w:rFonts w:ascii="Times New Roman" w:eastAsiaTheme="minorHAnsi" w:hAnsi="Times New Roman"/>
          <w:bCs/>
          <w:lang w:val="en-US"/>
        </w:rPr>
        <w:t>C</w:t>
      </w:r>
      <w:r w:rsidR="00541A85" w:rsidRPr="000F528F">
        <w:rPr>
          <w:rFonts w:ascii="Times New Roman" w:eastAsiaTheme="minorHAnsi" w:hAnsi="Times New Roman"/>
          <w:bCs/>
          <w:lang w:val="uk-UA"/>
        </w:rPr>
        <w:t>.</w:t>
      </w:r>
      <w:r w:rsidRPr="000F528F">
        <w:rPr>
          <w:rFonts w:ascii="Times New Roman" w:eastAsiaTheme="minorHAnsi" w:hAnsi="Times New Roman"/>
          <w:bCs/>
          <w:lang w:val="uk-UA"/>
        </w:rPr>
        <w:t xml:space="preserve">, </w:t>
      </w:r>
      <w:r w:rsidRPr="00453DE3">
        <w:rPr>
          <w:rFonts w:ascii="Times New Roman" w:eastAsiaTheme="minorHAnsi" w:hAnsi="Times New Roman"/>
          <w:bCs/>
          <w:lang w:val="en-US"/>
        </w:rPr>
        <w:t>and</w:t>
      </w:r>
      <w:r w:rsidRPr="000F528F">
        <w:rPr>
          <w:rFonts w:ascii="Times New Roman" w:eastAsiaTheme="minorHAnsi" w:hAnsi="Times New Roman"/>
          <w:bCs/>
          <w:lang w:val="uk-UA"/>
        </w:rPr>
        <w:t xml:space="preserve"> </w:t>
      </w:r>
      <w:r w:rsidRPr="00453DE3">
        <w:rPr>
          <w:rFonts w:ascii="Times New Roman" w:eastAsiaTheme="minorHAnsi" w:hAnsi="Times New Roman"/>
          <w:bCs/>
          <w:lang w:val="en-US"/>
        </w:rPr>
        <w:t>Freimund</w:t>
      </w:r>
      <w:r w:rsidRPr="000F528F">
        <w:rPr>
          <w:rFonts w:ascii="Times New Roman" w:eastAsiaTheme="minorHAnsi" w:hAnsi="Times New Roman"/>
          <w:bCs/>
          <w:lang w:val="uk-UA"/>
        </w:rPr>
        <w:t xml:space="preserve"> </w:t>
      </w:r>
      <w:r w:rsidR="00541A85" w:rsidRPr="00453DE3">
        <w:rPr>
          <w:rFonts w:ascii="Times New Roman" w:eastAsiaTheme="minorHAnsi" w:hAnsi="Times New Roman"/>
          <w:bCs/>
          <w:lang w:val="en-US"/>
        </w:rPr>
        <w:t>W</w:t>
      </w:r>
      <w:r w:rsidR="00541A85" w:rsidRPr="000F528F">
        <w:rPr>
          <w:rFonts w:ascii="Times New Roman" w:eastAsiaTheme="minorHAnsi" w:hAnsi="Times New Roman"/>
          <w:bCs/>
          <w:lang w:val="uk-UA"/>
        </w:rPr>
        <w:t>.</w:t>
      </w:r>
      <w:r w:rsidR="00541A85" w:rsidRPr="00453DE3">
        <w:rPr>
          <w:rFonts w:ascii="Times New Roman" w:eastAsiaTheme="minorHAnsi" w:hAnsi="Times New Roman"/>
          <w:bCs/>
          <w:lang w:val="en-US"/>
        </w:rPr>
        <w:t>A</w:t>
      </w:r>
      <w:r w:rsidR="00541A85" w:rsidRPr="000F528F">
        <w:rPr>
          <w:rFonts w:ascii="Times New Roman" w:eastAsiaTheme="minorHAnsi" w:hAnsi="Times New Roman"/>
          <w:bCs/>
          <w:lang w:val="uk-UA"/>
        </w:rPr>
        <w:t xml:space="preserve">. </w:t>
      </w:r>
      <w:r w:rsidRPr="000F528F">
        <w:rPr>
          <w:rFonts w:ascii="Times New Roman" w:eastAsiaTheme="minorHAnsi" w:hAnsi="Times New Roman"/>
          <w:bCs/>
          <w:lang w:val="uk-UA"/>
        </w:rPr>
        <w:t xml:space="preserve">(2013). </w:t>
      </w:r>
      <w:r w:rsidRPr="00453DE3">
        <w:rPr>
          <w:rFonts w:ascii="Times New Roman" w:eastAsiaTheme="minorHAnsi" w:hAnsi="Times New Roman"/>
          <w:bCs/>
          <w:lang w:val="en-US"/>
        </w:rPr>
        <w:t>A heuristic framework for reflecting on protected areas and their stewardship in the 21st century. </w:t>
      </w:r>
      <w:r w:rsidRPr="007B690A">
        <w:rPr>
          <w:rFonts w:ascii="Times New Roman" w:eastAsiaTheme="minorHAnsi" w:hAnsi="Times New Roman"/>
          <w:bCs/>
          <w:i/>
          <w:lang w:val="en-US"/>
        </w:rPr>
        <w:t>Journal of Outdoor Recreation and Tourism</w:t>
      </w:r>
      <w:r>
        <w:rPr>
          <w:rFonts w:ascii="Times New Roman" w:eastAsiaTheme="minorHAnsi" w:hAnsi="Times New Roman"/>
          <w:bCs/>
          <w:lang w:val="uk-UA"/>
        </w:rPr>
        <w:t>.</w:t>
      </w:r>
      <w:r w:rsidRPr="00453DE3">
        <w:rPr>
          <w:rFonts w:ascii="Times New Roman" w:eastAsiaTheme="minorHAnsi" w:hAnsi="Times New Roman"/>
          <w:bCs/>
          <w:lang w:val="en-US"/>
        </w:rPr>
        <w:t> </w:t>
      </w:r>
      <w:r w:rsidRPr="00935722">
        <w:rPr>
          <w:rFonts w:ascii="Times New Roman" w:eastAsiaTheme="minorHAnsi" w:hAnsi="Times New Roman"/>
          <w:bCs/>
          <w:lang w:val="en-US"/>
        </w:rPr>
        <w:t>2013.</w:t>
      </w:r>
      <w:r w:rsidRPr="00847CFB">
        <w:rPr>
          <w:rFonts w:ascii="Times New Roman" w:eastAsiaTheme="minorHAnsi" w:hAnsi="Times New Roman"/>
          <w:bCs/>
          <w:lang w:val="en-US"/>
        </w:rPr>
        <w:t xml:space="preserve"> </w:t>
      </w:r>
      <w:r>
        <w:rPr>
          <w:rFonts w:ascii="Times New Roman" w:eastAsiaTheme="minorHAnsi" w:hAnsi="Times New Roman"/>
          <w:bCs/>
          <w:lang w:val="uk-UA"/>
        </w:rPr>
        <w:t xml:space="preserve">№ </w:t>
      </w:r>
      <w:r w:rsidRPr="00453DE3">
        <w:rPr>
          <w:rFonts w:ascii="Times New Roman" w:eastAsiaTheme="minorHAnsi" w:hAnsi="Times New Roman"/>
          <w:bCs/>
          <w:lang w:val="en-US"/>
        </w:rPr>
        <w:t>1</w:t>
      </w:r>
      <w:r>
        <w:rPr>
          <w:rFonts w:ascii="Times New Roman" w:eastAsiaTheme="minorHAnsi" w:hAnsi="Times New Roman"/>
          <w:bCs/>
          <w:lang w:val="uk-UA"/>
        </w:rPr>
        <w:t>. Р.</w:t>
      </w:r>
      <w:r w:rsidRPr="00453DE3">
        <w:rPr>
          <w:rFonts w:ascii="Times New Roman" w:eastAsiaTheme="minorHAnsi" w:hAnsi="Times New Roman"/>
          <w:bCs/>
          <w:lang w:val="en-US"/>
        </w:rPr>
        <w:t xml:space="preserve"> 9–17.</w:t>
      </w:r>
    </w:p>
    <w:p w:rsidR="00E759FD" w:rsidRPr="00453DE3" w:rsidRDefault="00541A85" w:rsidP="00453DE3">
      <w:pPr>
        <w:spacing w:after="120" w:line="100" w:lineRule="atLeast"/>
        <w:jc w:val="both"/>
        <w:rPr>
          <w:rFonts w:ascii="Times New Roman" w:eastAsiaTheme="minorHAnsi" w:hAnsi="Times New Roman"/>
          <w:bCs/>
          <w:lang w:val="en-US"/>
        </w:rPr>
      </w:pPr>
      <w:r>
        <w:rPr>
          <w:rFonts w:ascii="Times New Roman" w:eastAsiaTheme="minorHAnsi" w:hAnsi="Times New Roman"/>
          <w:bCs/>
          <w:lang w:val="en-US"/>
        </w:rPr>
        <w:t>McCool</w:t>
      </w:r>
      <w:r w:rsidR="00E759FD" w:rsidRPr="00453DE3">
        <w:rPr>
          <w:rFonts w:ascii="Times New Roman" w:eastAsiaTheme="minorHAnsi" w:hAnsi="Times New Roman"/>
          <w:bCs/>
          <w:lang w:val="en-US"/>
        </w:rPr>
        <w:t xml:space="preserve"> S.F., Freimund</w:t>
      </w:r>
      <w:r w:rsidRPr="00541A85">
        <w:rPr>
          <w:rFonts w:ascii="Times New Roman" w:eastAsiaTheme="minorHAnsi" w:hAnsi="Times New Roman"/>
          <w:bCs/>
          <w:lang w:val="en-US"/>
        </w:rPr>
        <w:t xml:space="preserve"> </w:t>
      </w:r>
      <w:r w:rsidRPr="00453DE3">
        <w:rPr>
          <w:rFonts w:ascii="Times New Roman" w:eastAsiaTheme="minorHAnsi" w:hAnsi="Times New Roman"/>
          <w:bCs/>
          <w:lang w:val="en-US"/>
        </w:rPr>
        <w:t>W.A.</w:t>
      </w:r>
      <w:r w:rsidR="006E0A44">
        <w:rPr>
          <w:rFonts w:ascii="Times New Roman" w:eastAsiaTheme="minorHAnsi" w:hAnsi="Times New Roman"/>
          <w:bCs/>
          <w:lang w:val="en-US"/>
        </w:rPr>
        <w:t>,</w:t>
      </w:r>
      <w:r w:rsidR="00E759FD" w:rsidRPr="00453DE3">
        <w:rPr>
          <w:rFonts w:ascii="Times New Roman" w:eastAsiaTheme="minorHAnsi" w:hAnsi="Times New Roman"/>
          <w:bCs/>
          <w:lang w:val="en-US"/>
        </w:rPr>
        <w:t xml:space="preserve"> Breen </w:t>
      </w:r>
      <w:r w:rsidRPr="00453DE3">
        <w:rPr>
          <w:rFonts w:ascii="Times New Roman" w:eastAsiaTheme="minorHAnsi" w:hAnsi="Times New Roman"/>
          <w:bCs/>
          <w:lang w:val="en-US"/>
        </w:rPr>
        <w:t>C.</w:t>
      </w:r>
      <w:r w:rsidRPr="00935722">
        <w:rPr>
          <w:rFonts w:ascii="Times New Roman" w:eastAsiaTheme="minorHAnsi" w:hAnsi="Times New Roman"/>
          <w:bCs/>
          <w:lang w:val="en-US"/>
        </w:rPr>
        <w:t xml:space="preserve"> </w:t>
      </w:r>
      <w:r w:rsidR="00E759FD" w:rsidRPr="00935722">
        <w:rPr>
          <w:rFonts w:ascii="Times New Roman" w:eastAsiaTheme="minorHAnsi" w:hAnsi="Times New Roman"/>
          <w:bCs/>
          <w:lang w:val="en-US"/>
        </w:rPr>
        <w:t>(</w:t>
      </w:r>
      <w:r w:rsidR="00E759FD" w:rsidRPr="00453DE3">
        <w:rPr>
          <w:rFonts w:ascii="Times New Roman" w:eastAsiaTheme="minorHAnsi" w:hAnsi="Times New Roman"/>
          <w:bCs/>
          <w:lang w:val="en-US"/>
        </w:rPr>
        <w:t>2015</w:t>
      </w:r>
      <w:r w:rsidR="00E759FD" w:rsidRPr="00935722">
        <w:rPr>
          <w:rFonts w:ascii="Times New Roman" w:eastAsiaTheme="minorHAnsi" w:hAnsi="Times New Roman"/>
          <w:bCs/>
          <w:lang w:val="en-US"/>
        </w:rPr>
        <w:t>)</w:t>
      </w:r>
      <w:r w:rsidR="00E759FD" w:rsidRPr="00453DE3">
        <w:rPr>
          <w:rFonts w:ascii="Times New Roman" w:eastAsiaTheme="minorHAnsi" w:hAnsi="Times New Roman"/>
          <w:bCs/>
          <w:lang w:val="en-US"/>
        </w:rPr>
        <w:t>. Benefiting from complexity thinking. In Protected area governance and management, ed. G.L. Worboys, M. Lockwood, A. Kothari, S. Feary, and I. Pulsford</w:t>
      </w:r>
      <w:r w:rsidR="00E759FD" w:rsidRPr="00935722">
        <w:rPr>
          <w:rFonts w:ascii="Times New Roman" w:eastAsiaTheme="minorHAnsi" w:hAnsi="Times New Roman"/>
          <w:bCs/>
          <w:lang w:val="en-US"/>
        </w:rPr>
        <w:t xml:space="preserve">. </w:t>
      </w:r>
      <w:r w:rsidR="00E759FD" w:rsidRPr="00453DE3">
        <w:rPr>
          <w:rFonts w:ascii="Times New Roman" w:eastAsiaTheme="minorHAnsi" w:hAnsi="Times New Roman"/>
          <w:bCs/>
          <w:lang w:val="en-US"/>
        </w:rPr>
        <w:t xml:space="preserve">Canberra: </w:t>
      </w:r>
      <w:r w:rsidR="00E759FD" w:rsidRPr="007B690A">
        <w:rPr>
          <w:rFonts w:ascii="Times New Roman" w:eastAsiaTheme="minorHAnsi" w:hAnsi="Times New Roman"/>
          <w:bCs/>
          <w:i/>
          <w:lang w:val="en-US"/>
        </w:rPr>
        <w:t>ANU Press</w:t>
      </w:r>
      <w:r w:rsidR="00E759FD" w:rsidRPr="00453DE3">
        <w:rPr>
          <w:rFonts w:ascii="Times New Roman" w:eastAsiaTheme="minorHAnsi" w:hAnsi="Times New Roman"/>
          <w:bCs/>
          <w:lang w:val="en-US"/>
        </w:rPr>
        <w:t>.</w:t>
      </w:r>
      <w:r w:rsidR="00E759FD" w:rsidRPr="00935722">
        <w:rPr>
          <w:rFonts w:ascii="Times New Roman" w:eastAsiaTheme="minorHAnsi" w:hAnsi="Times New Roman"/>
          <w:bCs/>
          <w:lang w:val="en-US"/>
        </w:rPr>
        <w:t xml:space="preserve"> 2015. </w:t>
      </w:r>
      <w:r w:rsidR="00E759FD">
        <w:rPr>
          <w:rFonts w:ascii="Times New Roman" w:eastAsiaTheme="minorHAnsi" w:hAnsi="Times New Roman"/>
          <w:bCs/>
          <w:lang w:val="ru-RU"/>
        </w:rPr>
        <w:t>Р</w:t>
      </w:r>
      <w:r w:rsidR="00E759FD" w:rsidRPr="00935722">
        <w:rPr>
          <w:rFonts w:ascii="Times New Roman" w:eastAsiaTheme="minorHAnsi" w:hAnsi="Times New Roman"/>
          <w:bCs/>
          <w:lang w:val="en-US"/>
        </w:rPr>
        <w:t>.</w:t>
      </w:r>
      <w:r w:rsidR="00E759FD" w:rsidRPr="00453DE3">
        <w:rPr>
          <w:rFonts w:ascii="Times New Roman" w:eastAsiaTheme="minorHAnsi" w:hAnsi="Times New Roman"/>
          <w:bCs/>
          <w:lang w:val="en-US"/>
        </w:rPr>
        <w:t xml:space="preserve"> 291–326. </w:t>
      </w:r>
    </w:p>
    <w:p w:rsidR="00E759FD" w:rsidRPr="002F4B0D" w:rsidRDefault="006E0A44" w:rsidP="00450021">
      <w:pPr>
        <w:widowControl w:val="0"/>
        <w:spacing w:after="120" w:line="100" w:lineRule="atLeast"/>
        <w:jc w:val="both"/>
        <w:rPr>
          <w:rFonts w:ascii="Times New Roman" w:eastAsiaTheme="minorHAnsi" w:hAnsi="Times New Roman"/>
          <w:bCs/>
          <w:color w:val="000000" w:themeColor="text1"/>
          <w:lang w:val="en-US"/>
        </w:rPr>
      </w:pPr>
      <w:r w:rsidRPr="002F4B0D">
        <w:rPr>
          <w:rFonts w:ascii="Times New Roman" w:eastAsiaTheme="minorHAnsi" w:hAnsi="Times New Roman"/>
          <w:bCs/>
          <w:color w:val="000000" w:themeColor="text1"/>
          <w:lang w:val="en-US"/>
        </w:rPr>
        <w:t>Mykytyn T., Yakymchuk A., Valyukh A. (2017).</w:t>
      </w:r>
      <w:r w:rsidR="00E759FD" w:rsidRPr="002F4B0D">
        <w:rPr>
          <w:rFonts w:ascii="Times New Roman" w:eastAsiaTheme="minorHAnsi" w:hAnsi="Times New Roman"/>
          <w:bCs/>
          <w:color w:val="000000" w:themeColor="text1"/>
          <w:lang w:val="en-US"/>
        </w:rPr>
        <w:t xml:space="preserve"> Management of Protected Areas of Ukraine</w:t>
      </w:r>
      <w:r w:rsidR="00EC7000" w:rsidRPr="002F4B0D">
        <w:rPr>
          <w:rFonts w:ascii="Times New Roman" w:eastAsiaTheme="minorHAnsi" w:hAnsi="Times New Roman"/>
          <w:bCs/>
          <w:color w:val="000000" w:themeColor="text1"/>
          <w:lang w:val="en-US"/>
        </w:rPr>
        <w:t>’</w:t>
      </w:r>
      <w:r w:rsidR="00E759FD" w:rsidRPr="002F4B0D">
        <w:rPr>
          <w:rFonts w:ascii="Times New Roman" w:eastAsiaTheme="minorHAnsi" w:hAnsi="Times New Roman"/>
          <w:bCs/>
          <w:color w:val="000000" w:themeColor="text1"/>
          <w:lang w:val="en-US"/>
        </w:rPr>
        <w:t xml:space="preserve">s Polissia: International Experience. </w:t>
      </w:r>
      <w:r w:rsidR="00E759FD" w:rsidRPr="002F4B0D">
        <w:rPr>
          <w:rFonts w:ascii="Times New Roman" w:eastAsiaTheme="minorHAnsi" w:hAnsi="Times New Roman"/>
          <w:bCs/>
          <w:i/>
          <w:color w:val="000000" w:themeColor="text1"/>
          <w:lang w:val="en-US"/>
        </w:rPr>
        <w:t>Problems and Perspectives in Management</w:t>
      </w:r>
      <w:r w:rsidR="00E759FD" w:rsidRPr="002F4B0D">
        <w:rPr>
          <w:rFonts w:ascii="Times New Roman" w:eastAsiaTheme="minorHAnsi" w:hAnsi="Times New Roman"/>
          <w:bCs/>
          <w:color w:val="000000" w:themeColor="text1"/>
          <w:lang w:val="uk-UA"/>
        </w:rPr>
        <w:t>. 2017.</w:t>
      </w:r>
      <w:r w:rsidR="00E759FD" w:rsidRPr="002F4B0D">
        <w:rPr>
          <w:rFonts w:ascii="Times New Roman" w:eastAsiaTheme="minorHAnsi" w:hAnsi="Times New Roman"/>
          <w:bCs/>
          <w:color w:val="000000" w:themeColor="text1"/>
          <w:lang w:val="en-US"/>
        </w:rPr>
        <w:t xml:space="preserve"> Vol. 15(1)</w:t>
      </w:r>
      <w:r w:rsidR="00E759FD" w:rsidRPr="002F4B0D">
        <w:rPr>
          <w:rFonts w:ascii="Times New Roman" w:eastAsiaTheme="minorHAnsi" w:hAnsi="Times New Roman"/>
          <w:bCs/>
          <w:color w:val="000000" w:themeColor="text1"/>
          <w:lang w:val="uk-UA"/>
        </w:rPr>
        <w:t>.</w:t>
      </w:r>
      <w:r w:rsidR="00E759FD" w:rsidRPr="002F4B0D">
        <w:rPr>
          <w:rFonts w:ascii="Times New Roman" w:eastAsiaTheme="minorHAnsi" w:hAnsi="Times New Roman"/>
          <w:bCs/>
          <w:color w:val="000000" w:themeColor="text1"/>
          <w:lang w:val="en-US"/>
        </w:rPr>
        <w:t xml:space="preserve"> </w:t>
      </w:r>
      <w:r w:rsidR="00E759FD" w:rsidRPr="002F4B0D">
        <w:rPr>
          <w:rFonts w:ascii="Times New Roman" w:eastAsiaTheme="minorHAnsi" w:hAnsi="Times New Roman"/>
          <w:bCs/>
          <w:color w:val="000000" w:themeColor="text1"/>
          <w:lang w:val="uk-UA"/>
        </w:rPr>
        <w:t>Р</w:t>
      </w:r>
      <w:r w:rsidR="00E759FD" w:rsidRPr="002F4B0D">
        <w:rPr>
          <w:rFonts w:ascii="Times New Roman" w:eastAsiaTheme="minorHAnsi" w:hAnsi="Times New Roman"/>
          <w:bCs/>
          <w:color w:val="000000" w:themeColor="text1"/>
          <w:lang w:val="en-US"/>
        </w:rPr>
        <w:t>. 183–190.</w:t>
      </w:r>
    </w:p>
    <w:p w:rsidR="00E759FD" w:rsidRPr="002F4B0D" w:rsidRDefault="006E0A44" w:rsidP="00450021">
      <w:pPr>
        <w:widowControl w:val="0"/>
        <w:spacing w:after="120" w:line="100" w:lineRule="atLeast"/>
        <w:jc w:val="both"/>
        <w:rPr>
          <w:rFonts w:ascii="Times New Roman" w:eastAsiaTheme="minorHAnsi" w:hAnsi="Times New Roman"/>
          <w:bCs/>
          <w:color w:val="000000" w:themeColor="text1"/>
          <w:lang w:val="en-US"/>
        </w:rPr>
      </w:pPr>
      <w:r w:rsidRPr="002F4B0D">
        <w:rPr>
          <w:rFonts w:ascii="Times New Roman" w:eastAsiaTheme="minorHAnsi" w:hAnsi="Times New Roman"/>
          <w:bCs/>
          <w:color w:val="000000" w:themeColor="text1"/>
          <w:lang w:val="en-US"/>
        </w:rPr>
        <w:t>Newsome D., Moore S. A., Dowling</w:t>
      </w:r>
      <w:r w:rsidR="00E759FD" w:rsidRPr="002F4B0D">
        <w:rPr>
          <w:rFonts w:ascii="Times New Roman" w:eastAsiaTheme="minorHAnsi" w:hAnsi="Times New Roman"/>
          <w:bCs/>
          <w:color w:val="000000" w:themeColor="text1"/>
          <w:lang w:val="en-US"/>
        </w:rPr>
        <w:t xml:space="preserve"> R. K. (2013). Natural Area Tourism: Ecology, Impacts, and Management. </w:t>
      </w:r>
      <w:r w:rsidR="00E759FD" w:rsidRPr="002F4B0D">
        <w:rPr>
          <w:rFonts w:ascii="Times New Roman" w:eastAsiaTheme="minorHAnsi" w:hAnsi="Times New Roman"/>
          <w:bCs/>
          <w:i/>
          <w:color w:val="000000" w:themeColor="text1"/>
          <w:lang w:val="en-US"/>
        </w:rPr>
        <w:t>Channel View Publications</w:t>
      </w:r>
      <w:r w:rsidR="00E759FD" w:rsidRPr="002F4B0D">
        <w:rPr>
          <w:rFonts w:ascii="Times New Roman" w:eastAsiaTheme="minorHAnsi" w:hAnsi="Times New Roman"/>
          <w:bCs/>
          <w:color w:val="000000" w:themeColor="text1"/>
          <w:lang w:val="en-US"/>
        </w:rPr>
        <w:t>.</w:t>
      </w:r>
    </w:p>
    <w:p w:rsidR="00E759FD" w:rsidDel="00EF7BFC" w:rsidRDefault="00541A85" w:rsidP="00450021">
      <w:pPr>
        <w:widowControl w:val="0"/>
        <w:spacing w:after="120" w:line="100" w:lineRule="atLeast"/>
        <w:jc w:val="both"/>
        <w:rPr>
          <w:rFonts w:ascii="Times New Roman" w:eastAsiaTheme="minorHAnsi" w:hAnsi="Times New Roman"/>
          <w:bCs/>
          <w:lang w:val="uk-UA"/>
        </w:rPr>
      </w:pPr>
      <w:r>
        <w:rPr>
          <w:rFonts w:ascii="Times New Roman" w:eastAsiaTheme="minorHAnsi" w:hAnsi="Times New Roman"/>
          <w:bCs/>
          <w:lang w:val="en-US"/>
        </w:rPr>
        <w:t xml:space="preserve">Nkhata A.B., </w:t>
      </w:r>
      <w:r w:rsidR="00E759FD" w:rsidRPr="00453DE3">
        <w:rPr>
          <w:rFonts w:ascii="Times New Roman" w:eastAsiaTheme="minorHAnsi" w:hAnsi="Times New Roman"/>
          <w:bCs/>
          <w:lang w:val="en-US"/>
        </w:rPr>
        <w:t xml:space="preserve">McCool </w:t>
      </w:r>
      <w:r w:rsidRPr="00453DE3">
        <w:rPr>
          <w:rFonts w:ascii="Times New Roman" w:eastAsiaTheme="minorHAnsi" w:hAnsi="Times New Roman"/>
          <w:bCs/>
          <w:lang w:val="en-US"/>
        </w:rPr>
        <w:t xml:space="preserve">S.F. </w:t>
      </w:r>
      <w:r w:rsidR="00E759FD" w:rsidRPr="00DC015B">
        <w:rPr>
          <w:rFonts w:ascii="Times New Roman" w:eastAsiaTheme="minorHAnsi" w:hAnsi="Times New Roman"/>
          <w:bCs/>
          <w:lang w:val="en-US"/>
        </w:rPr>
        <w:t>(</w:t>
      </w:r>
      <w:r w:rsidR="00E759FD" w:rsidRPr="00453DE3">
        <w:rPr>
          <w:rFonts w:ascii="Times New Roman" w:eastAsiaTheme="minorHAnsi" w:hAnsi="Times New Roman"/>
          <w:bCs/>
          <w:lang w:val="en-US"/>
        </w:rPr>
        <w:t>2012</w:t>
      </w:r>
      <w:r w:rsidR="00E759FD" w:rsidRPr="00DC015B">
        <w:rPr>
          <w:rFonts w:ascii="Times New Roman" w:eastAsiaTheme="minorHAnsi" w:hAnsi="Times New Roman"/>
          <w:bCs/>
          <w:lang w:val="en-US"/>
        </w:rPr>
        <w:t>)</w:t>
      </w:r>
      <w:r w:rsidR="00E759FD" w:rsidRPr="00453DE3">
        <w:rPr>
          <w:rFonts w:ascii="Times New Roman" w:eastAsiaTheme="minorHAnsi" w:hAnsi="Times New Roman"/>
          <w:bCs/>
          <w:lang w:val="en-US"/>
        </w:rPr>
        <w:t>. Coupling protected area governance and management through planning. </w:t>
      </w:r>
      <w:r w:rsidR="00E759FD" w:rsidRPr="007B690A">
        <w:rPr>
          <w:rFonts w:ascii="Times New Roman" w:eastAsiaTheme="minorHAnsi" w:hAnsi="Times New Roman"/>
          <w:bCs/>
          <w:i/>
          <w:lang w:val="en-US"/>
        </w:rPr>
        <w:t>Journal of Environmental Policy and Planning</w:t>
      </w:r>
      <w:r w:rsidR="00E759FD">
        <w:rPr>
          <w:rFonts w:ascii="Times New Roman" w:eastAsiaTheme="minorHAnsi" w:hAnsi="Times New Roman"/>
          <w:bCs/>
          <w:lang w:val="uk-UA"/>
        </w:rPr>
        <w:t>. 2012. №</w:t>
      </w:r>
      <w:r w:rsidR="00E759FD" w:rsidRPr="00453DE3">
        <w:rPr>
          <w:rFonts w:ascii="Times New Roman" w:eastAsiaTheme="minorHAnsi" w:hAnsi="Times New Roman"/>
          <w:bCs/>
          <w:lang w:val="en-US"/>
        </w:rPr>
        <w:t> 14</w:t>
      </w:r>
      <w:r w:rsidR="00E759FD">
        <w:rPr>
          <w:rFonts w:ascii="Times New Roman" w:eastAsiaTheme="minorHAnsi" w:hAnsi="Times New Roman"/>
          <w:bCs/>
          <w:lang w:val="uk-UA"/>
        </w:rPr>
        <w:t>.</w:t>
      </w:r>
      <w:r w:rsidR="00E759FD" w:rsidRPr="00453DE3">
        <w:rPr>
          <w:rFonts w:ascii="Times New Roman" w:eastAsiaTheme="minorHAnsi" w:hAnsi="Times New Roman"/>
          <w:bCs/>
          <w:lang w:val="en-US"/>
        </w:rPr>
        <w:t xml:space="preserve"> </w:t>
      </w:r>
      <w:r w:rsidR="00E759FD">
        <w:rPr>
          <w:rFonts w:ascii="Times New Roman" w:eastAsiaTheme="minorHAnsi" w:hAnsi="Times New Roman"/>
          <w:bCs/>
          <w:lang w:val="uk-UA"/>
        </w:rPr>
        <w:t xml:space="preserve">Р. </w:t>
      </w:r>
      <w:r w:rsidR="00E759FD" w:rsidRPr="00453DE3">
        <w:rPr>
          <w:rFonts w:ascii="Times New Roman" w:eastAsiaTheme="minorHAnsi" w:hAnsi="Times New Roman"/>
          <w:bCs/>
          <w:lang w:val="en-US"/>
        </w:rPr>
        <w:t>394–410.</w:t>
      </w:r>
    </w:p>
    <w:p w:rsidR="003507AC" w:rsidRDefault="003507AC" w:rsidP="003507AC">
      <w:pPr>
        <w:spacing w:after="120" w:line="100" w:lineRule="atLeast"/>
        <w:jc w:val="both"/>
        <w:rPr>
          <w:rFonts w:ascii="Times New Roman" w:eastAsiaTheme="minorHAnsi" w:hAnsi="Times New Roman"/>
          <w:bCs/>
          <w:lang w:val="uk-UA"/>
        </w:rPr>
      </w:pPr>
      <w:r w:rsidRPr="00450021">
        <w:rPr>
          <w:rFonts w:ascii="Times New Roman" w:eastAsiaTheme="minorHAnsi" w:hAnsi="Times New Roman"/>
          <w:bCs/>
          <w:lang w:val="en-US"/>
        </w:rPr>
        <w:t>Popadynets</w:t>
      </w:r>
      <w:r w:rsidRPr="00EC7000">
        <w:rPr>
          <w:rFonts w:ascii="Times New Roman" w:eastAsiaTheme="minorHAnsi" w:hAnsi="Times New Roman"/>
          <w:bCs/>
          <w:lang w:val="uk-UA"/>
        </w:rPr>
        <w:t xml:space="preserve"> </w:t>
      </w:r>
      <w:r w:rsidRPr="00450021">
        <w:rPr>
          <w:rFonts w:ascii="Times New Roman" w:eastAsiaTheme="minorHAnsi" w:hAnsi="Times New Roman"/>
          <w:bCs/>
          <w:lang w:val="en-US"/>
        </w:rPr>
        <w:t>N</w:t>
      </w:r>
      <w:r w:rsidRPr="00EC7000">
        <w:rPr>
          <w:rFonts w:ascii="Times New Roman" w:eastAsiaTheme="minorHAnsi" w:hAnsi="Times New Roman"/>
          <w:bCs/>
          <w:lang w:val="uk-UA"/>
        </w:rPr>
        <w:t xml:space="preserve">., </w:t>
      </w:r>
      <w:r w:rsidRPr="00450021">
        <w:rPr>
          <w:rFonts w:ascii="Times New Roman" w:eastAsiaTheme="minorHAnsi" w:hAnsi="Times New Roman"/>
          <w:bCs/>
          <w:lang w:val="en-US"/>
        </w:rPr>
        <w:t>Skry</w:t>
      </w:r>
      <w:r w:rsidR="00EC7000">
        <w:rPr>
          <w:rFonts w:ascii="Times New Roman" w:eastAsiaTheme="minorHAnsi" w:hAnsi="Times New Roman"/>
          <w:bCs/>
          <w:lang w:val="en-US"/>
        </w:rPr>
        <w:t>pko</w:t>
      </w:r>
      <w:r w:rsidR="00EC7000" w:rsidRPr="00EC7000">
        <w:rPr>
          <w:rFonts w:ascii="Times New Roman" w:eastAsiaTheme="minorHAnsi" w:hAnsi="Times New Roman"/>
          <w:bCs/>
          <w:lang w:val="uk-UA"/>
        </w:rPr>
        <w:t xml:space="preserve"> </w:t>
      </w:r>
      <w:r w:rsidR="00EC7000">
        <w:rPr>
          <w:rFonts w:ascii="Times New Roman" w:eastAsiaTheme="minorHAnsi" w:hAnsi="Times New Roman"/>
          <w:bCs/>
          <w:lang w:val="en-US"/>
        </w:rPr>
        <w:t>T</w:t>
      </w:r>
      <w:r w:rsidR="00EC7000" w:rsidRPr="00EC7000">
        <w:rPr>
          <w:rFonts w:ascii="Times New Roman" w:eastAsiaTheme="minorHAnsi" w:hAnsi="Times New Roman"/>
          <w:bCs/>
          <w:lang w:val="uk-UA"/>
        </w:rPr>
        <w:t xml:space="preserve">., </w:t>
      </w:r>
      <w:r w:rsidR="00EC7000">
        <w:rPr>
          <w:rFonts w:ascii="Times New Roman" w:eastAsiaTheme="minorHAnsi" w:hAnsi="Times New Roman"/>
          <w:bCs/>
          <w:lang w:val="en-US"/>
        </w:rPr>
        <w:t>Yakymchuk</w:t>
      </w:r>
      <w:r w:rsidR="00EC7000" w:rsidRPr="00EC7000">
        <w:rPr>
          <w:rFonts w:ascii="Times New Roman" w:eastAsiaTheme="minorHAnsi" w:hAnsi="Times New Roman"/>
          <w:bCs/>
          <w:lang w:val="uk-UA"/>
        </w:rPr>
        <w:t xml:space="preserve"> </w:t>
      </w:r>
      <w:r w:rsidR="00EC7000">
        <w:rPr>
          <w:rFonts w:ascii="Times New Roman" w:eastAsiaTheme="minorHAnsi" w:hAnsi="Times New Roman"/>
          <w:bCs/>
          <w:lang w:val="en-US"/>
        </w:rPr>
        <w:t>A</w:t>
      </w:r>
      <w:r w:rsidR="00EC7000" w:rsidRPr="00EC7000">
        <w:rPr>
          <w:rFonts w:ascii="Times New Roman" w:eastAsiaTheme="minorHAnsi" w:hAnsi="Times New Roman"/>
          <w:bCs/>
          <w:lang w:val="uk-UA"/>
        </w:rPr>
        <w:t xml:space="preserve">., </w:t>
      </w:r>
      <w:r w:rsidR="00EC7000">
        <w:rPr>
          <w:rFonts w:ascii="Times New Roman" w:eastAsiaTheme="minorHAnsi" w:hAnsi="Times New Roman"/>
          <w:bCs/>
          <w:lang w:val="en-US"/>
        </w:rPr>
        <w:t>Valyukh</w:t>
      </w:r>
      <w:r w:rsidRPr="00EC7000">
        <w:rPr>
          <w:rFonts w:ascii="Times New Roman" w:eastAsiaTheme="minorHAnsi" w:hAnsi="Times New Roman"/>
          <w:bCs/>
          <w:lang w:val="uk-UA"/>
        </w:rPr>
        <w:t xml:space="preserve"> </w:t>
      </w:r>
      <w:r w:rsidRPr="00450021">
        <w:rPr>
          <w:rFonts w:ascii="Times New Roman" w:eastAsiaTheme="minorHAnsi" w:hAnsi="Times New Roman"/>
          <w:bCs/>
          <w:lang w:val="en-US"/>
        </w:rPr>
        <w:t>A</w:t>
      </w:r>
      <w:r w:rsidRPr="00EC7000">
        <w:rPr>
          <w:rFonts w:ascii="Times New Roman" w:eastAsiaTheme="minorHAnsi" w:hAnsi="Times New Roman"/>
          <w:bCs/>
          <w:lang w:val="uk-UA"/>
        </w:rPr>
        <w:t xml:space="preserve">., </w:t>
      </w:r>
      <w:r w:rsidRPr="00450021">
        <w:rPr>
          <w:rFonts w:ascii="Times New Roman" w:eastAsiaTheme="minorHAnsi" w:hAnsi="Times New Roman"/>
          <w:bCs/>
          <w:lang w:val="en-US"/>
        </w:rPr>
        <w:t>Levkov</w:t>
      </w:r>
      <w:r w:rsidRPr="00EC7000">
        <w:rPr>
          <w:rFonts w:ascii="Times New Roman" w:eastAsiaTheme="minorHAnsi" w:hAnsi="Times New Roman"/>
          <w:bCs/>
          <w:lang w:val="uk-UA"/>
        </w:rPr>
        <w:t xml:space="preserve"> </w:t>
      </w:r>
      <w:r w:rsidRPr="00450021">
        <w:rPr>
          <w:rFonts w:ascii="Times New Roman" w:eastAsiaTheme="minorHAnsi" w:hAnsi="Times New Roman"/>
          <w:bCs/>
          <w:lang w:val="en-US"/>
        </w:rPr>
        <w:t>K</w:t>
      </w:r>
      <w:r w:rsidRPr="00EC7000">
        <w:rPr>
          <w:rFonts w:ascii="Times New Roman" w:eastAsiaTheme="minorHAnsi" w:hAnsi="Times New Roman"/>
          <w:bCs/>
          <w:lang w:val="uk-UA"/>
        </w:rPr>
        <w:t xml:space="preserve">. (2020). </w:t>
      </w:r>
      <w:r w:rsidRPr="00450021">
        <w:rPr>
          <w:rFonts w:ascii="Times New Roman" w:eastAsiaTheme="minorHAnsi" w:hAnsi="Times New Roman"/>
          <w:bCs/>
          <w:lang w:val="en-US"/>
        </w:rPr>
        <w:t xml:space="preserve">Rural “green” tourism as a driver of local economy development in the process of decentralization of power. </w:t>
      </w:r>
      <w:r w:rsidRPr="007B690A">
        <w:rPr>
          <w:rFonts w:ascii="Times New Roman" w:eastAsiaTheme="minorHAnsi" w:hAnsi="Times New Roman"/>
          <w:bCs/>
          <w:i/>
          <w:lang w:val="en-US"/>
        </w:rPr>
        <w:t>Agricultural and Resource Economics</w:t>
      </w:r>
      <w:r w:rsidRPr="00450021">
        <w:rPr>
          <w:rFonts w:ascii="Times New Roman" w:eastAsiaTheme="minorHAnsi" w:hAnsi="Times New Roman"/>
          <w:bCs/>
          <w:lang w:val="en-US"/>
        </w:rPr>
        <w:t xml:space="preserve">. </w:t>
      </w:r>
      <w:r>
        <w:rPr>
          <w:rFonts w:ascii="Times New Roman" w:eastAsiaTheme="minorHAnsi" w:hAnsi="Times New Roman"/>
          <w:bCs/>
          <w:lang w:val="en-US"/>
        </w:rPr>
        <w:t xml:space="preserve">2021. </w:t>
      </w:r>
      <w:r w:rsidRPr="00847CFB">
        <w:rPr>
          <w:rFonts w:ascii="Times New Roman" w:eastAsiaTheme="minorHAnsi" w:hAnsi="Times New Roman"/>
          <w:bCs/>
          <w:lang w:val="en-US"/>
        </w:rPr>
        <w:t xml:space="preserve">№ 7(1). </w:t>
      </w:r>
      <w:r>
        <w:rPr>
          <w:rFonts w:ascii="Times New Roman" w:eastAsiaTheme="minorHAnsi" w:hAnsi="Times New Roman"/>
          <w:bCs/>
          <w:lang w:val="ru-RU"/>
        </w:rPr>
        <w:t>Р</w:t>
      </w:r>
      <w:r w:rsidRPr="00847CFB">
        <w:rPr>
          <w:rFonts w:ascii="Times New Roman" w:eastAsiaTheme="minorHAnsi" w:hAnsi="Times New Roman"/>
          <w:bCs/>
          <w:lang w:val="en-US"/>
        </w:rPr>
        <w:t xml:space="preserve">. 232–259. </w:t>
      </w:r>
    </w:p>
    <w:p w:rsidR="00E759FD" w:rsidRPr="007B690A" w:rsidRDefault="00E759FD" w:rsidP="00453DE3">
      <w:pPr>
        <w:spacing w:after="120" w:line="100" w:lineRule="atLeast"/>
        <w:jc w:val="both"/>
        <w:rPr>
          <w:rFonts w:ascii="Times New Roman" w:eastAsiaTheme="minorHAnsi" w:hAnsi="Times New Roman"/>
          <w:bCs/>
          <w:lang w:val="uk-UA"/>
        </w:rPr>
      </w:pPr>
      <w:r w:rsidRPr="00453DE3">
        <w:rPr>
          <w:rFonts w:ascii="Times New Roman" w:eastAsiaTheme="minorHAnsi" w:hAnsi="Times New Roman"/>
          <w:bCs/>
          <w:lang w:val="en-US"/>
        </w:rPr>
        <w:t>Shershun M.</w:t>
      </w:r>
      <w:r>
        <w:rPr>
          <w:rFonts w:ascii="Times New Roman" w:eastAsiaTheme="minorHAnsi" w:hAnsi="Times New Roman"/>
          <w:bCs/>
          <w:lang w:val="uk-UA"/>
        </w:rPr>
        <w:t>,</w:t>
      </w:r>
      <w:r w:rsidR="00EC7000">
        <w:rPr>
          <w:rFonts w:ascii="Times New Roman" w:eastAsiaTheme="minorHAnsi" w:hAnsi="Times New Roman"/>
          <w:bCs/>
          <w:lang w:val="en-US"/>
        </w:rPr>
        <w:t xml:space="preserve"> Mykytyn T.,Yakymchuk</w:t>
      </w:r>
      <w:r w:rsidRPr="00453DE3">
        <w:rPr>
          <w:rFonts w:ascii="Times New Roman" w:eastAsiaTheme="minorHAnsi" w:hAnsi="Times New Roman"/>
          <w:bCs/>
          <w:lang w:val="en-US"/>
        </w:rPr>
        <w:t xml:space="preserve"> A. (2024). Local Communities Information Development Based on Functioning of National Nature Parks. In: Yang, XS., Sherratt, R.S., Dey, N., Joshi, A. (eds) </w:t>
      </w:r>
      <w:r w:rsidRPr="007B690A">
        <w:rPr>
          <w:rFonts w:ascii="Times New Roman" w:eastAsiaTheme="minorHAnsi" w:hAnsi="Times New Roman"/>
          <w:bCs/>
          <w:i/>
          <w:lang w:val="en-US"/>
        </w:rPr>
        <w:t>Proceedings of Eighth International Congress on Information and Communication Technology</w:t>
      </w:r>
      <w:r w:rsidRPr="00453DE3">
        <w:rPr>
          <w:rFonts w:ascii="Times New Roman" w:eastAsiaTheme="minorHAnsi" w:hAnsi="Times New Roman"/>
          <w:bCs/>
          <w:lang w:val="en-US"/>
        </w:rPr>
        <w:t xml:space="preserve">. ICICT 2023. Lecture Notes in Networks and Systems, vol 696. Springer, Singapore. </w:t>
      </w:r>
      <w:r w:rsidRPr="00A55FC4">
        <w:rPr>
          <w:rFonts w:ascii="Times New Roman" w:hAnsi="Times New Roman"/>
          <w:lang w:val="en-US" w:bidi="en-US"/>
        </w:rPr>
        <w:t>- Available at:</w:t>
      </w:r>
      <w:r w:rsidRPr="00A55FC4">
        <w:rPr>
          <w:lang w:val="en-US" w:bidi="en-US"/>
        </w:rPr>
        <w:t xml:space="preserve"> </w:t>
      </w:r>
      <w:hyperlink r:id="rId19" w:history="1">
        <w:r w:rsidRPr="00A55FC4">
          <w:rPr>
            <w:rFonts w:ascii="Times New Roman" w:eastAsiaTheme="minorHAnsi" w:hAnsi="Times New Roman"/>
            <w:bCs/>
            <w:lang w:val="en-US"/>
          </w:rPr>
          <w:t>https://doi.org/10.1007/978-981-99-3236-8_39</w:t>
        </w:r>
      </w:hyperlink>
      <w:r>
        <w:rPr>
          <w:rFonts w:ascii="Times New Roman" w:eastAsiaTheme="minorHAnsi" w:hAnsi="Times New Roman"/>
          <w:bCs/>
          <w:lang w:val="uk-UA"/>
        </w:rPr>
        <w:t>.</w:t>
      </w:r>
    </w:p>
    <w:p w:rsidR="00E759FD" w:rsidRPr="00BF3B79" w:rsidRDefault="006E0A44" w:rsidP="00BF3B79">
      <w:pPr>
        <w:spacing w:after="120" w:line="100" w:lineRule="atLeast"/>
        <w:jc w:val="both"/>
        <w:rPr>
          <w:rFonts w:ascii="Times New Roman" w:eastAsiaTheme="minorHAnsi" w:hAnsi="Times New Roman"/>
          <w:bCs/>
          <w:lang w:val="en-US"/>
        </w:rPr>
      </w:pPr>
      <w:r>
        <w:rPr>
          <w:rFonts w:ascii="Times New Roman" w:eastAsiaTheme="minorHAnsi" w:hAnsi="Times New Roman"/>
          <w:bCs/>
          <w:lang w:val="en-US"/>
        </w:rPr>
        <w:t xml:space="preserve">Stankey G. H., Cole D. N., Lucas R. C., Petersen M. E., Frissell </w:t>
      </w:r>
      <w:r w:rsidR="00E759FD" w:rsidRPr="00BF3B79">
        <w:rPr>
          <w:rFonts w:ascii="Times New Roman" w:eastAsiaTheme="minorHAnsi" w:hAnsi="Times New Roman"/>
          <w:bCs/>
          <w:lang w:val="en-US"/>
        </w:rPr>
        <w:t xml:space="preserve">S. S. (1985). The Limits of Acceptable Change (LAC) System for Wilderness Planning. USDA </w:t>
      </w:r>
      <w:r w:rsidR="00E759FD" w:rsidRPr="007B690A">
        <w:rPr>
          <w:rFonts w:ascii="Times New Roman" w:eastAsiaTheme="minorHAnsi" w:hAnsi="Times New Roman"/>
          <w:bCs/>
          <w:i/>
          <w:lang w:val="en-US"/>
        </w:rPr>
        <w:t>Forest Service</w:t>
      </w:r>
      <w:r w:rsidR="00E759FD" w:rsidRPr="00BF3B79">
        <w:rPr>
          <w:rFonts w:ascii="Times New Roman" w:eastAsiaTheme="minorHAnsi" w:hAnsi="Times New Roman"/>
          <w:bCs/>
          <w:lang w:val="en-US"/>
        </w:rPr>
        <w:t>, Intermountain Forest and Range Experiment Station.</w:t>
      </w:r>
    </w:p>
    <w:p w:rsidR="00E759FD" w:rsidRPr="00847CFB" w:rsidRDefault="00EC7000" w:rsidP="00450021">
      <w:pPr>
        <w:widowControl w:val="0"/>
        <w:spacing w:after="120" w:line="100" w:lineRule="atLeast"/>
        <w:jc w:val="both"/>
        <w:rPr>
          <w:rFonts w:ascii="Times New Roman" w:eastAsiaTheme="minorHAnsi" w:hAnsi="Times New Roman"/>
          <w:bCs/>
        </w:rPr>
      </w:pPr>
      <w:r>
        <w:rPr>
          <w:rFonts w:ascii="Times New Roman" w:eastAsiaTheme="minorHAnsi" w:hAnsi="Times New Roman"/>
          <w:bCs/>
          <w:lang w:val="en-US"/>
        </w:rPr>
        <w:t>Thapa</w:t>
      </w:r>
      <w:r w:rsidR="00E759FD" w:rsidRPr="00BF3B79">
        <w:rPr>
          <w:rFonts w:ascii="Times New Roman" w:eastAsiaTheme="minorHAnsi" w:hAnsi="Times New Roman"/>
          <w:bCs/>
          <w:lang w:val="en-US"/>
        </w:rPr>
        <w:t xml:space="preserve"> B. (2012). Perceived Impacts of Tourism on Local Communities in Protected Areas. </w:t>
      </w:r>
      <w:r w:rsidR="00E759FD" w:rsidRPr="00847CFB">
        <w:rPr>
          <w:rFonts w:ascii="Times New Roman" w:eastAsiaTheme="minorHAnsi" w:hAnsi="Times New Roman"/>
          <w:bCs/>
          <w:i/>
        </w:rPr>
        <w:t>Tourism Management</w:t>
      </w:r>
      <w:r w:rsidR="00E759FD">
        <w:rPr>
          <w:rFonts w:ascii="Times New Roman" w:eastAsiaTheme="minorHAnsi" w:hAnsi="Times New Roman"/>
          <w:bCs/>
          <w:lang w:val="uk-UA"/>
        </w:rPr>
        <w:t>. 2012. №</w:t>
      </w:r>
      <w:r w:rsidR="00E759FD" w:rsidRPr="00847CFB">
        <w:rPr>
          <w:rFonts w:ascii="Times New Roman" w:eastAsiaTheme="minorHAnsi" w:hAnsi="Times New Roman"/>
          <w:bCs/>
        </w:rPr>
        <w:t xml:space="preserve"> 33(2</w:t>
      </w:r>
      <w:r w:rsidR="00E759FD" w:rsidRPr="00847CFB" w:rsidDel="0014554F">
        <w:rPr>
          <w:rFonts w:ascii="Times New Roman" w:eastAsiaTheme="minorHAnsi" w:hAnsi="Times New Roman"/>
          <w:bCs/>
        </w:rPr>
        <w:t>)</w:t>
      </w:r>
      <w:r w:rsidR="00E759FD">
        <w:rPr>
          <w:rFonts w:ascii="Times New Roman" w:eastAsiaTheme="minorHAnsi" w:hAnsi="Times New Roman"/>
          <w:bCs/>
          <w:lang w:val="uk-UA"/>
        </w:rPr>
        <w:t>.</w:t>
      </w:r>
      <w:r w:rsidR="00E759FD" w:rsidRPr="00847CFB">
        <w:rPr>
          <w:rFonts w:ascii="Times New Roman" w:eastAsiaTheme="minorHAnsi" w:hAnsi="Times New Roman"/>
          <w:bCs/>
        </w:rPr>
        <w:t xml:space="preserve"> </w:t>
      </w:r>
      <w:r w:rsidR="00E759FD">
        <w:rPr>
          <w:rFonts w:ascii="Times New Roman" w:eastAsiaTheme="minorHAnsi" w:hAnsi="Times New Roman"/>
          <w:bCs/>
          <w:lang w:val="uk-UA"/>
        </w:rPr>
        <w:t xml:space="preserve">Р. </w:t>
      </w:r>
      <w:r w:rsidR="00E759FD" w:rsidRPr="00847CFB">
        <w:rPr>
          <w:rFonts w:ascii="Times New Roman" w:eastAsiaTheme="minorHAnsi" w:hAnsi="Times New Roman"/>
          <w:bCs/>
        </w:rPr>
        <w:t>397–403.</w:t>
      </w:r>
    </w:p>
    <w:p w:rsidR="00E759FD" w:rsidRPr="00847CFB" w:rsidRDefault="00E759FD" w:rsidP="00453DE3">
      <w:pPr>
        <w:spacing w:after="120" w:line="100" w:lineRule="atLeast"/>
        <w:jc w:val="both"/>
        <w:rPr>
          <w:rFonts w:ascii="Times New Roman" w:eastAsiaTheme="minorHAnsi" w:hAnsi="Times New Roman"/>
          <w:bCs/>
          <w:lang w:val="en-US"/>
        </w:rPr>
      </w:pPr>
      <w:r w:rsidRPr="00847CFB">
        <w:rPr>
          <w:rFonts w:ascii="Times New Roman" w:eastAsiaTheme="minorHAnsi" w:hAnsi="Times New Roman"/>
          <w:bCs/>
        </w:rPr>
        <w:t xml:space="preserve">Tsarenko O. M. (2004). Osnovy ekolohii ta ekonomika pryrodokorystuvannia. Kurs lektsii. Praktykum : navch. posib. / O. M. Tsarenko, O. O. Nesvietov, M. O. Kadatskyi. </w:t>
      </w:r>
      <w:r w:rsidRPr="00847CFB">
        <w:rPr>
          <w:rFonts w:ascii="Times New Roman" w:eastAsiaTheme="minorHAnsi" w:hAnsi="Times New Roman"/>
          <w:bCs/>
          <w:lang w:val="en-US"/>
        </w:rPr>
        <w:t xml:space="preserve">2-he vyd. ster. Sumy. </w:t>
      </w:r>
      <w:r w:rsidRPr="00847CFB">
        <w:rPr>
          <w:rFonts w:ascii="Times New Roman" w:eastAsiaTheme="minorHAnsi" w:hAnsi="Times New Roman"/>
          <w:bCs/>
          <w:i/>
          <w:lang w:val="en-US"/>
        </w:rPr>
        <w:t>Universytetska knyha</w:t>
      </w:r>
      <w:r w:rsidRPr="00847CFB">
        <w:rPr>
          <w:rFonts w:ascii="Times New Roman" w:eastAsiaTheme="minorHAnsi" w:hAnsi="Times New Roman"/>
          <w:bCs/>
          <w:lang w:val="en-US"/>
        </w:rPr>
        <w:t>. 2004. 400 s.</w:t>
      </w:r>
    </w:p>
    <w:p w:rsidR="00E759FD" w:rsidRPr="00450021" w:rsidRDefault="00E759FD" w:rsidP="00450021">
      <w:pPr>
        <w:widowControl w:val="0"/>
        <w:spacing w:after="120" w:line="100" w:lineRule="atLeast"/>
        <w:jc w:val="both"/>
        <w:rPr>
          <w:rFonts w:ascii="Times New Roman" w:eastAsiaTheme="minorHAnsi" w:hAnsi="Times New Roman"/>
          <w:bCs/>
          <w:lang w:val="en-US"/>
        </w:rPr>
      </w:pPr>
      <w:r w:rsidRPr="00450021">
        <w:rPr>
          <w:rFonts w:ascii="Times New Roman" w:eastAsiaTheme="minorHAnsi" w:hAnsi="Times New Roman"/>
          <w:bCs/>
          <w:lang w:val="en-US"/>
        </w:rPr>
        <w:t>Yakymchuk A. et al</w:t>
      </w:r>
      <w:r w:rsidRPr="00450021" w:rsidDel="0003652A">
        <w:rPr>
          <w:rFonts w:ascii="Times New Roman" w:eastAsiaTheme="minorHAnsi" w:hAnsi="Times New Roman"/>
          <w:bCs/>
          <w:lang w:val="en-US"/>
        </w:rPr>
        <w:t>.</w:t>
      </w:r>
      <w:r w:rsidRPr="0003652A">
        <w:rPr>
          <w:rFonts w:ascii="Times New Roman" w:eastAsiaTheme="minorHAnsi" w:hAnsi="Times New Roman"/>
          <w:bCs/>
          <w:lang w:val="en-US"/>
        </w:rPr>
        <w:t xml:space="preserve"> (</w:t>
      </w:r>
      <w:r w:rsidRPr="00DC015B">
        <w:rPr>
          <w:rFonts w:ascii="Times New Roman" w:eastAsiaTheme="minorHAnsi" w:hAnsi="Times New Roman"/>
          <w:bCs/>
          <w:lang w:val="en-US"/>
        </w:rPr>
        <w:t>2020</w:t>
      </w:r>
      <w:r w:rsidRPr="0003652A">
        <w:rPr>
          <w:rFonts w:ascii="Times New Roman" w:eastAsiaTheme="minorHAnsi" w:hAnsi="Times New Roman"/>
          <w:bCs/>
          <w:lang w:val="en-US"/>
        </w:rPr>
        <w:t>).</w:t>
      </w:r>
      <w:r w:rsidRPr="00450021">
        <w:rPr>
          <w:rFonts w:ascii="Times New Roman" w:eastAsiaTheme="minorHAnsi" w:hAnsi="Times New Roman"/>
          <w:bCs/>
          <w:lang w:val="en-US"/>
        </w:rPr>
        <w:t xml:space="preserve"> Public Administration and Economic Aspects of Ukraine</w:t>
      </w:r>
      <w:r w:rsidR="00EC7000">
        <w:rPr>
          <w:rFonts w:ascii="Times New Roman" w:eastAsiaTheme="minorHAnsi" w:hAnsi="Times New Roman"/>
          <w:bCs/>
          <w:lang w:val="en-US"/>
        </w:rPr>
        <w:t>’</w:t>
      </w:r>
      <w:r w:rsidRPr="00450021">
        <w:rPr>
          <w:rFonts w:ascii="Times New Roman" w:eastAsiaTheme="minorHAnsi" w:hAnsi="Times New Roman"/>
          <w:bCs/>
          <w:lang w:val="en-US"/>
        </w:rPr>
        <w:t xml:space="preserve">s Nature Conservation in Comparison with Poland. In: Kantola J., Nazir S., Salminen V. (eds) Advances in Human Factors, Business Management and Leadership. AHFE 2020. </w:t>
      </w:r>
      <w:r w:rsidRPr="007B690A">
        <w:rPr>
          <w:rFonts w:ascii="Times New Roman" w:eastAsiaTheme="minorHAnsi" w:hAnsi="Times New Roman"/>
          <w:bCs/>
          <w:i/>
          <w:lang w:val="en-US"/>
        </w:rPr>
        <w:t>Advances in Intelligent Systems and Computing</w:t>
      </w:r>
      <w:r>
        <w:rPr>
          <w:rFonts w:ascii="Times New Roman" w:eastAsiaTheme="minorHAnsi" w:hAnsi="Times New Roman"/>
          <w:bCs/>
          <w:lang w:val="uk-UA"/>
        </w:rPr>
        <w:t>.</w:t>
      </w:r>
      <w:r w:rsidRPr="00450021">
        <w:rPr>
          <w:rFonts w:ascii="Times New Roman" w:eastAsiaTheme="minorHAnsi" w:hAnsi="Times New Roman"/>
          <w:bCs/>
          <w:lang w:val="en-US"/>
        </w:rPr>
        <w:t xml:space="preserve"> </w:t>
      </w:r>
      <w:r>
        <w:rPr>
          <w:rFonts w:ascii="Times New Roman" w:eastAsiaTheme="minorHAnsi" w:hAnsi="Times New Roman"/>
          <w:bCs/>
          <w:lang w:val="en-US"/>
        </w:rPr>
        <w:t>2020. V</w:t>
      </w:r>
      <w:r w:rsidRPr="00450021">
        <w:rPr>
          <w:rFonts w:ascii="Times New Roman" w:eastAsiaTheme="minorHAnsi" w:hAnsi="Times New Roman"/>
          <w:bCs/>
          <w:lang w:val="en-US"/>
        </w:rPr>
        <w:t>ol 1209. Springer, Cham</w:t>
      </w:r>
      <w:r>
        <w:rPr>
          <w:rFonts w:ascii="Times New Roman" w:eastAsiaTheme="minorHAnsi" w:hAnsi="Times New Roman"/>
          <w:bCs/>
          <w:lang w:val="en-US"/>
        </w:rPr>
        <w:t>.</w:t>
      </w:r>
    </w:p>
    <w:p w:rsidR="00E759FD" w:rsidRPr="00453DE3" w:rsidRDefault="00E759FD" w:rsidP="00E759FD">
      <w:pPr>
        <w:spacing w:after="120" w:line="100" w:lineRule="atLeast"/>
        <w:jc w:val="both"/>
        <w:rPr>
          <w:rFonts w:ascii="Times New Roman" w:eastAsiaTheme="minorHAnsi" w:hAnsi="Times New Roman"/>
          <w:bCs/>
          <w:lang w:val="en-US"/>
        </w:rPr>
      </w:pPr>
      <w:r w:rsidRPr="00D67D1C">
        <w:rPr>
          <w:rFonts w:ascii="Times New Roman" w:eastAsiaTheme="minorHAnsi" w:hAnsi="Times New Roman"/>
          <w:bCs/>
          <w:lang w:val="en-US"/>
        </w:rPr>
        <w:t>Yakymchuk A</w:t>
      </w:r>
      <w:r>
        <w:rPr>
          <w:rFonts w:ascii="Times New Roman" w:eastAsiaTheme="minorHAnsi" w:hAnsi="Times New Roman"/>
          <w:bCs/>
          <w:lang w:val="uk-UA"/>
        </w:rPr>
        <w:t>.</w:t>
      </w:r>
      <w:r w:rsidRPr="00D67D1C" w:rsidDel="00EF7BFC">
        <w:rPr>
          <w:rFonts w:ascii="Times New Roman" w:eastAsiaTheme="minorHAnsi" w:hAnsi="Times New Roman"/>
          <w:bCs/>
          <w:lang w:val="en-US"/>
        </w:rPr>
        <w:t xml:space="preserve">, Baran-Zglobicka </w:t>
      </w:r>
      <w:r w:rsidRPr="00D67D1C">
        <w:rPr>
          <w:rFonts w:ascii="Times New Roman" w:eastAsiaTheme="minorHAnsi" w:hAnsi="Times New Roman"/>
          <w:bCs/>
          <w:lang w:val="en-US"/>
        </w:rPr>
        <w:t xml:space="preserve">B. </w:t>
      </w:r>
      <w:r>
        <w:rPr>
          <w:rFonts w:ascii="Times New Roman" w:eastAsiaTheme="minorHAnsi" w:hAnsi="Times New Roman"/>
          <w:bCs/>
          <w:lang w:val="uk-UA"/>
        </w:rPr>
        <w:t xml:space="preserve">(2023). </w:t>
      </w:r>
      <w:r w:rsidRPr="00453DE3">
        <w:rPr>
          <w:rFonts w:ascii="Times New Roman" w:eastAsiaTheme="minorHAnsi" w:hAnsi="Times New Roman"/>
          <w:bCs/>
          <w:lang w:val="en-US"/>
        </w:rPr>
        <w:t>N</w:t>
      </w:r>
      <w:r>
        <w:rPr>
          <w:rFonts w:ascii="Times New Roman" w:eastAsiaTheme="minorHAnsi" w:hAnsi="Times New Roman"/>
          <w:bCs/>
          <w:lang w:val="en-US"/>
        </w:rPr>
        <w:t>atural</w:t>
      </w:r>
      <w:r w:rsidRPr="00453DE3">
        <w:rPr>
          <w:rFonts w:ascii="Times New Roman" w:eastAsiaTheme="minorHAnsi" w:hAnsi="Times New Roman"/>
          <w:bCs/>
          <w:lang w:val="en-US"/>
        </w:rPr>
        <w:t xml:space="preserve"> E</w:t>
      </w:r>
      <w:r>
        <w:rPr>
          <w:rFonts w:ascii="Times New Roman" w:eastAsiaTheme="minorHAnsi" w:hAnsi="Times New Roman"/>
          <w:bCs/>
          <w:lang w:val="en-US"/>
        </w:rPr>
        <w:t>conomic</w:t>
      </w:r>
      <w:r w:rsidRPr="00453DE3">
        <w:rPr>
          <w:rFonts w:ascii="Times New Roman" w:eastAsiaTheme="minorHAnsi" w:hAnsi="Times New Roman"/>
          <w:bCs/>
          <w:lang w:val="en-US"/>
        </w:rPr>
        <w:t xml:space="preserve"> V</w:t>
      </w:r>
      <w:r>
        <w:rPr>
          <w:rFonts w:ascii="Times New Roman" w:eastAsiaTheme="minorHAnsi" w:hAnsi="Times New Roman"/>
          <w:bCs/>
          <w:lang w:val="en-US"/>
        </w:rPr>
        <w:t>alues of</w:t>
      </w:r>
      <w:r w:rsidRPr="00453DE3">
        <w:rPr>
          <w:rFonts w:ascii="Times New Roman" w:eastAsiaTheme="minorHAnsi" w:hAnsi="Times New Roman"/>
          <w:bCs/>
          <w:lang w:val="en-US"/>
        </w:rPr>
        <w:t xml:space="preserve"> N</w:t>
      </w:r>
      <w:r>
        <w:rPr>
          <w:rFonts w:ascii="Times New Roman" w:eastAsiaTheme="minorHAnsi" w:hAnsi="Times New Roman"/>
          <w:bCs/>
          <w:lang w:val="en-US"/>
        </w:rPr>
        <w:t>ational</w:t>
      </w:r>
      <w:r w:rsidRPr="00453DE3">
        <w:rPr>
          <w:rFonts w:ascii="Times New Roman" w:eastAsiaTheme="minorHAnsi" w:hAnsi="Times New Roman"/>
          <w:bCs/>
          <w:lang w:val="en-US"/>
        </w:rPr>
        <w:t xml:space="preserve"> P</w:t>
      </w:r>
      <w:r>
        <w:rPr>
          <w:rFonts w:ascii="Times New Roman" w:eastAsiaTheme="minorHAnsi" w:hAnsi="Times New Roman"/>
          <w:bCs/>
          <w:lang w:val="en-US"/>
        </w:rPr>
        <w:t>arks in</w:t>
      </w:r>
      <w:r w:rsidRPr="00453DE3">
        <w:rPr>
          <w:rFonts w:ascii="Times New Roman" w:eastAsiaTheme="minorHAnsi" w:hAnsi="Times New Roman"/>
          <w:bCs/>
          <w:lang w:val="en-US"/>
        </w:rPr>
        <w:t xml:space="preserve"> D</w:t>
      </w:r>
      <w:r>
        <w:rPr>
          <w:rFonts w:ascii="Times New Roman" w:eastAsiaTheme="minorHAnsi" w:hAnsi="Times New Roman"/>
          <w:bCs/>
          <w:lang w:val="en-US"/>
        </w:rPr>
        <w:t>evelopment</w:t>
      </w:r>
      <w:r w:rsidRPr="00453DE3">
        <w:rPr>
          <w:rFonts w:ascii="Times New Roman" w:eastAsiaTheme="minorHAnsi" w:hAnsi="Times New Roman"/>
          <w:bCs/>
          <w:lang w:val="en-US"/>
        </w:rPr>
        <w:t xml:space="preserve"> </w:t>
      </w:r>
      <w:r>
        <w:rPr>
          <w:rFonts w:ascii="Times New Roman" w:eastAsiaTheme="minorHAnsi" w:hAnsi="Times New Roman"/>
          <w:bCs/>
          <w:lang w:val="en-US"/>
        </w:rPr>
        <w:t xml:space="preserve">of </w:t>
      </w:r>
      <w:r w:rsidRPr="00453DE3">
        <w:rPr>
          <w:rFonts w:ascii="Times New Roman" w:eastAsiaTheme="minorHAnsi" w:hAnsi="Times New Roman"/>
          <w:bCs/>
          <w:lang w:val="en-US"/>
        </w:rPr>
        <w:t>T</w:t>
      </w:r>
      <w:r>
        <w:rPr>
          <w:rFonts w:ascii="Times New Roman" w:eastAsiaTheme="minorHAnsi" w:hAnsi="Times New Roman"/>
          <w:bCs/>
          <w:lang w:val="en-US"/>
        </w:rPr>
        <w:t>erritorial</w:t>
      </w:r>
      <w:r w:rsidRPr="00453DE3">
        <w:rPr>
          <w:rFonts w:ascii="Times New Roman" w:eastAsiaTheme="minorHAnsi" w:hAnsi="Times New Roman"/>
          <w:bCs/>
          <w:lang w:val="en-US"/>
        </w:rPr>
        <w:t xml:space="preserve"> C</w:t>
      </w:r>
      <w:r>
        <w:rPr>
          <w:rFonts w:ascii="Times New Roman" w:eastAsiaTheme="minorHAnsi" w:hAnsi="Times New Roman"/>
          <w:bCs/>
          <w:lang w:val="en-US"/>
        </w:rPr>
        <w:t>ommunities</w:t>
      </w:r>
      <w:r w:rsidRPr="00453DE3">
        <w:rPr>
          <w:rFonts w:ascii="Times New Roman" w:eastAsiaTheme="minorHAnsi" w:hAnsi="Times New Roman"/>
          <w:bCs/>
          <w:lang w:val="en-US"/>
        </w:rPr>
        <w:t xml:space="preserve">. </w:t>
      </w:r>
      <w:r w:rsidRPr="007B690A">
        <w:rPr>
          <w:rFonts w:ascii="Times New Roman" w:eastAsiaTheme="minorHAnsi" w:hAnsi="Times New Roman"/>
          <w:bCs/>
          <w:i/>
          <w:lang w:val="en-US"/>
        </w:rPr>
        <w:t>S</w:t>
      </w:r>
      <w:r>
        <w:rPr>
          <w:rFonts w:ascii="Times New Roman" w:eastAsiaTheme="minorHAnsi" w:hAnsi="Times New Roman"/>
          <w:bCs/>
          <w:i/>
          <w:lang w:val="en-US"/>
        </w:rPr>
        <w:t>cientific</w:t>
      </w:r>
      <w:r w:rsidRPr="007B690A">
        <w:rPr>
          <w:rFonts w:ascii="Times New Roman" w:eastAsiaTheme="minorHAnsi" w:hAnsi="Times New Roman"/>
          <w:bCs/>
          <w:i/>
          <w:lang w:val="en-US"/>
        </w:rPr>
        <w:t xml:space="preserve"> P</w:t>
      </w:r>
      <w:r>
        <w:rPr>
          <w:rFonts w:ascii="Times New Roman" w:eastAsiaTheme="minorHAnsi" w:hAnsi="Times New Roman"/>
          <w:bCs/>
          <w:i/>
          <w:lang w:val="en-US"/>
        </w:rPr>
        <w:t>apers of</w:t>
      </w:r>
      <w:r w:rsidRPr="007B690A">
        <w:rPr>
          <w:rFonts w:ascii="Times New Roman" w:eastAsiaTheme="minorHAnsi" w:hAnsi="Times New Roman"/>
          <w:bCs/>
          <w:i/>
          <w:lang w:val="en-US"/>
        </w:rPr>
        <w:t xml:space="preserve"> S</w:t>
      </w:r>
      <w:r>
        <w:rPr>
          <w:rFonts w:ascii="Times New Roman" w:eastAsiaTheme="minorHAnsi" w:hAnsi="Times New Roman"/>
          <w:bCs/>
          <w:i/>
          <w:lang w:val="en-US"/>
        </w:rPr>
        <w:t>ilesian</w:t>
      </w:r>
      <w:r w:rsidRPr="007B690A">
        <w:rPr>
          <w:rFonts w:ascii="Times New Roman" w:eastAsiaTheme="minorHAnsi" w:hAnsi="Times New Roman"/>
          <w:bCs/>
          <w:i/>
          <w:lang w:val="en-US"/>
        </w:rPr>
        <w:t xml:space="preserve"> U</w:t>
      </w:r>
      <w:r>
        <w:rPr>
          <w:rFonts w:ascii="Times New Roman" w:eastAsiaTheme="minorHAnsi" w:hAnsi="Times New Roman"/>
          <w:bCs/>
          <w:i/>
          <w:lang w:val="en-US"/>
        </w:rPr>
        <w:t>niversity of</w:t>
      </w:r>
      <w:r w:rsidRPr="007B690A">
        <w:rPr>
          <w:rFonts w:ascii="Times New Roman" w:eastAsiaTheme="minorHAnsi" w:hAnsi="Times New Roman"/>
          <w:bCs/>
          <w:i/>
          <w:lang w:val="en-US"/>
        </w:rPr>
        <w:t xml:space="preserve"> T</w:t>
      </w:r>
      <w:r>
        <w:rPr>
          <w:rFonts w:ascii="Times New Roman" w:eastAsiaTheme="minorHAnsi" w:hAnsi="Times New Roman"/>
          <w:bCs/>
          <w:i/>
          <w:lang w:val="en-US"/>
        </w:rPr>
        <w:t>echnology</w:t>
      </w:r>
      <w:r>
        <w:rPr>
          <w:rFonts w:ascii="Times New Roman" w:eastAsiaTheme="minorHAnsi" w:hAnsi="Times New Roman"/>
          <w:bCs/>
          <w:lang w:val="uk-UA"/>
        </w:rPr>
        <w:t>.</w:t>
      </w:r>
      <w:r w:rsidRPr="00453DE3">
        <w:rPr>
          <w:rFonts w:ascii="Times New Roman" w:eastAsiaTheme="minorHAnsi" w:hAnsi="Times New Roman"/>
          <w:bCs/>
          <w:lang w:val="en-US"/>
        </w:rPr>
        <w:t xml:space="preserve"> 2023</w:t>
      </w:r>
      <w:r>
        <w:rPr>
          <w:rFonts w:ascii="Times New Roman" w:eastAsiaTheme="minorHAnsi" w:hAnsi="Times New Roman"/>
          <w:bCs/>
          <w:lang w:val="en-US"/>
        </w:rPr>
        <w:t>.</w:t>
      </w:r>
      <w:r w:rsidRPr="00453DE3">
        <w:rPr>
          <w:rFonts w:ascii="Times New Roman" w:eastAsiaTheme="minorHAnsi" w:hAnsi="Times New Roman"/>
          <w:bCs/>
          <w:lang w:val="en-US"/>
        </w:rPr>
        <w:t xml:space="preserve"> </w:t>
      </w:r>
      <w:r w:rsidRPr="00A55FC4">
        <w:rPr>
          <w:rFonts w:ascii="Times New Roman" w:eastAsiaTheme="minorHAnsi" w:hAnsi="Times New Roman"/>
          <w:bCs/>
          <w:lang w:val="en-US"/>
        </w:rPr>
        <w:t xml:space="preserve">№ </w:t>
      </w:r>
      <w:r w:rsidRPr="00453DE3">
        <w:rPr>
          <w:rFonts w:ascii="Times New Roman" w:eastAsiaTheme="minorHAnsi" w:hAnsi="Times New Roman"/>
          <w:bCs/>
          <w:lang w:val="en-US"/>
        </w:rPr>
        <w:t>180</w:t>
      </w:r>
      <w:r w:rsidRPr="00A55FC4">
        <w:rPr>
          <w:rFonts w:ascii="Times New Roman" w:eastAsiaTheme="minorHAnsi" w:hAnsi="Times New Roman"/>
          <w:bCs/>
          <w:lang w:val="en-US"/>
        </w:rPr>
        <w:t>.</w:t>
      </w:r>
      <w:r w:rsidRPr="00453DE3">
        <w:rPr>
          <w:rFonts w:ascii="Times New Roman" w:eastAsiaTheme="minorHAnsi" w:hAnsi="Times New Roman"/>
          <w:bCs/>
          <w:lang w:val="en-US"/>
        </w:rPr>
        <w:t xml:space="preserve"> </w:t>
      </w:r>
      <w:r>
        <w:rPr>
          <w:rFonts w:ascii="Times New Roman" w:eastAsiaTheme="minorHAnsi" w:hAnsi="Times New Roman"/>
          <w:bCs/>
          <w:lang w:val="en-US"/>
        </w:rPr>
        <w:t xml:space="preserve">P. </w:t>
      </w:r>
      <w:r w:rsidRPr="00453DE3">
        <w:rPr>
          <w:rFonts w:ascii="Times New Roman" w:eastAsiaTheme="minorHAnsi" w:hAnsi="Times New Roman"/>
          <w:bCs/>
          <w:lang w:val="en-US"/>
        </w:rPr>
        <w:t xml:space="preserve">753–772. ISSN 1641-3466. </w:t>
      </w:r>
      <w:r w:rsidRPr="002C2001">
        <w:rPr>
          <w:rFonts w:ascii="Times New Roman" w:hAnsi="Times New Roman"/>
          <w:bCs/>
          <w:lang w:val="en-US"/>
        </w:rPr>
        <w:t>[Electronic resource]. - Access mode:</w:t>
      </w:r>
      <w:r>
        <w:rPr>
          <w:rFonts w:ascii="Times New Roman" w:eastAsiaTheme="minorHAnsi" w:hAnsi="Times New Roman"/>
          <w:bCs/>
          <w:lang w:val="en-US"/>
        </w:rPr>
        <w:t xml:space="preserve"> </w:t>
      </w:r>
      <w:hyperlink r:id="rId20" w:history="1">
        <w:r w:rsidRPr="00453DE3">
          <w:rPr>
            <w:rFonts w:ascii="Times New Roman" w:eastAsiaTheme="minorHAnsi" w:hAnsi="Times New Roman"/>
            <w:bCs/>
            <w:lang w:val="en-US"/>
          </w:rPr>
          <w:t>http://surl.li/odnbf</w:t>
        </w:r>
      </w:hyperlink>
      <w:r>
        <w:rPr>
          <w:rFonts w:ascii="Times New Roman" w:eastAsiaTheme="minorHAnsi" w:hAnsi="Times New Roman"/>
          <w:bCs/>
          <w:lang w:val="en-US"/>
        </w:rPr>
        <w:t>.</w:t>
      </w:r>
    </w:p>
    <w:p w:rsidR="003507AC" w:rsidRPr="00EC7000" w:rsidRDefault="00B57806" w:rsidP="003507AC">
      <w:pPr>
        <w:shd w:val="clear" w:color="auto" w:fill="FFFFFF"/>
        <w:tabs>
          <w:tab w:val="num" w:pos="-1985"/>
        </w:tabs>
        <w:suppressAutoHyphens/>
        <w:spacing w:before="100" w:beforeAutospacing="1" w:after="100" w:afterAutospacing="1" w:line="240" w:lineRule="auto"/>
        <w:jc w:val="both"/>
        <w:rPr>
          <w:rFonts w:ascii="Times New Roman" w:eastAsia="Times New Roman" w:hAnsi="Times New Roman"/>
          <w:lang w:val="en-US"/>
        </w:rPr>
      </w:pPr>
      <w:hyperlink r:id="rId21" w:history="1">
        <w:r w:rsidR="003507AC" w:rsidRPr="00F52356">
          <w:rPr>
            <w:rStyle w:val="a5"/>
            <w:rFonts w:ascii="Times New Roman" w:hAnsi="Times New Roman"/>
            <w:color w:val="auto"/>
            <w:u w:val="none"/>
            <w:shd w:val="clear" w:color="auto" w:fill="FFFFFF"/>
            <w:lang w:val="en-US"/>
          </w:rPr>
          <w:t>Yakymchuk</w:t>
        </w:r>
      </w:hyperlink>
      <w:r w:rsidR="003507AC" w:rsidRPr="00F52356">
        <w:rPr>
          <w:lang w:val="en-US"/>
        </w:rPr>
        <w:t xml:space="preserve"> </w:t>
      </w:r>
      <w:r w:rsidR="003507AC" w:rsidRPr="00F52356">
        <w:rPr>
          <w:rFonts w:ascii="Times New Roman" w:hAnsi="Times New Roman"/>
          <w:lang w:val="en-US"/>
        </w:rPr>
        <w:t>A.</w:t>
      </w:r>
      <w:r w:rsidR="003507AC" w:rsidRPr="00F52356">
        <w:rPr>
          <w:rFonts w:ascii="Times New Roman" w:hAnsi="Times New Roman"/>
          <w:shd w:val="clear" w:color="auto" w:fill="FFFFFF"/>
          <w:lang w:val="en-US"/>
        </w:rPr>
        <w:t>,</w:t>
      </w:r>
      <w:r w:rsidR="003507AC">
        <w:rPr>
          <w:rFonts w:ascii="Times New Roman" w:hAnsi="Times New Roman"/>
          <w:shd w:val="clear" w:color="auto" w:fill="FFFFFF"/>
          <w:lang w:val="en-US"/>
        </w:rPr>
        <w:t xml:space="preserve"> </w:t>
      </w:r>
      <w:hyperlink r:id="rId22" w:history="1">
        <w:r w:rsidR="003507AC" w:rsidRPr="00F52356">
          <w:rPr>
            <w:rStyle w:val="a5"/>
            <w:rFonts w:ascii="Times New Roman" w:hAnsi="Times New Roman"/>
            <w:color w:val="auto"/>
            <w:u w:val="none"/>
            <w:shd w:val="clear" w:color="auto" w:fill="FFFFFF"/>
            <w:lang w:val="en-US"/>
          </w:rPr>
          <w:t>Kuzmych</w:t>
        </w:r>
      </w:hyperlink>
      <w:r w:rsidR="003507AC" w:rsidRPr="00F52356">
        <w:rPr>
          <w:lang w:val="en-US"/>
        </w:rPr>
        <w:t xml:space="preserve"> </w:t>
      </w:r>
      <w:r w:rsidR="003507AC" w:rsidRPr="00F52356">
        <w:rPr>
          <w:rFonts w:ascii="Times New Roman" w:hAnsi="Times New Roman"/>
          <w:lang w:val="en-US"/>
        </w:rPr>
        <w:t>L.</w:t>
      </w:r>
      <w:r w:rsidR="003507AC" w:rsidRPr="00F52356">
        <w:rPr>
          <w:rFonts w:ascii="Times New Roman" w:hAnsi="Times New Roman"/>
          <w:shd w:val="clear" w:color="auto" w:fill="FFFFFF"/>
          <w:lang w:val="en-US"/>
        </w:rPr>
        <w:t>,</w:t>
      </w:r>
      <w:r w:rsidR="003507AC">
        <w:rPr>
          <w:rFonts w:ascii="Times New Roman" w:hAnsi="Times New Roman"/>
          <w:shd w:val="clear" w:color="auto" w:fill="FFFFFF"/>
          <w:lang w:val="en-US"/>
        </w:rPr>
        <w:t xml:space="preserve"> </w:t>
      </w:r>
      <w:hyperlink r:id="rId23" w:history="1">
        <w:r w:rsidR="003507AC" w:rsidRPr="00F52356">
          <w:rPr>
            <w:rStyle w:val="a5"/>
            <w:rFonts w:ascii="Times New Roman" w:hAnsi="Times New Roman"/>
            <w:color w:val="auto"/>
            <w:u w:val="none"/>
            <w:shd w:val="clear" w:color="auto" w:fill="FFFFFF"/>
            <w:lang w:val="en-US"/>
          </w:rPr>
          <w:t>Skrypchuk</w:t>
        </w:r>
      </w:hyperlink>
      <w:r w:rsidR="003507AC" w:rsidRPr="00F52356">
        <w:rPr>
          <w:lang w:val="en-US"/>
        </w:rPr>
        <w:t xml:space="preserve"> </w:t>
      </w:r>
      <w:r w:rsidR="003507AC" w:rsidRPr="00F52356">
        <w:rPr>
          <w:rFonts w:ascii="Times New Roman" w:hAnsi="Times New Roman"/>
          <w:lang w:val="en-US"/>
        </w:rPr>
        <w:t>P.</w:t>
      </w:r>
      <w:r w:rsidR="003507AC" w:rsidRPr="00F52356">
        <w:rPr>
          <w:rFonts w:ascii="Times New Roman" w:hAnsi="Times New Roman"/>
          <w:shd w:val="clear" w:color="auto" w:fill="FFFFFF"/>
          <w:lang w:val="en-US"/>
        </w:rPr>
        <w:t>,</w:t>
      </w:r>
      <w:r w:rsidR="003507AC">
        <w:rPr>
          <w:rFonts w:ascii="Times New Roman" w:hAnsi="Times New Roman"/>
          <w:shd w:val="clear" w:color="auto" w:fill="FFFFFF"/>
          <w:lang w:val="en-US"/>
        </w:rPr>
        <w:t xml:space="preserve"> </w:t>
      </w:r>
      <w:hyperlink r:id="rId24" w:history="1">
        <w:r w:rsidR="003507AC" w:rsidRPr="00F52356">
          <w:rPr>
            <w:rStyle w:val="a5"/>
            <w:rFonts w:ascii="Times New Roman" w:hAnsi="Times New Roman"/>
            <w:color w:val="auto"/>
            <w:u w:val="none"/>
            <w:shd w:val="clear" w:color="auto" w:fill="FFFFFF"/>
            <w:lang w:val="en-US"/>
          </w:rPr>
          <w:t>Kister</w:t>
        </w:r>
      </w:hyperlink>
      <w:r w:rsidR="003507AC" w:rsidRPr="00F52356">
        <w:rPr>
          <w:lang w:val="en-US"/>
        </w:rPr>
        <w:t xml:space="preserve"> </w:t>
      </w:r>
      <w:r w:rsidR="003507AC" w:rsidRPr="00F52356">
        <w:rPr>
          <w:rFonts w:ascii="Times New Roman" w:hAnsi="Times New Roman"/>
          <w:lang w:val="en-US"/>
        </w:rPr>
        <w:t>A.</w:t>
      </w:r>
      <w:r w:rsidR="003507AC" w:rsidRPr="00F52356">
        <w:rPr>
          <w:rFonts w:ascii="Times New Roman" w:hAnsi="Times New Roman"/>
          <w:shd w:val="clear" w:color="auto" w:fill="FFFFFF"/>
          <w:lang w:val="en-US"/>
        </w:rPr>
        <w:t>,</w:t>
      </w:r>
      <w:r w:rsidR="003507AC">
        <w:rPr>
          <w:rFonts w:ascii="Times New Roman" w:hAnsi="Times New Roman"/>
          <w:shd w:val="clear" w:color="auto" w:fill="FFFFFF"/>
          <w:lang w:val="en-US"/>
        </w:rPr>
        <w:t xml:space="preserve"> </w:t>
      </w:r>
      <w:hyperlink r:id="rId25" w:history="1">
        <w:r w:rsidR="003507AC" w:rsidRPr="00F52356">
          <w:rPr>
            <w:rStyle w:val="a5"/>
            <w:rFonts w:ascii="Times New Roman" w:hAnsi="Times New Roman"/>
            <w:color w:val="auto"/>
            <w:u w:val="none"/>
            <w:shd w:val="clear" w:color="auto" w:fill="FFFFFF"/>
            <w:lang w:val="en-US"/>
          </w:rPr>
          <w:t>Khumarova</w:t>
        </w:r>
      </w:hyperlink>
      <w:r w:rsidR="003507AC" w:rsidRPr="00F52356">
        <w:rPr>
          <w:lang w:val="en-US"/>
        </w:rPr>
        <w:t xml:space="preserve"> </w:t>
      </w:r>
      <w:r w:rsidR="003507AC" w:rsidRPr="00F52356">
        <w:rPr>
          <w:rFonts w:ascii="Times New Roman" w:hAnsi="Times New Roman"/>
          <w:lang w:val="en-US"/>
        </w:rPr>
        <w:t>N.</w:t>
      </w:r>
      <w:r w:rsidR="003507AC" w:rsidRPr="00F52356">
        <w:rPr>
          <w:rFonts w:ascii="Times New Roman" w:hAnsi="Times New Roman"/>
          <w:shd w:val="clear" w:color="auto" w:fill="FFFFFF"/>
          <w:lang w:val="en-US"/>
        </w:rPr>
        <w:t>,</w:t>
      </w:r>
      <w:r w:rsidR="003507AC">
        <w:rPr>
          <w:rFonts w:ascii="Times New Roman" w:hAnsi="Times New Roman"/>
          <w:shd w:val="clear" w:color="auto" w:fill="FFFFFF"/>
          <w:lang w:val="en-US"/>
        </w:rPr>
        <w:t xml:space="preserve"> </w:t>
      </w:r>
      <w:hyperlink r:id="rId26" w:history="1">
        <w:r w:rsidR="003507AC" w:rsidRPr="00F52356">
          <w:rPr>
            <w:rStyle w:val="a5"/>
            <w:rFonts w:ascii="Times New Roman" w:hAnsi="Times New Roman"/>
            <w:color w:val="auto"/>
            <w:u w:val="none"/>
            <w:shd w:val="clear" w:color="auto" w:fill="FFFFFF"/>
            <w:lang w:val="en-US"/>
          </w:rPr>
          <w:t>Yakymchuk</w:t>
        </w:r>
      </w:hyperlink>
      <w:r w:rsidR="003507AC" w:rsidRPr="00F52356">
        <w:rPr>
          <w:lang w:val="en-US"/>
        </w:rPr>
        <w:t xml:space="preserve"> </w:t>
      </w:r>
      <w:r w:rsidR="003507AC" w:rsidRPr="00F52356">
        <w:rPr>
          <w:rFonts w:ascii="Times New Roman" w:hAnsi="Times New Roman"/>
          <w:lang w:val="en-US"/>
        </w:rPr>
        <w:t>Y.</w:t>
      </w:r>
      <w:r w:rsidR="003507AC">
        <w:rPr>
          <w:rFonts w:ascii="Times New Roman" w:hAnsi="Times New Roman"/>
          <w:lang w:val="en-US"/>
        </w:rPr>
        <w:t xml:space="preserve"> (2022)</w:t>
      </w:r>
      <w:r w:rsidR="006E0A44">
        <w:rPr>
          <w:rFonts w:ascii="Times New Roman" w:hAnsi="Times New Roman"/>
          <w:lang w:val="en-US"/>
        </w:rPr>
        <w:t>.</w:t>
      </w:r>
      <w:r w:rsidR="003507AC" w:rsidRPr="00F52356">
        <w:rPr>
          <w:rFonts w:ascii="Times New Roman" w:hAnsi="Times New Roman"/>
          <w:shd w:val="clear" w:color="auto" w:fill="FFFFFF"/>
          <w:lang w:val="en-US"/>
        </w:rPr>
        <w:t xml:space="preserve"> </w:t>
      </w:r>
      <w:r w:rsidR="003507AC" w:rsidRPr="00F52356">
        <w:rPr>
          <w:rFonts w:ascii="Times New Roman" w:hAnsi="Times New Roman"/>
          <w:lang w:val="en-US"/>
        </w:rPr>
        <w:t xml:space="preserve">Monitoring in Ensuring Natural Capital Risk Management: System of Indicators of Socio-Ecological and Economic Security. </w:t>
      </w:r>
      <w:hyperlink r:id="rId27" w:history="1">
        <w:r w:rsidR="003507AC" w:rsidRPr="00F52356">
          <w:rPr>
            <w:rFonts w:ascii="Times New Roman" w:eastAsia="Times New Roman" w:hAnsi="Times New Roman"/>
            <w:i/>
            <w:lang w:val="en-US"/>
          </w:rPr>
          <w:t>16th International Conference Monitoring of Geological Processes and Ecological Condition of the Environment</w:t>
        </w:r>
      </w:hyperlink>
      <w:r w:rsidR="003507AC" w:rsidRPr="00F52356">
        <w:rPr>
          <w:rFonts w:ascii="Times New Roman" w:eastAsia="Times New Roman" w:hAnsi="Times New Roman"/>
          <w:lang w:val="en-US"/>
        </w:rPr>
        <w:t xml:space="preserve">, Nov 2022, Volume 2022, p.1 – 5. </w:t>
      </w:r>
      <w:r w:rsidR="003507AC" w:rsidRPr="00EC7000">
        <w:rPr>
          <w:rFonts w:ascii="Times New Roman" w:eastAsia="Times New Roman" w:hAnsi="Times New Roman"/>
          <w:bCs/>
          <w:lang w:val="en-US"/>
        </w:rPr>
        <w:t>DOI:</w:t>
      </w:r>
      <w:r w:rsidR="003507AC" w:rsidRPr="00EC7000">
        <w:rPr>
          <w:rFonts w:ascii="Times New Roman" w:eastAsia="Times New Roman" w:hAnsi="Times New Roman"/>
          <w:lang w:val="en-US"/>
        </w:rPr>
        <w:t> </w:t>
      </w:r>
      <w:hyperlink r:id="rId28" w:history="1">
        <w:r w:rsidR="003507AC" w:rsidRPr="00EC7000">
          <w:rPr>
            <w:rFonts w:ascii="Times New Roman" w:eastAsia="Times New Roman" w:hAnsi="Times New Roman"/>
            <w:lang w:val="en-US"/>
          </w:rPr>
          <w:t>https://doi.org/10.3997/2214-4609.2022580047</w:t>
        </w:r>
      </w:hyperlink>
      <w:r w:rsidR="00EC7000" w:rsidRPr="00EC7000">
        <w:rPr>
          <w:rFonts w:ascii="Times New Roman" w:eastAsia="Times New Roman" w:hAnsi="Times New Roman"/>
          <w:lang w:val="en-US"/>
        </w:rPr>
        <w:t>.</w:t>
      </w:r>
    </w:p>
    <w:p w:rsidR="00EC7000" w:rsidRDefault="00EC7000" w:rsidP="003507AC">
      <w:pPr>
        <w:shd w:val="clear" w:color="auto" w:fill="FFFFFF"/>
        <w:tabs>
          <w:tab w:val="num" w:pos="-1985"/>
        </w:tabs>
        <w:suppressAutoHyphens/>
        <w:spacing w:before="100" w:beforeAutospacing="1" w:after="100" w:afterAutospacing="1" w:line="240" w:lineRule="auto"/>
        <w:jc w:val="both"/>
        <w:rPr>
          <w:rFonts w:ascii="Times New Roman" w:hAnsi="Times New Roman"/>
        </w:rPr>
      </w:pPr>
    </w:p>
    <w:p w:rsidR="00EC7000" w:rsidRPr="0033441A" w:rsidRDefault="00EC7000" w:rsidP="003507AC">
      <w:pPr>
        <w:shd w:val="clear" w:color="auto" w:fill="FFFFFF"/>
        <w:tabs>
          <w:tab w:val="num" w:pos="-1985"/>
        </w:tabs>
        <w:suppressAutoHyphens/>
        <w:spacing w:before="100" w:beforeAutospacing="1" w:after="100" w:afterAutospacing="1" w:line="240" w:lineRule="auto"/>
        <w:jc w:val="both"/>
        <w:rPr>
          <w:rFonts w:ascii="Times New Roman" w:eastAsia="Times New Roman" w:hAnsi="Times New Roman"/>
        </w:rPr>
      </w:pPr>
    </w:p>
    <w:p w:rsidR="00DD6716" w:rsidRPr="00C80079" w:rsidRDefault="00DD6716" w:rsidP="00C80079">
      <w:pPr>
        <w:pStyle w:val="3autoropisstronatytulowa"/>
        <w:spacing w:line="240" w:lineRule="auto"/>
        <w:rPr>
          <w:rFonts w:ascii="Segoe UI" w:eastAsia="Times New Roman" w:hAnsi="Segoe UI" w:cs="Segoe UI"/>
          <w:color w:val="00B050"/>
          <w:sz w:val="27"/>
          <w:szCs w:val="27"/>
          <w:shd w:val="clear" w:color="auto" w:fill="FCFCFC"/>
          <w:lang w:val="en-US" w:eastAsia="uk-UA"/>
        </w:rPr>
      </w:pPr>
    </w:p>
    <w:sectPr w:rsidR="00DD6716" w:rsidRPr="00C80079" w:rsidSect="00395C91">
      <w:pgSz w:w="12240" w:h="15840"/>
      <w:pgMar w:top="851" w:right="851" w:bottom="851" w:left="1418" w:header="709" w:footer="709" w:gutter="0"/>
      <w:cols w:space="708"/>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7806" w:rsidRDefault="00B57806" w:rsidP="003D1F0F">
      <w:pPr>
        <w:spacing w:after="0" w:line="240" w:lineRule="auto"/>
      </w:pPr>
      <w:r>
        <w:separator/>
      </w:r>
    </w:p>
  </w:endnote>
  <w:endnote w:type="continuationSeparator" w:id="0">
    <w:p w:rsidR="00B57806" w:rsidRDefault="00B57806" w:rsidP="003D1F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Roboto">
    <w:altName w:val="Times New Roman"/>
    <w:charset w:val="00"/>
    <w:family w:val="auto"/>
    <w:pitch w:val="variable"/>
    <w:sig w:usb0="00000001" w:usb1="5000217F" w:usb2="00000021" w:usb3="00000000" w:csb0="0000019F" w:csb1="00000000"/>
  </w:font>
  <w:font w:name="Roboto Light">
    <w:altName w:val="Times New Roman"/>
    <w:charset w:val="00"/>
    <w:family w:val="auto"/>
    <w:pitch w:val="variable"/>
    <w:sig w:usb0="00000001" w:usb1="5000205B" w:usb2="00000020" w:usb3="00000000" w:csb0="0000019F" w:csb1="00000000"/>
  </w:font>
  <w:font w:name="Roboto Condensed Light">
    <w:altName w:val="Arial"/>
    <w:charset w:val="00"/>
    <w:family w:val="auto"/>
    <w:pitch w:val="variable"/>
    <w:sig w:usb0="E00002FF" w:usb1="5000205B" w:usb2="00000020" w:usb3="00000000" w:csb0="0000019F" w:csb1="00000000"/>
  </w:font>
  <w:font w:name="Roboto Condensed">
    <w:charset w:val="00"/>
    <w:family w:val="auto"/>
    <w:pitch w:val="variable"/>
    <w:sig w:usb0="E00002FF" w:usb1="5000205B" w:usb2="00000020" w:usb3="00000000" w:csb0="0000019F" w:csb1="00000000"/>
  </w:font>
  <w:font w:name="Tahoma">
    <w:panose1 w:val="020B0604030504040204"/>
    <w:charset w:val="CC"/>
    <w:family w:val="swiss"/>
    <w:pitch w:val="variable"/>
    <w:sig w:usb0="E1002EFF" w:usb1="C000605B" w:usb2="00000029" w:usb3="00000000" w:csb0="000101FF" w:csb1="00000000"/>
  </w:font>
  <w:font w:name="Palatino Linotype">
    <w:panose1 w:val="02040502050505030304"/>
    <w:charset w:val="CC"/>
    <w:family w:val="roman"/>
    <w:pitch w:val="variable"/>
    <w:sig w:usb0="E0000287" w:usb1="40000013" w:usb2="00000000" w:usb3="00000000" w:csb0="0000019F" w:csb1="00000000"/>
  </w:font>
  <w:font w:name="Arial">
    <w:panose1 w:val="020B0604020202020204"/>
    <w:charset w:val="CC"/>
    <w:family w:val="swiss"/>
    <w:pitch w:val="variable"/>
    <w:sig w:usb0="E0002EFF" w:usb1="C000785B" w:usb2="00000009" w:usb3="00000000" w:csb0="000001FF" w:csb1="00000000"/>
  </w:font>
  <w:font w:name="1251 Times">
    <w:altName w:val="Times New Roman"/>
    <w:panose1 w:val="00000000000000000000"/>
    <w:charset w:val="00"/>
    <w:family w:val="roman"/>
    <w:notTrueType/>
    <w:pitch w:val="default"/>
  </w:font>
  <w:font w:name="Batang">
    <w:altName w:val="바탕"/>
    <w:panose1 w:val="02030600000101010101"/>
    <w:charset w:val="81"/>
    <w:family w:val="auto"/>
    <w:notTrueType/>
    <w:pitch w:val="fixed"/>
    <w:sig w:usb0="00000001" w:usb1="09060000" w:usb2="00000010" w:usb3="00000000" w:csb0="00080000" w:csb1="00000000"/>
  </w:font>
  <w:font w:name="Verdana">
    <w:panose1 w:val="020B0604030504040204"/>
    <w:charset w:val="CC"/>
    <w:family w:val="swiss"/>
    <w:pitch w:val="variable"/>
    <w:sig w:usb0="A00006FF" w:usb1="4000205B" w:usb2="00000010" w:usb3="00000000" w:csb0="0000019F" w:csb1="00000000"/>
  </w:font>
  <w:font w:name="Times">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7806" w:rsidRDefault="00B57806" w:rsidP="003D1F0F">
      <w:pPr>
        <w:spacing w:after="0" w:line="240" w:lineRule="auto"/>
      </w:pPr>
      <w:r>
        <w:separator/>
      </w:r>
    </w:p>
  </w:footnote>
  <w:footnote w:type="continuationSeparator" w:id="0">
    <w:p w:rsidR="00B57806" w:rsidRDefault="00B57806" w:rsidP="003D1F0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B4EB1"/>
    <w:multiLevelType w:val="multilevel"/>
    <w:tmpl w:val="3BCECE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067C38"/>
    <w:multiLevelType w:val="multilevel"/>
    <w:tmpl w:val="94A622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4C7CB4"/>
    <w:multiLevelType w:val="multilevel"/>
    <w:tmpl w:val="8EBAEFF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6CF738E"/>
    <w:multiLevelType w:val="multilevel"/>
    <w:tmpl w:val="DDFCC7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D2E53D8"/>
    <w:multiLevelType w:val="multilevel"/>
    <w:tmpl w:val="7FE040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0E0193A"/>
    <w:multiLevelType w:val="multilevel"/>
    <w:tmpl w:val="1DC2F1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1744F08"/>
    <w:multiLevelType w:val="hybridMultilevel"/>
    <w:tmpl w:val="5F7C6C88"/>
    <w:lvl w:ilvl="0" w:tplc="E3000C7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95471BA"/>
    <w:multiLevelType w:val="multilevel"/>
    <w:tmpl w:val="7CAE858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BEE3C1E"/>
    <w:multiLevelType w:val="multilevel"/>
    <w:tmpl w:val="FC74AC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C936E2"/>
    <w:multiLevelType w:val="multilevel"/>
    <w:tmpl w:val="787C8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6B36C1E"/>
    <w:multiLevelType w:val="multilevel"/>
    <w:tmpl w:val="30ACA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98F0444"/>
    <w:multiLevelType w:val="multilevel"/>
    <w:tmpl w:val="9006A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3B1570A"/>
    <w:multiLevelType w:val="multilevel"/>
    <w:tmpl w:val="DD7EB3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9B76F66"/>
    <w:multiLevelType w:val="multilevel"/>
    <w:tmpl w:val="EDFA4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C2F0F77"/>
    <w:multiLevelType w:val="multilevel"/>
    <w:tmpl w:val="D0F6FD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C8C0FF9"/>
    <w:multiLevelType w:val="multilevel"/>
    <w:tmpl w:val="03320C4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CE30827"/>
    <w:multiLevelType w:val="multilevel"/>
    <w:tmpl w:val="CC9403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2922F0D"/>
    <w:multiLevelType w:val="multilevel"/>
    <w:tmpl w:val="847E59F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E56777F"/>
    <w:multiLevelType w:val="hybridMultilevel"/>
    <w:tmpl w:val="CA4EBCD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FD028AF"/>
    <w:multiLevelType w:val="multilevel"/>
    <w:tmpl w:val="D46023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1113AF1"/>
    <w:multiLevelType w:val="hybridMultilevel"/>
    <w:tmpl w:val="CA5CE41E"/>
    <w:lvl w:ilvl="0" w:tplc="E3000C74">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2" w15:restartNumberingAfterBreak="0">
    <w:nsid w:val="57E83A57"/>
    <w:multiLevelType w:val="multilevel"/>
    <w:tmpl w:val="B8A888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AA07016"/>
    <w:multiLevelType w:val="multilevel"/>
    <w:tmpl w:val="ABA430C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B645578"/>
    <w:multiLevelType w:val="multilevel"/>
    <w:tmpl w:val="3F9A57D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E3A158C"/>
    <w:multiLevelType w:val="multilevel"/>
    <w:tmpl w:val="893C4A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F9B0303"/>
    <w:multiLevelType w:val="multilevel"/>
    <w:tmpl w:val="889A03F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1D73A50"/>
    <w:multiLevelType w:val="multilevel"/>
    <w:tmpl w:val="7CDC874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2726BD2"/>
    <w:multiLevelType w:val="hybridMultilevel"/>
    <w:tmpl w:val="6ED0995C"/>
    <w:lvl w:ilvl="0" w:tplc="E3000C7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62AF11C3"/>
    <w:multiLevelType w:val="multilevel"/>
    <w:tmpl w:val="52862F2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3A33E22"/>
    <w:multiLevelType w:val="multilevel"/>
    <w:tmpl w:val="C9F8A70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65C21E3"/>
    <w:multiLevelType w:val="multilevel"/>
    <w:tmpl w:val="9988A4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C3F6A40"/>
    <w:multiLevelType w:val="multilevel"/>
    <w:tmpl w:val="CED8C4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C4C6EDD"/>
    <w:multiLevelType w:val="multilevel"/>
    <w:tmpl w:val="E5360F5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CDE5523"/>
    <w:multiLevelType w:val="multilevel"/>
    <w:tmpl w:val="DF24FA6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EB32603"/>
    <w:multiLevelType w:val="hybridMultilevel"/>
    <w:tmpl w:val="1170716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71A50CA9"/>
    <w:multiLevelType w:val="multilevel"/>
    <w:tmpl w:val="D4FAFD9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2E04971"/>
    <w:multiLevelType w:val="multilevel"/>
    <w:tmpl w:val="6D56058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4193B96"/>
    <w:multiLevelType w:val="multilevel"/>
    <w:tmpl w:val="776495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64D4B05"/>
    <w:multiLevelType w:val="multilevel"/>
    <w:tmpl w:val="6650AA4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6EA42DD"/>
    <w:multiLevelType w:val="multilevel"/>
    <w:tmpl w:val="D0108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C176491"/>
    <w:multiLevelType w:val="multilevel"/>
    <w:tmpl w:val="9848A6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CF213A8"/>
    <w:multiLevelType w:val="multilevel"/>
    <w:tmpl w:val="9EB289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
  </w:num>
  <w:num w:numId="2">
    <w:abstractNumId w:val="21"/>
  </w:num>
  <w:num w:numId="3">
    <w:abstractNumId w:val="3"/>
  </w:num>
  <w:num w:numId="4">
    <w:abstractNumId w:val="30"/>
  </w:num>
  <w:num w:numId="5">
    <w:abstractNumId w:val="36"/>
  </w:num>
  <w:num w:numId="6">
    <w:abstractNumId w:val="27"/>
  </w:num>
  <w:num w:numId="7">
    <w:abstractNumId w:val="37"/>
  </w:num>
  <w:num w:numId="8">
    <w:abstractNumId w:val="39"/>
  </w:num>
  <w:num w:numId="9">
    <w:abstractNumId w:val="26"/>
  </w:num>
  <w:num w:numId="10">
    <w:abstractNumId w:val="29"/>
  </w:num>
  <w:num w:numId="11">
    <w:abstractNumId w:val="20"/>
  </w:num>
  <w:num w:numId="12">
    <w:abstractNumId w:val="31"/>
  </w:num>
  <w:num w:numId="13">
    <w:abstractNumId w:val="15"/>
  </w:num>
  <w:num w:numId="14">
    <w:abstractNumId w:val="22"/>
  </w:num>
  <w:num w:numId="15">
    <w:abstractNumId w:val="16"/>
  </w:num>
  <w:num w:numId="16">
    <w:abstractNumId w:val="2"/>
  </w:num>
  <w:num w:numId="17">
    <w:abstractNumId w:val="5"/>
  </w:num>
  <w:num w:numId="18">
    <w:abstractNumId w:val="32"/>
  </w:num>
  <w:num w:numId="19">
    <w:abstractNumId w:val="17"/>
  </w:num>
  <w:num w:numId="20">
    <w:abstractNumId w:val="13"/>
  </w:num>
  <w:num w:numId="21">
    <w:abstractNumId w:val="24"/>
  </w:num>
  <w:num w:numId="22">
    <w:abstractNumId w:val="18"/>
  </w:num>
  <w:num w:numId="23">
    <w:abstractNumId w:val="33"/>
  </w:num>
  <w:num w:numId="24">
    <w:abstractNumId w:val="38"/>
  </w:num>
  <w:num w:numId="25">
    <w:abstractNumId w:val="1"/>
  </w:num>
  <w:num w:numId="26">
    <w:abstractNumId w:val="7"/>
  </w:num>
  <w:num w:numId="27">
    <w:abstractNumId w:val="42"/>
  </w:num>
  <w:num w:numId="28">
    <w:abstractNumId w:val="23"/>
  </w:num>
  <w:num w:numId="29">
    <w:abstractNumId w:val="4"/>
  </w:num>
  <w:num w:numId="30">
    <w:abstractNumId w:val="25"/>
  </w:num>
  <w:num w:numId="31">
    <w:abstractNumId w:val="0"/>
  </w:num>
  <w:num w:numId="32">
    <w:abstractNumId w:val="34"/>
  </w:num>
  <w:num w:numId="33">
    <w:abstractNumId w:val="40"/>
  </w:num>
  <w:num w:numId="34">
    <w:abstractNumId w:val="14"/>
  </w:num>
  <w:num w:numId="35">
    <w:abstractNumId w:val="9"/>
  </w:num>
  <w:num w:numId="36">
    <w:abstractNumId w:val="8"/>
  </w:num>
  <w:num w:numId="37">
    <w:abstractNumId w:val="12"/>
  </w:num>
  <w:num w:numId="38">
    <w:abstractNumId w:val="41"/>
  </w:num>
  <w:num w:numId="39">
    <w:abstractNumId w:val="11"/>
  </w:num>
  <w:num w:numId="40">
    <w:abstractNumId w:val="35"/>
  </w:num>
  <w:num w:numId="41">
    <w:abstractNumId w:val="28"/>
  </w:num>
  <w:num w:numId="42">
    <w:abstractNumId w:val="6"/>
  </w:num>
  <w:num w:numId="43">
    <w:abstractNumId w:val="19"/>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activeWritingStyle w:appName="MSWord" w:lang="ru-RU" w:vendorID="64" w:dllVersion="131078" w:nlCheck="1" w:checkStyle="0"/>
  <w:activeWritingStyle w:appName="MSWord" w:lang="en-US" w:vendorID="64" w:dllVersion="131078" w:nlCheck="1" w:checkStyle="1"/>
  <w:activeWritingStyle w:appName="MSWord" w:lang="en-GB" w:vendorID="64" w:dllVersion="131078" w:nlCheck="1" w:checkStyle="1"/>
  <w:defaultTabStop w:val="567"/>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cxMzMxsbA0sDCyNDJX0lEKTi0uzszPAykwMqgFADfO7P0tAAAA"/>
  </w:docVars>
  <w:rsids>
    <w:rsidRoot w:val="003D1F0F"/>
    <w:rsid w:val="00012C0A"/>
    <w:rsid w:val="00013815"/>
    <w:rsid w:val="0003652A"/>
    <w:rsid w:val="000373DF"/>
    <w:rsid w:val="00040301"/>
    <w:rsid w:val="00055739"/>
    <w:rsid w:val="0006123C"/>
    <w:rsid w:val="00062050"/>
    <w:rsid w:val="00070853"/>
    <w:rsid w:val="00075DB5"/>
    <w:rsid w:val="00076042"/>
    <w:rsid w:val="00076D3C"/>
    <w:rsid w:val="000821EF"/>
    <w:rsid w:val="000827DD"/>
    <w:rsid w:val="00082821"/>
    <w:rsid w:val="000A3CB6"/>
    <w:rsid w:val="000A64D6"/>
    <w:rsid w:val="000B2D3E"/>
    <w:rsid w:val="000B3EEB"/>
    <w:rsid w:val="000B6622"/>
    <w:rsid w:val="000D3026"/>
    <w:rsid w:val="000F528F"/>
    <w:rsid w:val="00101650"/>
    <w:rsid w:val="001049FF"/>
    <w:rsid w:val="001147A5"/>
    <w:rsid w:val="00120884"/>
    <w:rsid w:val="00134073"/>
    <w:rsid w:val="001420FD"/>
    <w:rsid w:val="001433E2"/>
    <w:rsid w:val="0014554F"/>
    <w:rsid w:val="00154457"/>
    <w:rsid w:val="001608C7"/>
    <w:rsid w:val="00170874"/>
    <w:rsid w:val="00176842"/>
    <w:rsid w:val="00182DA6"/>
    <w:rsid w:val="001879EF"/>
    <w:rsid w:val="0019340A"/>
    <w:rsid w:val="0019737D"/>
    <w:rsid w:val="001A1763"/>
    <w:rsid w:val="001A1A43"/>
    <w:rsid w:val="001A42F4"/>
    <w:rsid w:val="001B69FD"/>
    <w:rsid w:val="001B7DB9"/>
    <w:rsid w:val="001C4EF8"/>
    <w:rsid w:val="001C749C"/>
    <w:rsid w:val="001E5387"/>
    <w:rsid w:val="001F4B81"/>
    <w:rsid w:val="00200F83"/>
    <w:rsid w:val="00203A1D"/>
    <w:rsid w:val="002161AA"/>
    <w:rsid w:val="00216963"/>
    <w:rsid w:val="00232D79"/>
    <w:rsid w:val="00235886"/>
    <w:rsid w:val="00240972"/>
    <w:rsid w:val="002422B1"/>
    <w:rsid w:val="00251718"/>
    <w:rsid w:val="0028247E"/>
    <w:rsid w:val="002907D1"/>
    <w:rsid w:val="00292B3E"/>
    <w:rsid w:val="0029764C"/>
    <w:rsid w:val="002A07E1"/>
    <w:rsid w:val="002A493C"/>
    <w:rsid w:val="002B6578"/>
    <w:rsid w:val="002B73FC"/>
    <w:rsid w:val="002C7EDA"/>
    <w:rsid w:val="002D419F"/>
    <w:rsid w:val="002D620E"/>
    <w:rsid w:val="002E3770"/>
    <w:rsid w:val="002F4B0D"/>
    <w:rsid w:val="00303934"/>
    <w:rsid w:val="00306AC5"/>
    <w:rsid w:val="00314307"/>
    <w:rsid w:val="00314D2C"/>
    <w:rsid w:val="0032487D"/>
    <w:rsid w:val="003334EF"/>
    <w:rsid w:val="00333CFB"/>
    <w:rsid w:val="00335A38"/>
    <w:rsid w:val="003507AC"/>
    <w:rsid w:val="00351879"/>
    <w:rsid w:val="00351F88"/>
    <w:rsid w:val="0035697A"/>
    <w:rsid w:val="00356B8B"/>
    <w:rsid w:val="003573B4"/>
    <w:rsid w:val="003620AB"/>
    <w:rsid w:val="0036635D"/>
    <w:rsid w:val="003745C9"/>
    <w:rsid w:val="0038443B"/>
    <w:rsid w:val="00385B65"/>
    <w:rsid w:val="0038689E"/>
    <w:rsid w:val="00386D5F"/>
    <w:rsid w:val="00391D53"/>
    <w:rsid w:val="00395C91"/>
    <w:rsid w:val="003A4CF6"/>
    <w:rsid w:val="003A7531"/>
    <w:rsid w:val="003C3967"/>
    <w:rsid w:val="003D1F0F"/>
    <w:rsid w:val="003D22C5"/>
    <w:rsid w:val="003D2D95"/>
    <w:rsid w:val="003E0BA1"/>
    <w:rsid w:val="003F1D68"/>
    <w:rsid w:val="004052B7"/>
    <w:rsid w:val="0041240C"/>
    <w:rsid w:val="00417A6F"/>
    <w:rsid w:val="00426FFB"/>
    <w:rsid w:val="004310B2"/>
    <w:rsid w:val="00432306"/>
    <w:rsid w:val="00441351"/>
    <w:rsid w:val="00442FB2"/>
    <w:rsid w:val="00450021"/>
    <w:rsid w:val="00453DE3"/>
    <w:rsid w:val="0045569B"/>
    <w:rsid w:val="004604F6"/>
    <w:rsid w:val="00461948"/>
    <w:rsid w:val="004705F4"/>
    <w:rsid w:val="0047090B"/>
    <w:rsid w:val="004735BA"/>
    <w:rsid w:val="00480031"/>
    <w:rsid w:val="00483410"/>
    <w:rsid w:val="004844A8"/>
    <w:rsid w:val="00490D70"/>
    <w:rsid w:val="0049148D"/>
    <w:rsid w:val="004A3FC4"/>
    <w:rsid w:val="004A470F"/>
    <w:rsid w:val="004B6EF0"/>
    <w:rsid w:val="004C72EC"/>
    <w:rsid w:val="004D082B"/>
    <w:rsid w:val="004F465A"/>
    <w:rsid w:val="004F788E"/>
    <w:rsid w:val="00504196"/>
    <w:rsid w:val="0051676C"/>
    <w:rsid w:val="0052639F"/>
    <w:rsid w:val="005266B3"/>
    <w:rsid w:val="00531C47"/>
    <w:rsid w:val="00541A85"/>
    <w:rsid w:val="00553A5B"/>
    <w:rsid w:val="005546F6"/>
    <w:rsid w:val="00565961"/>
    <w:rsid w:val="00583E52"/>
    <w:rsid w:val="005942EF"/>
    <w:rsid w:val="00597B8C"/>
    <w:rsid w:val="00597E4B"/>
    <w:rsid w:val="005A2622"/>
    <w:rsid w:val="005B28E3"/>
    <w:rsid w:val="005D15C5"/>
    <w:rsid w:val="005D1EFA"/>
    <w:rsid w:val="005D4A5D"/>
    <w:rsid w:val="005D51A9"/>
    <w:rsid w:val="005D739C"/>
    <w:rsid w:val="005E65DF"/>
    <w:rsid w:val="005E74E3"/>
    <w:rsid w:val="00601149"/>
    <w:rsid w:val="00601B12"/>
    <w:rsid w:val="006026F6"/>
    <w:rsid w:val="006123B7"/>
    <w:rsid w:val="00616DED"/>
    <w:rsid w:val="00624548"/>
    <w:rsid w:val="00624E5F"/>
    <w:rsid w:val="00632E7E"/>
    <w:rsid w:val="00640349"/>
    <w:rsid w:val="00652A22"/>
    <w:rsid w:val="00653AA8"/>
    <w:rsid w:val="00656251"/>
    <w:rsid w:val="00656690"/>
    <w:rsid w:val="00661248"/>
    <w:rsid w:val="006658C0"/>
    <w:rsid w:val="00666E94"/>
    <w:rsid w:val="0067030C"/>
    <w:rsid w:val="00675E0E"/>
    <w:rsid w:val="00685B27"/>
    <w:rsid w:val="006867B2"/>
    <w:rsid w:val="00686AEE"/>
    <w:rsid w:val="006966A7"/>
    <w:rsid w:val="006A0454"/>
    <w:rsid w:val="006A17E6"/>
    <w:rsid w:val="006A63D8"/>
    <w:rsid w:val="006A7AF5"/>
    <w:rsid w:val="006C2C3B"/>
    <w:rsid w:val="006D4869"/>
    <w:rsid w:val="006D6360"/>
    <w:rsid w:val="006E0A44"/>
    <w:rsid w:val="006E48FF"/>
    <w:rsid w:val="006E6573"/>
    <w:rsid w:val="00701566"/>
    <w:rsid w:val="007021AE"/>
    <w:rsid w:val="00702BEB"/>
    <w:rsid w:val="00723114"/>
    <w:rsid w:val="00727956"/>
    <w:rsid w:val="00727A40"/>
    <w:rsid w:val="00732D4F"/>
    <w:rsid w:val="0076084F"/>
    <w:rsid w:val="00774B48"/>
    <w:rsid w:val="007762D9"/>
    <w:rsid w:val="0077680B"/>
    <w:rsid w:val="00777DB5"/>
    <w:rsid w:val="00782571"/>
    <w:rsid w:val="00782BC9"/>
    <w:rsid w:val="007907D1"/>
    <w:rsid w:val="00790A86"/>
    <w:rsid w:val="00792A8D"/>
    <w:rsid w:val="007A34A3"/>
    <w:rsid w:val="007A3868"/>
    <w:rsid w:val="007A4ADF"/>
    <w:rsid w:val="007A57D7"/>
    <w:rsid w:val="007A5A6D"/>
    <w:rsid w:val="007B01A6"/>
    <w:rsid w:val="007B4831"/>
    <w:rsid w:val="007B690A"/>
    <w:rsid w:val="007C5C2A"/>
    <w:rsid w:val="007C7D2F"/>
    <w:rsid w:val="007D2A7D"/>
    <w:rsid w:val="007E04D2"/>
    <w:rsid w:val="007E56F0"/>
    <w:rsid w:val="007F4AD1"/>
    <w:rsid w:val="0081205F"/>
    <w:rsid w:val="008141CC"/>
    <w:rsid w:val="008152BA"/>
    <w:rsid w:val="00821BAE"/>
    <w:rsid w:val="008259F7"/>
    <w:rsid w:val="0083658E"/>
    <w:rsid w:val="00841CB9"/>
    <w:rsid w:val="00845762"/>
    <w:rsid w:val="00845A17"/>
    <w:rsid w:val="00847CFB"/>
    <w:rsid w:val="00854605"/>
    <w:rsid w:val="00856E80"/>
    <w:rsid w:val="008575C9"/>
    <w:rsid w:val="00860B35"/>
    <w:rsid w:val="00864C62"/>
    <w:rsid w:val="00866780"/>
    <w:rsid w:val="00872B27"/>
    <w:rsid w:val="00872FA0"/>
    <w:rsid w:val="00880CB4"/>
    <w:rsid w:val="00890EA1"/>
    <w:rsid w:val="00891251"/>
    <w:rsid w:val="008A0B44"/>
    <w:rsid w:val="008A1C6E"/>
    <w:rsid w:val="008A3A59"/>
    <w:rsid w:val="008A7571"/>
    <w:rsid w:val="008B77C0"/>
    <w:rsid w:val="008C1D50"/>
    <w:rsid w:val="008C725D"/>
    <w:rsid w:val="008D16AC"/>
    <w:rsid w:val="008F0BD3"/>
    <w:rsid w:val="008F1C08"/>
    <w:rsid w:val="008F4DE9"/>
    <w:rsid w:val="00905593"/>
    <w:rsid w:val="0091288D"/>
    <w:rsid w:val="00930A6E"/>
    <w:rsid w:val="00935722"/>
    <w:rsid w:val="00935CE2"/>
    <w:rsid w:val="00942152"/>
    <w:rsid w:val="00953D36"/>
    <w:rsid w:val="00954B9C"/>
    <w:rsid w:val="00954F35"/>
    <w:rsid w:val="009639A4"/>
    <w:rsid w:val="009640C3"/>
    <w:rsid w:val="009772B5"/>
    <w:rsid w:val="00993055"/>
    <w:rsid w:val="00996F1D"/>
    <w:rsid w:val="009A0032"/>
    <w:rsid w:val="009A037B"/>
    <w:rsid w:val="009A154D"/>
    <w:rsid w:val="009A163B"/>
    <w:rsid w:val="009A20E8"/>
    <w:rsid w:val="009A6D62"/>
    <w:rsid w:val="009B3B53"/>
    <w:rsid w:val="009D39B1"/>
    <w:rsid w:val="009D66E8"/>
    <w:rsid w:val="009D7C9A"/>
    <w:rsid w:val="009E6342"/>
    <w:rsid w:val="009F28C0"/>
    <w:rsid w:val="00A0686D"/>
    <w:rsid w:val="00A13E07"/>
    <w:rsid w:val="00A17D87"/>
    <w:rsid w:val="00A30C30"/>
    <w:rsid w:val="00A42743"/>
    <w:rsid w:val="00A44D6E"/>
    <w:rsid w:val="00A478F1"/>
    <w:rsid w:val="00A55FC4"/>
    <w:rsid w:val="00A56DE1"/>
    <w:rsid w:val="00A61FC5"/>
    <w:rsid w:val="00A6343C"/>
    <w:rsid w:val="00A66A72"/>
    <w:rsid w:val="00A7165C"/>
    <w:rsid w:val="00A760C7"/>
    <w:rsid w:val="00A77F1A"/>
    <w:rsid w:val="00A95EF8"/>
    <w:rsid w:val="00AA5FEB"/>
    <w:rsid w:val="00AA6DC6"/>
    <w:rsid w:val="00AA786B"/>
    <w:rsid w:val="00AB0FC0"/>
    <w:rsid w:val="00AB3C86"/>
    <w:rsid w:val="00AB4D76"/>
    <w:rsid w:val="00AC31DD"/>
    <w:rsid w:val="00AC3ECC"/>
    <w:rsid w:val="00AD3CE0"/>
    <w:rsid w:val="00AF46FF"/>
    <w:rsid w:val="00AF6265"/>
    <w:rsid w:val="00B06E2D"/>
    <w:rsid w:val="00B15E5F"/>
    <w:rsid w:val="00B31E1A"/>
    <w:rsid w:val="00B4309D"/>
    <w:rsid w:val="00B52D2F"/>
    <w:rsid w:val="00B5615D"/>
    <w:rsid w:val="00B57806"/>
    <w:rsid w:val="00B6308A"/>
    <w:rsid w:val="00B67C74"/>
    <w:rsid w:val="00B70359"/>
    <w:rsid w:val="00B806F4"/>
    <w:rsid w:val="00B81A78"/>
    <w:rsid w:val="00B82B99"/>
    <w:rsid w:val="00B842D2"/>
    <w:rsid w:val="00B972B0"/>
    <w:rsid w:val="00BA0E58"/>
    <w:rsid w:val="00BB69E8"/>
    <w:rsid w:val="00BC32AF"/>
    <w:rsid w:val="00BD0E5E"/>
    <w:rsid w:val="00BE6FFE"/>
    <w:rsid w:val="00BF3B79"/>
    <w:rsid w:val="00C022BB"/>
    <w:rsid w:val="00C059EE"/>
    <w:rsid w:val="00C05C9F"/>
    <w:rsid w:val="00C1223B"/>
    <w:rsid w:val="00C13855"/>
    <w:rsid w:val="00C15805"/>
    <w:rsid w:val="00C20016"/>
    <w:rsid w:val="00C21645"/>
    <w:rsid w:val="00C325F1"/>
    <w:rsid w:val="00C373E6"/>
    <w:rsid w:val="00C45286"/>
    <w:rsid w:val="00C5144E"/>
    <w:rsid w:val="00C5326E"/>
    <w:rsid w:val="00C5428E"/>
    <w:rsid w:val="00C547B5"/>
    <w:rsid w:val="00C55B22"/>
    <w:rsid w:val="00C57660"/>
    <w:rsid w:val="00C64D3F"/>
    <w:rsid w:val="00C655ED"/>
    <w:rsid w:val="00C724CD"/>
    <w:rsid w:val="00C76A7F"/>
    <w:rsid w:val="00C80079"/>
    <w:rsid w:val="00C80989"/>
    <w:rsid w:val="00C80BB1"/>
    <w:rsid w:val="00C83528"/>
    <w:rsid w:val="00C8475F"/>
    <w:rsid w:val="00C9330D"/>
    <w:rsid w:val="00CA11C6"/>
    <w:rsid w:val="00CA5B7A"/>
    <w:rsid w:val="00CA74F2"/>
    <w:rsid w:val="00CB5F79"/>
    <w:rsid w:val="00CB66DD"/>
    <w:rsid w:val="00CD1A8A"/>
    <w:rsid w:val="00CD48F6"/>
    <w:rsid w:val="00CE0828"/>
    <w:rsid w:val="00D04E71"/>
    <w:rsid w:val="00D06B45"/>
    <w:rsid w:val="00D122FB"/>
    <w:rsid w:val="00D1783D"/>
    <w:rsid w:val="00D2198F"/>
    <w:rsid w:val="00D24538"/>
    <w:rsid w:val="00D248CC"/>
    <w:rsid w:val="00D3558B"/>
    <w:rsid w:val="00D41C05"/>
    <w:rsid w:val="00D425D4"/>
    <w:rsid w:val="00D50756"/>
    <w:rsid w:val="00D55865"/>
    <w:rsid w:val="00D6379F"/>
    <w:rsid w:val="00D64BC9"/>
    <w:rsid w:val="00D674B4"/>
    <w:rsid w:val="00D67D1C"/>
    <w:rsid w:val="00D73276"/>
    <w:rsid w:val="00D76AA4"/>
    <w:rsid w:val="00D86696"/>
    <w:rsid w:val="00D869C0"/>
    <w:rsid w:val="00D949BA"/>
    <w:rsid w:val="00D96C9A"/>
    <w:rsid w:val="00DA57FD"/>
    <w:rsid w:val="00DB0F0E"/>
    <w:rsid w:val="00DB1100"/>
    <w:rsid w:val="00DB3F91"/>
    <w:rsid w:val="00DB7CD8"/>
    <w:rsid w:val="00DC015B"/>
    <w:rsid w:val="00DD6716"/>
    <w:rsid w:val="00DE296D"/>
    <w:rsid w:val="00DE4C63"/>
    <w:rsid w:val="00DF5484"/>
    <w:rsid w:val="00DF636D"/>
    <w:rsid w:val="00E144F7"/>
    <w:rsid w:val="00E17B9C"/>
    <w:rsid w:val="00E25C79"/>
    <w:rsid w:val="00E31E0F"/>
    <w:rsid w:val="00E32A2E"/>
    <w:rsid w:val="00E350D1"/>
    <w:rsid w:val="00E45370"/>
    <w:rsid w:val="00E6464E"/>
    <w:rsid w:val="00E74F82"/>
    <w:rsid w:val="00E759FD"/>
    <w:rsid w:val="00E906A1"/>
    <w:rsid w:val="00E91CAD"/>
    <w:rsid w:val="00E92922"/>
    <w:rsid w:val="00EA53B1"/>
    <w:rsid w:val="00EA6DEE"/>
    <w:rsid w:val="00EC00B9"/>
    <w:rsid w:val="00EC1711"/>
    <w:rsid w:val="00EC7000"/>
    <w:rsid w:val="00ED7C03"/>
    <w:rsid w:val="00EF628A"/>
    <w:rsid w:val="00EF73BE"/>
    <w:rsid w:val="00EF7BFC"/>
    <w:rsid w:val="00F04A58"/>
    <w:rsid w:val="00F0737C"/>
    <w:rsid w:val="00F23149"/>
    <w:rsid w:val="00F25EDA"/>
    <w:rsid w:val="00F303F4"/>
    <w:rsid w:val="00F345AD"/>
    <w:rsid w:val="00F52356"/>
    <w:rsid w:val="00F62FAB"/>
    <w:rsid w:val="00F63470"/>
    <w:rsid w:val="00F75F44"/>
    <w:rsid w:val="00F81D13"/>
    <w:rsid w:val="00F91E4D"/>
    <w:rsid w:val="00FA1082"/>
    <w:rsid w:val="00FA1B1A"/>
    <w:rsid w:val="00FA46D2"/>
    <w:rsid w:val="00FA57DD"/>
    <w:rsid w:val="00FB351E"/>
    <w:rsid w:val="00FB5F7E"/>
    <w:rsid w:val="00FC0489"/>
    <w:rsid w:val="00FE01DC"/>
    <w:rsid w:val="00FE171F"/>
    <w:rsid w:val="00FE47BC"/>
    <w:rsid w:val="00FF0535"/>
    <w:rsid w:val="00FF09ED"/>
    <w:rsid w:val="00FF1D4E"/>
    <w:rsid w:val="00FF5E47"/>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A581FDA-A2D9-4124-80E5-412E00DED5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3EEB"/>
    <w:pPr>
      <w:spacing w:after="200" w:line="276" w:lineRule="auto"/>
    </w:pPr>
    <w:rPr>
      <w:sz w:val="22"/>
      <w:szCs w:val="22"/>
      <w:lang w:eastAsia="en-US"/>
    </w:rPr>
  </w:style>
  <w:style w:type="paragraph" w:styleId="1">
    <w:name w:val="heading 1"/>
    <w:basedOn w:val="a"/>
    <w:next w:val="a"/>
    <w:link w:val="10"/>
    <w:uiPriority w:val="9"/>
    <w:qFormat/>
    <w:rsid w:val="000D302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C05C9F"/>
    <w:pPr>
      <w:spacing w:before="100" w:beforeAutospacing="1" w:after="100" w:afterAutospacing="1" w:line="240" w:lineRule="auto"/>
      <w:outlineLvl w:val="1"/>
    </w:pPr>
    <w:rPr>
      <w:rFonts w:ascii="Times New Roman" w:eastAsia="Times New Roman" w:hAnsi="Times New Roman"/>
      <w:b/>
      <w:bCs/>
      <w:sz w:val="36"/>
      <w:szCs w:val="36"/>
    </w:rPr>
  </w:style>
  <w:style w:type="paragraph" w:styleId="3">
    <w:name w:val="heading 3"/>
    <w:basedOn w:val="a"/>
    <w:link w:val="30"/>
    <w:uiPriority w:val="9"/>
    <w:qFormat/>
    <w:rsid w:val="00C05C9F"/>
    <w:pPr>
      <w:spacing w:before="100" w:beforeAutospacing="1" w:after="100" w:afterAutospacing="1" w:line="240" w:lineRule="auto"/>
      <w:outlineLvl w:val="2"/>
    </w:pPr>
    <w:rPr>
      <w:rFonts w:ascii="Times New Roman" w:eastAsia="Times New Roman" w:hAnsi="Times New Roman"/>
      <w:b/>
      <w:bCs/>
      <w:sz w:val="27"/>
      <w:szCs w:val="27"/>
    </w:rPr>
  </w:style>
  <w:style w:type="paragraph" w:styleId="4">
    <w:name w:val="heading 4"/>
    <w:basedOn w:val="a"/>
    <w:next w:val="a"/>
    <w:link w:val="40"/>
    <w:uiPriority w:val="9"/>
    <w:semiHidden/>
    <w:unhideWhenUsed/>
    <w:qFormat/>
    <w:rsid w:val="00583E52"/>
    <w:pPr>
      <w:keepNext/>
      <w:keepLines/>
      <w:spacing w:before="200" w:after="0"/>
      <w:outlineLvl w:val="3"/>
    </w:pPr>
    <w:rPr>
      <w:rFonts w:ascii="Cambria" w:eastAsia="Times New Roman" w:hAnsi="Cambria"/>
      <w:b/>
      <w:bCs/>
      <w:i/>
      <w:iCs/>
      <w:color w:val="4F81BD"/>
      <w:lang w:val="en-US"/>
    </w:rPr>
  </w:style>
  <w:style w:type="paragraph" w:styleId="5">
    <w:name w:val="heading 5"/>
    <w:basedOn w:val="a"/>
    <w:next w:val="a"/>
    <w:link w:val="50"/>
    <w:uiPriority w:val="9"/>
    <w:qFormat/>
    <w:rsid w:val="00583E52"/>
    <w:pPr>
      <w:spacing w:before="240" w:after="60"/>
      <w:outlineLvl w:val="4"/>
    </w:pPr>
    <w:rPr>
      <w:rFonts w:eastAsia="Times New Roman"/>
      <w:b/>
      <w:bCs/>
      <w:i/>
      <w:iCs/>
      <w:sz w:val="26"/>
      <w:szCs w:val="26"/>
      <w:lang w:val="en-US"/>
    </w:rPr>
  </w:style>
  <w:style w:type="paragraph" w:styleId="6">
    <w:name w:val="heading 6"/>
    <w:basedOn w:val="a"/>
    <w:next w:val="a"/>
    <w:link w:val="60"/>
    <w:uiPriority w:val="9"/>
    <w:qFormat/>
    <w:rsid w:val="00583E52"/>
    <w:pPr>
      <w:spacing w:before="240" w:after="60"/>
      <w:outlineLvl w:val="5"/>
    </w:pPr>
    <w:rPr>
      <w:rFonts w:eastAsia="Times New Roman"/>
      <w:b/>
      <w:bCs/>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D3026"/>
    <w:rPr>
      <w:rFonts w:asciiTheme="majorHAnsi" w:eastAsiaTheme="majorEastAsia" w:hAnsiTheme="majorHAnsi" w:cstheme="majorBidi"/>
      <w:color w:val="2E74B5" w:themeColor="accent1" w:themeShade="BF"/>
      <w:sz w:val="32"/>
      <w:szCs w:val="32"/>
      <w:lang w:eastAsia="en-US"/>
    </w:rPr>
  </w:style>
  <w:style w:type="character" w:customStyle="1" w:styleId="20">
    <w:name w:val="Заголовок 2 Знак"/>
    <w:link w:val="2"/>
    <w:uiPriority w:val="9"/>
    <w:rsid w:val="00C05C9F"/>
    <w:rPr>
      <w:rFonts w:ascii="Times New Roman" w:eastAsia="Times New Roman" w:hAnsi="Times New Roman"/>
      <w:b/>
      <w:bCs/>
      <w:sz w:val="36"/>
      <w:szCs w:val="36"/>
    </w:rPr>
  </w:style>
  <w:style w:type="character" w:customStyle="1" w:styleId="30">
    <w:name w:val="Заголовок 3 Знак"/>
    <w:link w:val="3"/>
    <w:uiPriority w:val="9"/>
    <w:rsid w:val="00C05C9F"/>
    <w:rPr>
      <w:rFonts w:ascii="Times New Roman" w:eastAsia="Times New Roman" w:hAnsi="Times New Roman"/>
      <w:b/>
      <w:bCs/>
      <w:sz w:val="27"/>
      <w:szCs w:val="27"/>
    </w:rPr>
  </w:style>
  <w:style w:type="character" w:customStyle="1" w:styleId="40">
    <w:name w:val="Заголовок 4 Знак"/>
    <w:basedOn w:val="a0"/>
    <w:link w:val="4"/>
    <w:uiPriority w:val="9"/>
    <w:semiHidden/>
    <w:rsid w:val="00583E52"/>
    <w:rPr>
      <w:rFonts w:ascii="Cambria" w:eastAsia="Times New Roman" w:hAnsi="Cambria"/>
      <w:b/>
      <w:bCs/>
      <w:i/>
      <w:iCs/>
      <w:color w:val="4F81BD"/>
      <w:sz w:val="22"/>
      <w:szCs w:val="22"/>
      <w:lang w:val="en-US" w:eastAsia="en-US"/>
    </w:rPr>
  </w:style>
  <w:style w:type="character" w:customStyle="1" w:styleId="50">
    <w:name w:val="Заголовок 5 Знак"/>
    <w:basedOn w:val="a0"/>
    <w:link w:val="5"/>
    <w:uiPriority w:val="9"/>
    <w:rsid w:val="00583E52"/>
    <w:rPr>
      <w:rFonts w:eastAsia="Times New Roman"/>
      <w:b/>
      <w:bCs/>
      <w:i/>
      <w:iCs/>
      <w:sz w:val="26"/>
      <w:szCs w:val="26"/>
      <w:lang w:val="en-US" w:eastAsia="en-US"/>
    </w:rPr>
  </w:style>
  <w:style w:type="character" w:customStyle="1" w:styleId="60">
    <w:name w:val="Заголовок 6 Знак"/>
    <w:basedOn w:val="a0"/>
    <w:link w:val="6"/>
    <w:uiPriority w:val="9"/>
    <w:rsid w:val="00583E52"/>
    <w:rPr>
      <w:rFonts w:eastAsia="Times New Roman"/>
      <w:b/>
      <w:bCs/>
      <w:sz w:val="22"/>
      <w:szCs w:val="22"/>
      <w:lang w:val="en-US" w:eastAsia="en-US"/>
    </w:rPr>
  </w:style>
  <w:style w:type="paragraph" w:customStyle="1" w:styleId="1autorstronatytulowa">
    <w:name w:val="1 autor (strona tytulowa)"/>
    <w:basedOn w:val="a"/>
    <w:uiPriority w:val="99"/>
    <w:rsid w:val="003D1F0F"/>
    <w:pPr>
      <w:suppressAutoHyphens/>
      <w:autoSpaceDE w:val="0"/>
      <w:autoSpaceDN w:val="0"/>
      <w:adjustRightInd w:val="0"/>
      <w:spacing w:before="57" w:after="0" w:line="320" w:lineRule="atLeast"/>
      <w:textAlignment w:val="center"/>
    </w:pPr>
    <w:rPr>
      <w:rFonts w:ascii="Roboto" w:hAnsi="Roboto" w:cs="Roboto"/>
      <w:color w:val="000000"/>
      <w:w w:val="96"/>
      <w:sz w:val="24"/>
      <w:szCs w:val="24"/>
    </w:rPr>
  </w:style>
  <w:style w:type="character" w:customStyle="1" w:styleId="imie">
    <w:name w:val="imie"/>
    <w:uiPriority w:val="99"/>
    <w:rsid w:val="003D1F0F"/>
  </w:style>
  <w:style w:type="paragraph" w:customStyle="1" w:styleId="NormalnyGLOWNE">
    <w:name w:val="Normalny (GLOWNE)"/>
    <w:basedOn w:val="a"/>
    <w:uiPriority w:val="99"/>
    <w:rsid w:val="003D1F0F"/>
    <w:pPr>
      <w:tabs>
        <w:tab w:val="left" w:pos="340"/>
        <w:tab w:val="left" w:pos="680"/>
        <w:tab w:val="left" w:pos="1020"/>
        <w:tab w:val="left" w:pos="1361"/>
        <w:tab w:val="left" w:pos="1701"/>
        <w:tab w:val="left" w:pos="2041"/>
        <w:tab w:val="left" w:pos="2381"/>
        <w:tab w:val="left" w:pos="2721"/>
        <w:tab w:val="left" w:pos="3061"/>
        <w:tab w:val="left" w:pos="3402"/>
        <w:tab w:val="left" w:pos="3742"/>
        <w:tab w:val="left" w:pos="4082"/>
        <w:tab w:val="left" w:pos="4422"/>
        <w:tab w:val="left" w:pos="4762"/>
        <w:tab w:val="left" w:pos="5102"/>
        <w:tab w:val="left" w:pos="5443"/>
        <w:tab w:val="left" w:pos="5783"/>
        <w:tab w:val="left" w:pos="6123"/>
        <w:tab w:val="left" w:pos="6463"/>
      </w:tabs>
      <w:autoSpaceDE w:val="0"/>
      <w:autoSpaceDN w:val="0"/>
      <w:adjustRightInd w:val="0"/>
      <w:spacing w:after="0" w:line="270" w:lineRule="atLeast"/>
      <w:ind w:firstLine="340"/>
      <w:jc w:val="both"/>
      <w:textAlignment w:val="center"/>
    </w:pPr>
    <w:rPr>
      <w:rFonts w:ascii="Cambria" w:hAnsi="Cambria" w:cs="Cambria"/>
      <w:color w:val="000000"/>
      <w:sz w:val="21"/>
      <w:szCs w:val="21"/>
      <w:lang w:val="en-GB"/>
    </w:rPr>
  </w:style>
  <w:style w:type="paragraph" w:customStyle="1" w:styleId="2tytulstronatytulowa">
    <w:name w:val="2 tytul (strona tytulowa)"/>
    <w:basedOn w:val="a"/>
    <w:uiPriority w:val="99"/>
    <w:rsid w:val="003D1F0F"/>
    <w:pPr>
      <w:pBdr>
        <w:top w:val="single" w:sz="6" w:space="31" w:color="auto"/>
        <w:bottom w:val="single" w:sz="6" w:space="17" w:color="auto"/>
      </w:pBdr>
      <w:suppressAutoHyphens/>
      <w:autoSpaceDE w:val="0"/>
      <w:autoSpaceDN w:val="0"/>
      <w:adjustRightInd w:val="0"/>
      <w:spacing w:after="0" w:line="460" w:lineRule="atLeast"/>
      <w:ind w:left="113" w:right="113"/>
      <w:textAlignment w:val="center"/>
    </w:pPr>
    <w:rPr>
      <w:rFonts w:ascii="Roboto Light" w:hAnsi="Roboto Light" w:cs="Roboto Light"/>
      <w:color w:val="000000"/>
      <w:sz w:val="36"/>
      <w:szCs w:val="36"/>
      <w:lang w:val="en-GB"/>
    </w:rPr>
  </w:style>
  <w:style w:type="paragraph" w:customStyle="1" w:styleId="3autoropisstronatytulowa">
    <w:name w:val="3 autor opis (strona tytulowa)"/>
    <w:basedOn w:val="a"/>
    <w:uiPriority w:val="99"/>
    <w:rsid w:val="003D1F0F"/>
    <w:pPr>
      <w:suppressAutoHyphens/>
      <w:autoSpaceDE w:val="0"/>
      <w:autoSpaceDN w:val="0"/>
      <w:adjustRightInd w:val="0"/>
      <w:spacing w:after="0" w:line="288" w:lineRule="auto"/>
      <w:textAlignment w:val="center"/>
    </w:pPr>
    <w:rPr>
      <w:rFonts w:ascii="Roboto Condensed Light" w:hAnsi="Roboto Condensed Light" w:cs="Roboto Condensed Light"/>
      <w:color w:val="000000"/>
    </w:rPr>
  </w:style>
  <w:style w:type="paragraph" w:customStyle="1" w:styleId="4adreskoresponstronatytulowa">
    <w:name w:val="4 adres korespon (strona tytulowa)"/>
    <w:basedOn w:val="a"/>
    <w:uiPriority w:val="99"/>
    <w:rsid w:val="003D1F0F"/>
    <w:pPr>
      <w:tabs>
        <w:tab w:val="left" w:pos="340"/>
        <w:tab w:val="left" w:pos="680"/>
        <w:tab w:val="left" w:pos="1020"/>
        <w:tab w:val="left" w:pos="1361"/>
        <w:tab w:val="left" w:pos="1701"/>
        <w:tab w:val="left" w:pos="2041"/>
        <w:tab w:val="left" w:pos="2381"/>
        <w:tab w:val="left" w:pos="2721"/>
        <w:tab w:val="left" w:pos="3061"/>
        <w:tab w:val="left" w:pos="3402"/>
        <w:tab w:val="left" w:pos="3742"/>
        <w:tab w:val="left" w:pos="4082"/>
        <w:tab w:val="left" w:pos="4422"/>
        <w:tab w:val="left" w:pos="4762"/>
        <w:tab w:val="left" w:pos="5102"/>
        <w:tab w:val="left" w:pos="5443"/>
        <w:tab w:val="left" w:pos="5783"/>
        <w:tab w:val="left" w:pos="6123"/>
        <w:tab w:val="left" w:pos="6463"/>
      </w:tabs>
      <w:suppressAutoHyphens/>
      <w:autoSpaceDE w:val="0"/>
      <w:autoSpaceDN w:val="0"/>
      <w:adjustRightInd w:val="0"/>
      <w:spacing w:after="0" w:line="240" w:lineRule="atLeast"/>
      <w:jc w:val="both"/>
      <w:textAlignment w:val="center"/>
    </w:pPr>
    <w:rPr>
      <w:rFonts w:ascii="Roboto Condensed Light" w:hAnsi="Roboto Condensed Light" w:cs="Roboto Condensed Light"/>
      <w:color w:val="000000"/>
      <w:sz w:val="18"/>
      <w:szCs w:val="18"/>
    </w:rPr>
  </w:style>
  <w:style w:type="paragraph" w:customStyle="1" w:styleId="6summaryheadstronatytulowa">
    <w:name w:val="6 summary head (strona tytulowa)"/>
    <w:basedOn w:val="a"/>
    <w:uiPriority w:val="99"/>
    <w:rsid w:val="003D1F0F"/>
    <w:pPr>
      <w:suppressAutoHyphens/>
      <w:autoSpaceDE w:val="0"/>
      <w:autoSpaceDN w:val="0"/>
      <w:adjustRightInd w:val="0"/>
      <w:spacing w:after="0" w:line="320" w:lineRule="atLeast"/>
      <w:textAlignment w:val="center"/>
    </w:pPr>
    <w:rPr>
      <w:rFonts w:ascii="Roboto Condensed Light" w:hAnsi="Roboto Condensed Light" w:cs="Roboto Condensed Light"/>
      <w:caps/>
      <w:color w:val="000000"/>
      <w:sz w:val="24"/>
      <w:szCs w:val="24"/>
      <w:lang w:val="en-US"/>
    </w:rPr>
  </w:style>
  <w:style w:type="paragraph" w:customStyle="1" w:styleId="5streszczeniestronatytulowa">
    <w:name w:val="5 streszczenie (strona tytulowa)"/>
    <w:basedOn w:val="a"/>
    <w:uiPriority w:val="99"/>
    <w:rsid w:val="003D1F0F"/>
    <w:pPr>
      <w:tabs>
        <w:tab w:val="left" w:pos="340"/>
        <w:tab w:val="left" w:pos="680"/>
        <w:tab w:val="left" w:pos="1020"/>
        <w:tab w:val="left" w:pos="1361"/>
        <w:tab w:val="left" w:pos="1701"/>
        <w:tab w:val="left" w:pos="2041"/>
        <w:tab w:val="left" w:pos="2381"/>
        <w:tab w:val="left" w:pos="2721"/>
        <w:tab w:val="left" w:pos="3061"/>
        <w:tab w:val="left" w:pos="3402"/>
        <w:tab w:val="left" w:pos="3742"/>
        <w:tab w:val="left" w:pos="4082"/>
        <w:tab w:val="left" w:pos="4422"/>
        <w:tab w:val="left" w:pos="4762"/>
        <w:tab w:val="left" w:pos="5102"/>
        <w:tab w:val="left" w:pos="5443"/>
        <w:tab w:val="left" w:pos="5783"/>
        <w:tab w:val="left" w:pos="6123"/>
        <w:tab w:val="left" w:pos="6463"/>
      </w:tabs>
      <w:suppressAutoHyphens/>
      <w:autoSpaceDE w:val="0"/>
      <w:autoSpaceDN w:val="0"/>
      <w:adjustRightInd w:val="0"/>
      <w:spacing w:after="0" w:line="240" w:lineRule="atLeast"/>
      <w:jc w:val="both"/>
      <w:textAlignment w:val="center"/>
    </w:pPr>
    <w:rPr>
      <w:rFonts w:ascii="Roboto Condensed Light" w:hAnsi="Roboto Condensed Light" w:cs="Roboto Condensed Light"/>
      <w:color w:val="000000"/>
      <w:sz w:val="16"/>
      <w:szCs w:val="16"/>
    </w:rPr>
  </w:style>
  <w:style w:type="paragraph" w:customStyle="1" w:styleId="Brakstyluakapitowego">
    <w:name w:val="[Brak stylu akapitowego]"/>
    <w:rsid w:val="003D1F0F"/>
    <w:pPr>
      <w:autoSpaceDE w:val="0"/>
      <w:autoSpaceDN w:val="0"/>
      <w:adjustRightInd w:val="0"/>
      <w:spacing w:line="288" w:lineRule="auto"/>
      <w:textAlignment w:val="center"/>
    </w:pPr>
    <w:rPr>
      <w:rFonts w:ascii="Times New Roman" w:hAnsi="Times New Roman"/>
      <w:color w:val="000000"/>
      <w:sz w:val="24"/>
      <w:szCs w:val="24"/>
      <w:lang w:eastAsia="en-US"/>
    </w:rPr>
  </w:style>
  <w:style w:type="paragraph" w:customStyle="1" w:styleId="stopien1GLOWNE">
    <w:name w:val="stopien1 (GLOWNE)"/>
    <w:basedOn w:val="NormalnyGLOWNE"/>
    <w:uiPriority w:val="99"/>
    <w:rsid w:val="003D1F0F"/>
    <w:pPr>
      <w:pBdr>
        <w:bottom w:val="single" w:sz="2" w:space="5" w:color="auto"/>
      </w:pBdr>
      <w:suppressAutoHyphens/>
      <w:spacing w:line="300" w:lineRule="atLeast"/>
      <w:ind w:firstLine="0"/>
      <w:jc w:val="left"/>
    </w:pPr>
    <w:rPr>
      <w:rFonts w:ascii="Roboto" w:hAnsi="Roboto" w:cs="Roboto"/>
      <w:sz w:val="24"/>
      <w:szCs w:val="24"/>
    </w:rPr>
  </w:style>
  <w:style w:type="paragraph" w:customStyle="1" w:styleId="tabelatabele">
    <w:name w:val="tabela (tabele)"/>
    <w:basedOn w:val="a"/>
    <w:uiPriority w:val="99"/>
    <w:rsid w:val="003D1F0F"/>
    <w:pPr>
      <w:suppressAutoHyphens/>
      <w:autoSpaceDE w:val="0"/>
      <w:autoSpaceDN w:val="0"/>
      <w:adjustRightInd w:val="0"/>
      <w:spacing w:before="57" w:after="57" w:line="288" w:lineRule="auto"/>
      <w:ind w:left="907" w:hanging="907"/>
      <w:textAlignment w:val="center"/>
    </w:pPr>
    <w:rPr>
      <w:rFonts w:ascii="Roboto Condensed Light" w:hAnsi="Roboto Condensed Light" w:cs="Roboto Condensed Light"/>
      <w:color w:val="000000"/>
      <w:sz w:val="20"/>
      <w:szCs w:val="20"/>
    </w:rPr>
  </w:style>
  <w:style w:type="paragraph" w:customStyle="1" w:styleId="zrodlotabele">
    <w:name w:val="zrodlo (tabele)"/>
    <w:basedOn w:val="NormalnyGLOWNE"/>
    <w:uiPriority w:val="99"/>
    <w:rsid w:val="003D1F0F"/>
    <w:pPr>
      <w:spacing w:line="260" w:lineRule="atLeast"/>
      <w:ind w:firstLine="0"/>
    </w:pPr>
    <w:rPr>
      <w:rFonts w:ascii="Roboto Condensed Light" w:hAnsi="Roboto Condensed Light" w:cs="Roboto Condensed Light"/>
      <w:w w:val="96"/>
      <w:sz w:val="19"/>
      <w:szCs w:val="19"/>
    </w:rPr>
  </w:style>
  <w:style w:type="paragraph" w:customStyle="1" w:styleId="stopien2GLOWNE">
    <w:name w:val="stopien2 (GLOWNE)"/>
    <w:basedOn w:val="NormalnyGLOWNE"/>
    <w:uiPriority w:val="99"/>
    <w:rsid w:val="003D1F0F"/>
    <w:pPr>
      <w:tabs>
        <w:tab w:val="clear" w:pos="680"/>
        <w:tab w:val="clear" w:pos="1020"/>
        <w:tab w:val="clear" w:pos="1361"/>
        <w:tab w:val="clear" w:pos="1701"/>
        <w:tab w:val="clear" w:pos="2041"/>
        <w:tab w:val="clear" w:pos="2381"/>
        <w:tab w:val="clear" w:pos="2721"/>
        <w:tab w:val="clear" w:pos="3061"/>
        <w:tab w:val="clear" w:pos="3402"/>
        <w:tab w:val="clear" w:pos="3742"/>
        <w:tab w:val="clear" w:pos="4082"/>
        <w:tab w:val="clear" w:pos="4422"/>
        <w:tab w:val="clear" w:pos="4762"/>
        <w:tab w:val="clear" w:pos="5102"/>
        <w:tab w:val="clear" w:pos="5443"/>
        <w:tab w:val="clear" w:pos="5783"/>
        <w:tab w:val="clear" w:pos="6123"/>
        <w:tab w:val="clear" w:pos="6463"/>
      </w:tabs>
      <w:suppressAutoHyphens/>
      <w:spacing w:after="113" w:line="288" w:lineRule="auto"/>
      <w:ind w:firstLine="0"/>
      <w:jc w:val="left"/>
    </w:pPr>
    <w:rPr>
      <w:rFonts w:ascii="Roboto Condensed" w:hAnsi="Roboto Condensed" w:cs="Roboto Condensed"/>
      <w:sz w:val="23"/>
      <w:szCs w:val="23"/>
    </w:rPr>
  </w:style>
  <w:style w:type="paragraph" w:customStyle="1" w:styleId="przypisGLOWNE">
    <w:name w:val="przypis (GLOWNE)"/>
    <w:basedOn w:val="NormalnyGLOWNE"/>
    <w:uiPriority w:val="99"/>
    <w:rsid w:val="003D1F0F"/>
    <w:pPr>
      <w:spacing w:line="200" w:lineRule="atLeast"/>
      <w:ind w:left="340" w:hanging="340"/>
    </w:pPr>
    <w:rPr>
      <w:sz w:val="18"/>
      <w:szCs w:val="18"/>
    </w:rPr>
  </w:style>
  <w:style w:type="paragraph" w:customStyle="1" w:styleId="literaturaGLOWNE">
    <w:name w:val="literatura (GLOWNE)"/>
    <w:basedOn w:val="przypisGLOWNE"/>
    <w:uiPriority w:val="99"/>
    <w:rsid w:val="003D1F0F"/>
    <w:pPr>
      <w:spacing w:before="57" w:line="210" w:lineRule="atLeast"/>
    </w:pPr>
    <w:rPr>
      <w:sz w:val="19"/>
      <w:szCs w:val="19"/>
    </w:rPr>
  </w:style>
  <w:style w:type="paragraph" w:customStyle="1" w:styleId="tabelaheadtabele">
    <w:name w:val="tabela head (tabele)"/>
    <w:basedOn w:val="NormalnyGLOWNE"/>
    <w:uiPriority w:val="99"/>
    <w:rsid w:val="003D1F0F"/>
    <w:pPr>
      <w:spacing w:line="200" w:lineRule="atLeast"/>
      <w:ind w:firstLine="0"/>
      <w:jc w:val="left"/>
    </w:pPr>
    <w:rPr>
      <w:rFonts w:ascii="Roboto Condensed" w:hAnsi="Roboto Condensed" w:cs="Roboto Condensed"/>
      <w:sz w:val="16"/>
      <w:szCs w:val="16"/>
    </w:rPr>
  </w:style>
  <w:style w:type="paragraph" w:customStyle="1" w:styleId="tabelatexttabele">
    <w:name w:val="tabela text (tabele)"/>
    <w:basedOn w:val="NormalnyGLOWNE"/>
    <w:uiPriority w:val="99"/>
    <w:rsid w:val="003D1F0F"/>
    <w:pPr>
      <w:spacing w:line="200" w:lineRule="atLeast"/>
      <w:ind w:firstLine="0"/>
      <w:jc w:val="left"/>
    </w:pPr>
    <w:rPr>
      <w:rFonts w:ascii="Roboto Condensed Light" w:hAnsi="Roboto Condensed Light" w:cs="Roboto Condensed Light"/>
      <w:w w:val="95"/>
      <w:sz w:val="17"/>
      <w:szCs w:val="17"/>
    </w:rPr>
  </w:style>
  <w:style w:type="paragraph" w:styleId="a3">
    <w:name w:val="Balloon Text"/>
    <w:basedOn w:val="a"/>
    <w:link w:val="a4"/>
    <w:uiPriority w:val="99"/>
    <w:semiHidden/>
    <w:unhideWhenUsed/>
    <w:rsid w:val="003D1F0F"/>
    <w:pPr>
      <w:spacing w:after="0" w:line="240" w:lineRule="auto"/>
    </w:pPr>
    <w:rPr>
      <w:rFonts w:ascii="Tahoma" w:hAnsi="Tahoma"/>
      <w:sz w:val="16"/>
      <w:szCs w:val="16"/>
    </w:rPr>
  </w:style>
  <w:style w:type="character" w:customStyle="1" w:styleId="a4">
    <w:name w:val="Текст выноски Знак"/>
    <w:link w:val="a3"/>
    <w:uiPriority w:val="99"/>
    <w:semiHidden/>
    <w:rsid w:val="003D1F0F"/>
    <w:rPr>
      <w:rFonts w:ascii="Tahoma" w:hAnsi="Tahoma" w:cs="Tahoma"/>
      <w:sz w:val="16"/>
      <w:szCs w:val="16"/>
    </w:rPr>
  </w:style>
  <w:style w:type="character" w:styleId="a5">
    <w:name w:val="Hyperlink"/>
    <w:rsid w:val="00C80BB1"/>
    <w:rPr>
      <w:rFonts w:cs="Times New Roman"/>
      <w:color w:val="0000FF"/>
      <w:u w:val="single"/>
    </w:rPr>
  </w:style>
  <w:style w:type="paragraph" w:customStyle="1" w:styleId="Text">
    <w:name w:val="Text"/>
    <w:basedOn w:val="a"/>
    <w:rsid w:val="00040301"/>
    <w:pPr>
      <w:widowControl w:val="0"/>
      <w:spacing w:after="0" w:line="252" w:lineRule="auto"/>
      <w:ind w:firstLine="202"/>
      <w:jc w:val="both"/>
    </w:pPr>
    <w:rPr>
      <w:rFonts w:ascii="Times New Roman" w:eastAsia="Times New Roman" w:hAnsi="Times New Roman"/>
      <w:sz w:val="20"/>
      <w:szCs w:val="20"/>
      <w:lang w:val="en-US"/>
    </w:rPr>
  </w:style>
  <w:style w:type="paragraph" w:styleId="a6">
    <w:name w:val="footer"/>
    <w:basedOn w:val="a"/>
    <w:link w:val="a7"/>
    <w:uiPriority w:val="99"/>
    <w:rsid w:val="00D64BC9"/>
    <w:pPr>
      <w:tabs>
        <w:tab w:val="center" w:pos="4536"/>
        <w:tab w:val="right" w:pos="9072"/>
      </w:tabs>
      <w:spacing w:after="0" w:line="240" w:lineRule="auto"/>
      <w:ind w:right="-11"/>
      <w:jc w:val="right"/>
    </w:pPr>
    <w:rPr>
      <w:rFonts w:ascii="Times New Roman" w:eastAsia="Times New Roman" w:hAnsi="Times New Roman"/>
      <w:sz w:val="20"/>
      <w:szCs w:val="20"/>
    </w:rPr>
  </w:style>
  <w:style w:type="character" w:customStyle="1" w:styleId="a7">
    <w:name w:val="Нижний колонтитул Знак"/>
    <w:link w:val="a6"/>
    <w:uiPriority w:val="99"/>
    <w:rsid w:val="00D64BC9"/>
    <w:rPr>
      <w:rFonts w:ascii="Times New Roman" w:eastAsia="Times New Roman" w:hAnsi="Times New Roman"/>
    </w:rPr>
  </w:style>
  <w:style w:type="paragraph" w:styleId="a8">
    <w:name w:val="List Paragraph"/>
    <w:basedOn w:val="a"/>
    <w:uiPriority w:val="1"/>
    <w:qFormat/>
    <w:rsid w:val="00D64BC9"/>
    <w:pPr>
      <w:ind w:left="720"/>
      <w:contextualSpacing/>
    </w:pPr>
  </w:style>
  <w:style w:type="paragraph" w:styleId="a9">
    <w:name w:val="Normal (Web)"/>
    <w:aliases w:val="Обычный (веб) Знак Знак Знак,Обычный (Web),Обычный (веб) Знак,Знак Знак"/>
    <w:basedOn w:val="a"/>
    <w:link w:val="11"/>
    <w:uiPriority w:val="99"/>
    <w:qFormat/>
    <w:rsid w:val="00232D79"/>
    <w:pPr>
      <w:spacing w:before="100" w:beforeAutospacing="1" w:after="100" w:afterAutospacing="1" w:line="240" w:lineRule="auto"/>
    </w:pPr>
    <w:rPr>
      <w:rFonts w:ascii="Times New Roman" w:eastAsia="Times New Roman" w:hAnsi="Times New Roman"/>
      <w:sz w:val="24"/>
      <w:szCs w:val="24"/>
      <w:lang w:eastAsia="pl-PL"/>
    </w:rPr>
  </w:style>
  <w:style w:type="character" w:customStyle="1" w:styleId="11">
    <w:name w:val="Обычный (веб) Знак1"/>
    <w:aliases w:val="Обычный (веб) Знак Знак Знак Знак,Обычный (Web) Знак,Обычный (веб) Знак Знак,Знак Знак Знак"/>
    <w:link w:val="a9"/>
    <w:uiPriority w:val="99"/>
    <w:locked/>
    <w:rsid w:val="00583E52"/>
    <w:rPr>
      <w:rFonts w:ascii="Times New Roman" w:eastAsia="Times New Roman" w:hAnsi="Times New Roman"/>
      <w:sz w:val="24"/>
      <w:szCs w:val="24"/>
    </w:rPr>
  </w:style>
  <w:style w:type="character" w:customStyle="1" w:styleId="ogd">
    <w:name w:val="_ogd"/>
    <w:rsid w:val="00C05C9F"/>
  </w:style>
  <w:style w:type="character" w:styleId="HTML">
    <w:name w:val="HTML Cite"/>
    <w:uiPriority w:val="99"/>
    <w:unhideWhenUsed/>
    <w:rsid w:val="00C05C9F"/>
    <w:rPr>
      <w:i/>
      <w:iCs/>
    </w:rPr>
  </w:style>
  <w:style w:type="character" w:styleId="aa">
    <w:name w:val="annotation reference"/>
    <w:uiPriority w:val="99"/>
    <w:semiHidden/>
    <w:unhideWhenUsed/>
    <w:rsid w:val="00C83528"/>
    <w:rPr>
      <w:sz w:val="16"/>
      <w:szCs w:val="16"/>
    </w:rPr>
  </w:style>
  <w:style w:type="paragraph" w:styleId="ab">
    <w:name w:val="annotation text"/>
    <w:basedOn w:val="a"/>
    <w:link w:val="ac"/>
    <w:uiPriority w:val="99"/>
    <w:semiHidden/>
    <w:unhideWhenUsed/>
    <w:rsid w:val="00C83528"/>
    <w:rPr>
      <w:sz w:val="20"/>
      <w:szCs w:val="20"/>
    </w:rPr>
  </w:style>
  <w:style w:type="character" w:customStyle="1" w:styleId="ac">
    <w:name w:val="Текст примечания Знак"/>
    <w:link w:val="ab"/>
    <w:uiPriority w:val="99"/>
    <w:semiHidden/>
    <w:rsid w:val="00C83528"/>
    <w:rPr>
      <w:lang w:eastAsia="en-US"/>
    </w:rPr>
  </w:style>
  <w:style w:type="paragraph" w:styleId="ad">
    <w:name w:val="annotation subject"/>
    <w:basedOn w:val="ab"/>
    <w:next w:val="ab"/>
    <w:link w:val="ae"/>
    <w:uiPriority w:val="99"/>
    <w:semiHidden/>
    <w:unhideWhenUsed/>
    <w:rsid w:val="00C83528"/>
    <w:rPr>
      <w:b/>
      <w:bCs/>
    </w:rPr>
  </w:style>
  <w:style w:type="character" w:customStyle="1" w:styleId="ae">
    <w:name w:val="Тема примечания Знак"/>
    <w:link w:val="ad"/>
    <w:uiPriority w:val="99"/>
    <w:semiHidden/>
    <w:rsid w:val="00C83528"/>
    <w:rPr>
      <w:b/>
      <w:bCs/>
      <w:lang w:eastAsia="en-US"/>
    </w:rPr>
  </w:style>
  <w:style w:type="character" w:customStyle="1" w:styleId="highlight">
    <w:name w:val="highlight"/>
    <w:basedOn w:val="a0"/>
    <w:rsid w:val="00C83528"/>
  </w:style>
  <w:style w:type="character" w:customStyle="1" w:styleId="h1">
    <w:name w:val="h1"/>
    <w:rsid w:val="002422B1"/>
  </w:style>
  <w:style w:type="character" w:customStyle="1" w:styleId="etiqueta">
    <w:name w:val="etiqueta"/>
    <w:basedOn w:val="a0"/>
    <w:rsid w:val="00A7165C"/>
  </w:style>
  <w:style w:type="paragraph" w:customStyle="1" w:styleId="MDPI71References">
    <w:name w:val="MDPI_7.1_References"/>
    <w:basedOn w:val="a"/>
    <w:qFormat/>
    <w:rsid w:val="002B73FC"/>
    <w:pPr>
      <w:numPr>
        <w:numId w:val="1"/>
      </w:numPr>
      <w:adjustRightInd w:val="0"/>
      <w:snapToGrid w:val="0"/>
      <w:spacing w:after="0" w:line="260" w:lineRule="atLeast"/>
      <w:ind w:left="425" w:hanging="425"/>
      <w:jc w:val="both"/>
    </w:pPr>
    <w:rPr>
      <w:rFonts w:ascii="Palatino Linotype" w:eastAsia="Times New Roman" w:hAnsi="Palatino Linotype"/>
      <w:snapToGrid w:val="0"/>
      <w:color w:val="000000"/>
      <w:sz w:val="18"/>
      <w:szCs w:val="20"/>
      <w:lang w:val="en-US" w:eastAsia="de-DE" w:bidi="en-US"/>
    </w:rPr>
  </w:style>
  <w:style w:type="character" w:customStyle="1" w:styleId="orcid-id-https">
    <w:name w:val="orcid-id-https"/>
    <w:basedOn w:val="a0"/>
    <w:rsid w:val="000821EF"/>
  </w:style>
  <w:style w:type="paragraph" w:styleId="af">
    <w:name w:val="endnote text"/>
    <w:basedOn w:val="a"/>
    <w:link w:val="af0"/>
    <w:uiPriority w:val="99"/>
    <w:semiHidden/>
    <w:unhideWhenUsed/>
    <w:rsid w:val="00386D5F"/>
    <w:pPr>
      <w:spacing w:after="0" w:line="240" w:lineRule="auto"/>
    </w:pPr>
    <w:rPr>
      <w:sz w:val="20"/>
      <w:szCs w:val="20"/>
    </w:rPr>
  </w:style>
  <w:style w:type="character" w:customStyle="1" w:styleId="af0">
    <w:name w:val="Текст концевой сноски Знак"/>
    <w:basedOn w:val="a0"/>
    <w:link w:val="af"/>
    <w:uiPriority w:val="99"/>
    <w:semiHidden/>
    <w:rsid w:val="00386D5F"/>
    <w:rPr>
      <w:lang w:eastAsia="en-US"/>
    </w:rPr>
  </w:style>
  <w:style w:type="character" w:styleId="af1">
    <w:name w:val="endnote reference"/>
    <w:basedOn w:val="a0"/>
    <w:uiPriority w:val="99"/>
    <w:semiHidden/>
    <w:unhideWhenUsed/>
    <w:rsid w:val="00386D5F"/>
    <w:rPr>
      <w:vertAlign w:val="superscript"/>
    </w:rPr>
  </w:style>
  <w:style w:type="paragraph" w:styleId="af2">
    <w:name w:val="footnote text"/>
    <w:basedOn w:val="a"/>
    <w:link w:val="af3"/>
    <w:unhideWhenUsed/>
    <w:rsid w:val="00386D5F"/>
    <w:pPr>
      <w:spacing w:after="0" w:line="240" w:lineRule="auto"/>
    </w:pPr>
    <w:rPr>
      <w:sz w:val="20"/>
      <w:szCs w:val="20"/>
    </w:rPr>
  </w:style>
  <w:style w:type="character" w:customStyle="1" w:styleId="af3">
    <w:name w:val="Текст сноски Знак"/>
    <w:basedOn w:val="a0"/>
    <w:link w:val="af2"/>
    <w:rsid w:val="00386D5F"/>
    <w:rPr>
      <w:lang w:eastAsia="en-US"/>
    </w:rPr>
  </w:style>
  <w:style w:type="character" w:styleId="af4">
    <w:name w:val="footnote reference"/>
    <w:basedOn w:val="a0"/>
    <w:unhideWhenUsed/>
    <w:rsid w:val="00386D5F"/>
    <w:rPr>
      <w:vertAlign w:val="superscript"/>
    </w:rPr>
  </w:style>
  <w:style w:type="character" w:customStyle="1" w:styleId="UnresolvedMention">
    <w:name w:val="Unresolved Mention"/>
    <w:basedOn w:val="a0"/>
    <w:uiPriority w:val="99"/>
    <w:semiHidden/>
    <w:unhideWhenUsed/>
    <w:rsid w:val="007A34A3"/>
    <w:rPr>
      <w:color w:val="605E5C"/>
      <w:shd w:val="clear" w:color="auto" w:fill="E1DFDD"/>
    </w:rPr>
  </w:style>
  <w:style w:type="paragraph" w:styleId="af5">
    <w:name w:val="Bibliography"/>
    <w:basedOn w:val="a"/>
    <w:next w:val="a"/>
    <w:uiPriority w:val="37"/>
    <w:unhideWhenUsed/>
    <w:rsid w:val="00461948"/>
  </w:style>
  <w:style w:type="character" w:styleId="af6">
    <w:name w:val="Strong"/>
    <w:basedOn w:val="a0"/>
    <w:uiPriority w:val="22"/>
    <w:qFormat/>
    <w:rsid w:val="00A61FC5"/>
    <w:rPr>
      <w:b/>
      <w:bCs/>
    </w:rPr>
  </w:style>
  <w:style w:type="paragraph" w:styleId="z-">
    <w:name w:val="HTML Top of Form"/>
    <w:basedOn w:val="a"/>
    <w:next w:val="a"/>
    <w:link w:val="z-0"/>
    <w:hidden/>
    <w:uiPriority w:val="99"/>
    <w:semiHidden/>
    <w:unhideWhenUsed/>
    <w:rsid w:val="00A56DE1"/>
    <w:pPr>
      <w:pBdr>
        <w:bottom w:val="single" w:sz="6" w:space="1" w:color="auto"/>
      </w:pBdr>
      <w:spacing w:after="0" w:line="240" w:lineRule="auto"/>
      <w:jc w:val="center"/>
    </w:pPr>
    <w:rPr>
      <w:rFonts w:ascii="Arial" w:eastAsia="Times New Roman" w:hAnsi="Arial" w:cs="Arial"/>
      <w:vanish/>
      <w:sz w:val="16"/>
      <w:szCs w:val="16"/>
      <w:lang w:val="uk-UA" w:eastAsia="uk-UA"/>
    </w:rPr>
  </w:style>
  <w:style w:type="character" w:customStyle="1" w:styleId="z-0">
    <w:name w:val="z-Начало формы Знак"/>
    <w:basedOn w:val="a0"/>
    <w:link w:val="z-"/>
    <w:uiPriority w:val="99"/>
    <w:semiHidden/>
    <w:rsid w:val="00A56DE1"/>
    <w:rPr>
      <w:rFonts w:ascii="Arial" w:eastAsia="Times New Roman" w:hAnsi="Arial" w:cs="Arial"/>
      <w:vanish/>
      <w:sz w:val="16"/>
      <w:szCs w:val="16"/>
      <w:lang w:val="uk-UA" w:eastAsia="uk-UA"/>
    </w:rPr>
  </w:style>
  <w:style w:type="character" w:customStyle="1" w:styleId="display-block">
    <w:name w:val="display-block"/>
    <w:basedOn w:val="a0"/>
    <w:rsid w:val="00632E7E"/>
  </w:style>
  <w:style w:type="table" w:styleId="af7">
    <w:name w:val="Table Grid"/>
    <w:basedOn w:val="a1"/>
    <w:rsid w:val="00583E52"/>
    <w:rPr>
      <w:rFonts w:ascii="Times New Roman" w:eastAsia="Times New Roman" w:hAnsi="Times New Roman"/>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Основной текст с отступом 21"/>
    <w:basedOn w:val="a"/>
    <w:rsid w:val="00583E52"/>
    <w:pPr>
      <w:overflowPunct w:val="0"/>
      <w:autoSpaceDE w:val="0"/>
      <w:autoSpaceDN w:val="0"/>
      <w:adjustRightInd w:val="0"/>
      <w:spacing w:after="0" w:line="240" w:lineRule="auto"/>
      <w:ind w:firstLine="709"/>
      <w:jc w:val="both"/>
      <w:textAlignment w:val="baseline"/>
    </w:pPr>
    <w:rPr>
      <w:rFonts w:ascii="Times New Roman" w:eastAsia="Times New Roman" w:hAnsi="Times New Roman"/>
      <w:sz w:val="28"/>
      <w:szCs w:val="20"/>
      <w:lang w:val="ru-RU" w:eastAsia="ru-RU"/>
    </w:rPr>
  </w:style>
  <w:style w:type="paragraph" w:styleId="af8">
    <w:name w:val="Body Text"/>
    <w:aliases w:val="Основной текст Знак Знак Знак"/>
    <w:basedOn w:val="a"/>
    <w:link w:val="af9"/>
    <w:rsid w:val="00583E52"/>
    <w:pPr>
      <w:overflowPunct w:val="0"/>
      <w:autoSpaceDE w:val="0"/>
      <w:autoSpaceDN w:val="0"/>
      <w:adjustRightInd w:val="0"/>
      <w:spacing w:after="0" w:line="240" w:lineRule="auto"/>
      <w:textAlignment w:val="baseline"/>
    </w:pPr>
    <w:rPr>
      <w:rFonts w:ascii="Times New Roman" w:eastAsia="Times New Roman" w:hAnsi="Times New Roman"/>
      <w:sz w:val="28"/>
      <w:szCs w:val="20"/>
      <w:lang w:val="ru-RU" w:eastAsia="ru-RU"/>
    </w:rPr>
  </w:style>
  <w:style w:type="character" w:customStyle="1" w:styleId="af9">
    <w:name w:val="Основной текст Знак"/>
    <w:aliases w:val="Основной текст Знак Знак Знак Знак"/>
    <w:basedOn w:val="a0"/>
    <w:link w:val="af8"/>
    <w:rsid w:val="00583E52"/>
    <w:rPr>
      <w:rFonts w:ascii="Times New Roman" w:eastAsia="Times New Roman" w:hAnsi="Times New Roman"/>
      <w:sz w:val="28"/>
      <w:lang w:val="ru-RU" w:eastAsia="ru-RU"/>
    </w:rPr>
  </w:style>
  <w:style w:type="paragraph" w:customStyle="1" w:styleId="a40">
    <w:name w:val="a4"/>
    <w:basedOn w:val="a"/>
    <w:rsid w:val="00583E52"/>
    <w:pPr>
      <w:tabs>
        <w:tab w:val="right" w:leader="dot" w:pos="6350"/>
      </w:tabs>
      <w:autoSpaceDE w:val="0"/>
      <w:autoSpaceDN w:val="0"/>
      <w:spacing w:before="80" w:after="120" w:line="240" w:lineRule="auto"/>
      <w:ind w:right="284"/>
      <w:jc w:val="right"/>
    </w:pPr>
    <w:rPr>
      <w:rFonts w:ascii="1251 Times" w:eastAsia="Times New Roman" w:hAnsi="1251 Times"/>
      <w:sz w:val="16"/>
      <w:szCs w:val="16"/>
      <w:lang w:val="ru-RU" w:eastAsia="ru-RU"/>
    </w:rPr>
  </w:style>
  <w:style w:type="paragraph" w:styleId="22">
    <w:name w:val="Body Text Indent 2"/>
    <w:basedOn w:val="a"/>
    <w:link w:val="23"/>
    <w:rsid w:val="00583E52"/>
    <w:pPr>
      <w:spacing w:after="120" w:line="480" w:lineRule="auto"/>
      <w:ind w:left="283"/>
    </w:pPr>
    <w:rPr>
      <w:rFonts w:ascii="Times New Roman" w:eastAsia="Times New Roman" w:hAnsi="Times New Roman"/>
      <w:sz w:val="24"/>
      <w:szCs w:val="20"/>
      <w:lang w:val="ru-RU" w:eastAsia="ru-RU"/>
    </w:rPr>
  </w:style>
  <w:style w:type="character" w:customStyle="1" w:styleId="23">
    <w:name w:val="Основной текст с отступом 2 Знак"/>
    <w:basedOn w:val="a0"/>
    <w:link w:val="22"/>
    <w:rsid w:val="00583E52"/>
    <w:rPr>
      <w:rFonts w:ascii="Times New Roman" w:eastAsia="Times New Roman" w:hAnsi="Times New Roman"/>
      <w:sz w:val="24"/>
      <w:lang w:val="ru-RU" w:eastAsia="ru-RU"/>
    </w:rPr>
  </w:style>
  <w:style w:type="paragraph" w:styleId="afa">
    <w:name w:val="header"/>
    <w:basedOn w:val="a"/>
    <w:link w:val="afb"/>
    <w:uiPriority w:val="99"/>
    <w:unhideWhenUsed/>
    <w:rsid w:val="00583E52"/>
    <w:pPr>
      <w:tabs>
        <w:tab w:val="center" w:pos="4677"/>
        <w:tab w:val="right" w:pos="9355"/>
      </w:tabs>
      <w:spacing w:after="0" w:line="360" w:lineRule="auto"/>
    </w:pPr>
    <w:rPr>
      <w:rFonts w:ascii="Times New Roman" w:eastAsia="Times New Roman" w:hAnsi="Times New Roman"/>
      <w:sz w:val="24"/>
      <w:szCs w:val="24"/>
      <w:lang w:val="ru-RU" w:eastAsia="ru-RU"/>
    </w:rPr>
  </w:style>
  <w:style w:type="character" w:customStyle="1" w:styleId="afb">
    <w:name w:val="Верхний колонтитул Знак"/>
    <w:basedOn w:val="a0"/>
    <w:link w:val="afa"/>
    <w:uiPriority w:val="99"/>
    <w:rsid w:val="00583E52"/>
    <w:rPr>
      <w:rFonts w:ascii="Times New Roman" w:eastAsia="Times New Roman" w:hAnsi="Times New Roman"/>
      <w:sz w:val="24"/>
      <w:szCs w:val="24"/>
      <w:lang w:val="ru-RU" w:eastAsia="ru-RU"/>
    </w:rPr>
  </w:style>
  <w:style w:type="character" w:styleId="afc">
    <w:name w:val="Emphasis"/>
    <w:basedOn w:val="a0"/>
    <w:uiPriority w:val="20"/>
    <w:qFormat/>
    <w:rsid w:val="00583E52"/>
    <w:rPr>
      <w:i/>
      <w:iCs/>
    </w:rPr>
  </w:style>
  <w:style w:type="paragraph" w:styleId="afd">
    <w:name w:val="Body Text Indent"/>
    <w:basedOn w:val="a"/>
    <w:link w:val="afe"/>
    <w:rsid w:val="00583E52"/>
    <w:pPr>
      <w:spacing w:before="120" w:after="0" w:line="240" w:lineRule="auto"/>
      <w:ind w:firstLine="709"/>
      <w:jc w:val="both"/>
    </w:pPr>
    <w:rPr>
      <w:rFonts w:ascii="Times New Roman" w:eastAsia="Batang" w:hAnsi="Times New Roman"/>
      <w:sz w:val="28"/>
      <w:szCs w:val="20"/>
      <w:lang w:val="uk-UA" w:eastAsia="ru-RU"/>
    </w:rPr>
  </w:style>
  <w:style w:type="character" w:customStyle="1" w:styleId="afe">
    <w:name w:val="Основной текст с отступом Знак"/>
    <w:basedOn w:val="a0"/>
    <w:link w:val="afd"/>
    <w:rsid w:val="00583E52"/>
    <w:rPr>
      <w:rFonts w:ascii="Times New Roman" w:eastAsia="Batang" w:hAnsi="Times New Roman"/>
      <w:sz w:val="28"/>
      <w:lang w:val="uk-UA" w:eastAsia="ru-RU"/>
    </w:rPr>
  </w:style>
  <w:style w:type="paragraph" w:styleId="24">
    <w:name w:val="Body Text 2"/>
    <w:basedOn w:val="a"/>
    <w:link w:val="25"/>
    <w:rsid w:val="00583E52"/>
    <w:pPr>
      <w:spacing w:before="120" w:after="0" w:line="240" w:lineRule="auto"/>
      <w:jc w:val="both"/>
    </w:pPr>
    <w:rPr>
      <w:rFonts w:ascii="Times New Roman" w:eastAsia="Batang" w:hAnsi="Times New Roman"/>
      <w:b/>
      <w:sz w:val="28"/>
      <w:szCs w:val="20"/>
      <w:lang w:val="uk-UA" w:eastAsia="ru-RU"/>
    </w:rPr>
  </w:style>
  <w:style w:type="character" w:customStyle="1" w:styleId="25">
    <w:name w:val="Основной текст 2 Знак"/>
    <w:basedOn w:val="a0"/>
    <w:link w:val="24"/>
    <w:rsid w:val="00583E52"/>
    <w:rPr>
      <w:rFonts w:ascii="Times New Roman" w:eastAsia="Batang" w:hAnsi="Times New Roman"/>
      <w:b/>
      <w:sz w:val="28"/>
      <w:lang w:val="uk-UA" w:eastAsia="ru-RU"/>
    </w:rPr>
  </w:style>
  <w:style w:type="paragraph" w:customStyle="1" w:styleId="osntekst">
    <w:name w:val="osn tekst"/>
    <w:basedOn w:val="a"/>
    <w:rsid w:val="00583E52"/>
    <w:pPr>
      <w:spacing w:before="60" w:after="60" w:line="240" w:lineRule="auto"/>
      <w:ind w:firstLine="567"/>
    </w:pPr>
    <w:rPr>
      <w:rFonts w:ascii="Times New Roman" w:eastAsia="Batang" w:hAnsi="Times New Roman"/>
      <w:color w:val="000000"/>
      <w:sz w:val="26"/>
      <w:szCs w:val="20"/>
      <w:lang w:val="uk-UA" w:eastAsia="ru-RU"/>
    </w:rPr>
  </w:style>
  <w:style w:type="paragraph" w:customStyle="1" w:styleId="12">
    <w:name w:val="1"/>
    <w:basedOn w:val="a"/>
    <w:rsid w:val="00583E52"/>
    <w:pPr>
      <w:spacing w:before="100" w:beforeAutospacing="1" w:after="100" w:afterAutospacing="1" w:line="240" w:lineRule="auto"/>
    </w:pPr>
    <w:rPr>
      <w:rFonts w:ascii="Times New Roman" w:eastAsia="Times New Roman" w:hAnsi="Times New Roman"/>
      <w:color w:val="000000"/>
      <w:sz w:val="24"/>
      <w:szCs w:val="24"/>
      <w:lang w:val="uk-UA" w:eastAsia="uk-UA"/>
    </w:rPr>
  </w:style>
  <w:style w:type="character" w:customStyle="1" w:styleId="spelle">
    <w:name w:val="spelle"/>
    <w:basedOn w:val="a0"/>
    <w:rsid w:val="00583E52"/>
  </w:style>
  <w:style w:type="paragraph" w:customStyle="1" w:styleId="13">
    <w:name w:val="Обычный1"/>
    <w:rsid w:val="00583E52"/>
    <w:rPr>
      <w:rFonts w:ascii="Times New Roman" w:eastAsia="Times New Roman" w:hAnsi="Times New Roman"/>
      <w:snapToGrid w:val="0"/>
      <w:sz w:val="28"/>
      <w:lang w:val="ru-RU" w:eastAsia="ru-RU"/>
    </w:rPr>
  </w:style>
  <w:style w:type="character" w:customStyle="1" w:styleId="atitle">
    <w:name w:val="atitle"/>
    <w:basedOn w:val="a0"/>
    <w:rsid w:val="00583E52"/>
  </w:style>
  <w:style w:type="character" w:customStyle="1" w:styleId="big1">
    <w:name w:val="big1"/>
    <w:basedOn w:val="a0"/>
    <w:rsid w:val="00583E52"/>
  </w:style>
  <w:style w:type="paragraph" w:customStyle="1" w:styleId="31">
    <w:name w:val="Знак3"/>
    <w:basedOn w:val="a"/>
    <w:rsid w:val="00583E52"/>
    <w:pPr>
      <w:spacing w:after="0" w:line="240" w:lineRule="auto"/>
    </w:pPr>
    <w:rPr>
      <w:rFonts w:ascii="Verdana" w:eastAsia="Times New Roman" w:hAnsi="Verdana" w:cs="Verdana"/>
      <w:sz w:val="20"/>
      <w:szCs w:val="20"/>
      <w:lang w:val="en-US"/>
    </w:rPr>
  </w:style>
  <w:style w:type="paragraph" w:styleId="32">
    <w:name w:val="Body Text Indent 3"/>
    <w:basedOn w:val="a"/>
    <w:link w:val="33"/>
    <w:rsid w:val="00583E52"/>
    <w:pPr>
      <w:spacing w:after="120" w:line="240" w:lineRule="auto"/>
      <w:ind w:left="283"/>
    </w:pPr>
    <w:rPr>
      <w:rFonts w:ascii="Times New Roman" w:eastAsia="Times New Roman" w:hAnsi="Times New Roman"/>
      <w:sz w:val="16"/>
      <w:szCs w:val="16"/>
      <w:lang w:val="ru-RU" w:eastAsia="ru-RU"/>
    </w:rPr>
  </w:style>
  <w:style w:type="character" w:customStyle="1" w:styleId="33">
    <w:name w:val="Основной текст с отступом 3 Знак"/>
    <w:basedOn w:val="a0"/>
    <w:link w:val="32"/>
    <w:rsid w:val="00583E52"/>
    <w:rPr>
      <w:rFonts w:ascii="Times New Roman" w:eastAsia="Times New Roman" w:hAnsi="Times New Roman"/>
      <w:sz w:val="16"/>
      <w:szCs w:val="16"/>
      <w:lang w:val="ru-RU" w:eastAsia="ru-RU"/>
    </w:rPr>
  </w:style>
  <w:style w:type="paragraph" w:styleId="aff">
    <w:name w:val="No Spacing"/>
    <w:uiPriority w:val="1"/>
    <w:qFormat/>
    <w:rsid w:val="00583E52"/>
    <w:rPr>
      <w:rFonts w:eastAsia="Times New Roman"/>
      <w:sz w:val="22"/>
      <w:szCs w:val="22"/>
      <w:lang w:val="en-US" w:eastAsia="en-US"/>
    </w:rPr>
  </w:style>
  <w:style w:type="paragraph" w:customStyle="1" w:styleId="CharChar">
    <w:name w:val="Char Знак Знак Char Знак Знак Знак Знак Знак Знак Знак Знак Знак Знак Знак Знак Знак"/>
    <w:basedOn w:val="a"/>
    <w:rsid w:val="00583E52"/>
    <w:pPr>
      <w:spacing w:after="0" w:line="240" w:lineRule="auto"/>
    </w:pPr>
    <w:rPr>
      <w:rFonts w:ascii="Verdana" w:eastAsia="Times New Roman" w:hAnsi="Verdana"/>
      <w:sz w:val="20"/>
      <w:szCs w:val="20"/>
      <w:lang w:val="en-US"/>
    </w:rPr>
  </w:style>
  <w:style w:type="character" w:customStyle="1" w:styleId="14">
    <w:name w:val="Заголовок1"/>
    <w:basedOn w:val="a0"/>
    <w:rsid w:val="00583E52"/>
  </w:style>
  <w:style w:type="character" w:customStyle="1" w:styleId="graysmall">
    <w:name w:val="gray small"/>
    <w:basedOn w:val="a0"/>
    <w:rsid w:val="00583E52"/>
  </w:style>
  <w:style w:type="paragraph" w:customStyle="1" w:styleId="aff0">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583E52"/>
    <w:pPr>
      <w:spacing w:after="0" w:line="240" w:lineRule="auto"/>
    </w:pPr>
    <w:rPr>
      <w:rFonts w:ascii="Verdana" w:eastAsia="Times New Roman" w:hAnsi="Verdana" w:cs="Verdana"/>
      <w:sz w:val="20"/>
      <w:szCs w:val="20"/>
      <w:lang w:val="en-US"/>
    </w:rPr>
  </w:style>
  <w:style w:type="paragraph" w:styleId="HTML0">
    <w:name w:val="HTML Preformatted"/>
    <w:basedOn w:val="a"/>
    <w:link w:val="HTML1"/>
    <w:uiPriority w:val="99"/>
    <w:unhideWhenUsed/>
    <w:rsid w:val="00583E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1">
    <w:name w:val="Стандартный HTML Знак"/>
    <w:basedOn w:val="a0"/>
    <w:link w:val="HTML0"/>
    <w:uiPriority w:val="99"/>
    <w:rsid w:val="00583E52"/>
    <w:rPr>
      <w:rFonts w:ascii="Courier New" w:eastAsia="Times New Roman" w:hAnsi="Courier New" w:cs="Courier New"/>
      <w:lang w:val="uk-UA" w:eastAsia="uk-UA"/>
    </w:rPr>
  </w:style>
  <w:style w:type="character" w:customStyle="1" w:styleId="news">
    <w:name w:val="news"/>
    <w:basedOn w:val="a0"/>
    <w:rsid w:val="00583E52"/>
  </w:style>
  <w:style w:type="paragraph" w:customStyle="1" w:styleId="k1">
    <w:name w:val="k1"/>
    <w:basedOn w:val="a"/>
    <w:rsid w:val="00583E52"/>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10">
    <w:name w:val="rvts10"/>
    <w:basedOn w:val="a0"/>
    <w:rsid w:val="00583E52"/>
  </w:style>
  <w:style w:type="character" w:customStyle="1" w:styleId="rvts9">
    <w:name w:val="rvts9"/>
    <w:basedOn w:val="a0"/>
    <w:rsid w:val="00583E52"/>
  </w:style>
  <w:style w:type="character" w:customStyle="1" w:styleId="submitted">
    <w:name w:val="submitted"/>
    <w:basedOn w:val="a0"/>
    <w:rsid w:val="00583E52"/>
  </w:style>
  <w:style w:type="character" w:customStyle="1" w:styleId="logo">
    <w:name w:val="logo"/>
    <w:basedOn w:val="a0"/>
    <w:rsid w:val="00583E52"/>
  </w:style>
  <w:style w:type="character" w:customStyle="1" w:styleId="xfm63153036">
    <w:name w:val="xfm_63153036"/>
    <w:basedOn w:val="a0"/>
    <w:rsid w:val="00583E52"/>
  </w:style>
  <w:style w:type="character" w:customStyle="1" w:styleId="xfm92900787">
    <w:name w:val="xfm_92900787"/>
    <w:basedOn w:val="a0"/>
    <w:rsid w:val="00583E52"/>
  </w:style>
  <w:style w:type="character" w:customStyle="1" w:styleId="p1aZchn">
    <w:name w:val="p1a Zchn"/>
    <w:link w:val="p1a"/>
    <w:locked/>
    <w:rsid w:val="00583E52"/>
    <w:rPr>
      <w:rFonts w:ascii="Times" w:eastAsia="Times New Roman" w:hAnsi="Times"/>
      <w:lang w:val="en-US" w:eastAsia="de-DE"/>
    </w:rPr>
  </w:style>
  <w:style w:type="paragraph" w:customStyle="1" w:styleId="p1a">
    <w:name w:val="p1a"/>
    <w:basedOn w:val="a"/>
    <w:link w:val="p1aZchn"/>
    <w:qFormat/>
    <w:rsid w:val="00583E52"/>
    <w:pPr>
      <w:spacing w:after="0" w:line="240" w:lineRule="auto"/>
      <w:jc w:val="both"/>
    </w:pPr>
    <w:rPr>
      <w:rFonts w:ascii="Times" w:eastAsia="Times New Roman" w:hAnsi="Times"/>
      <w:sz w:val="20"/>
      <w:szCs w:val="20"/>
      <w:lang w:val="en-US" w:eastAsia="de-DE"/>
    </w:rPr>
  </w:style>
  <w:style w:type="character" w:customStyle="1" w:styleId="jlqj4b">
    <w:name w:val="jlqj4b"/>
    <w:basedOn w:val="a0"/>
    <w:rsid w:val="00583E52"/>
  </w:style>
  <w:style w:type="character" w:customStyle="1" w:styleId="mw-cite-backlink">
    <w:name w:val="mw-cite-backlink"/>
    <w:basedOn w:val="a0"/>
    <w:rsid w:val="00583E52"/>
  </w:style>
  <w:style w:type="character" w:customStyle="1" w:styleId="reference-accessdate">
    <w:name w:val="reference-accessdate"/>
    <w:basedOn w:val="a0"/>
    <w:rsid w:val="00583E52"/>
  </w:style>
  <w:style w:type="character" w:customStyle="1" w:styleId="nowrap">
    <w:name w:val="nowrap"/>
    <w:basedOn w:val="a0"/>
    <w:rsid w:val="00583E52"/>
  </w:style>
  <w:style w:type="paragraph" w:customStyle="1" w:styleId="comp">
    <w:name w:val="comp"/>
    <w:basedOn w:val="a"/>
    <w:rsid w:val="00583E52"/>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mntl-inline-citation">
    <w:name w:val="mntl-inline-citation"/>
    <w:basedOn w:val="a0"/>
    <w:rsid w:val="00583E52"/>
  </w:style>
  <w:style w:type="paragraph" w:customStyle="1" w:styleId="text0">
    <w:name w:val="text"/>
    <w:basedOn w:val="a"/>
    <w:rsid w:val="00583E52"/>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promo">
    <w:name w:val="promo"/>
    <w:basedOn w:val="a0"/>
    <w:rsid w:val="00583E52"/>
  </w:style>
  <w:style w:type="paragraph" w:customStyle="1" w:styleId="description">
    <w:name w:val="description"/>
    <w:basedOn w:val="a"/>
    <w:rsid w:val="00583E52"/>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Heading1Char1">
    <w:name w:val="Heading 1 Char1"/>
    <w:locked/>
    <w:rsid w:val="00583E52"/>
    <w:rPr>
      <w:rFonts w:ascii="Arial" w:hAnsi="Arial" w:cs="Arial" w:hint="default"/>
      <w:b/>
      <w:bCs w:val="0"/>
      <w:kern w:val="32"/>
      <w:sz w:val="32"/>
      <w:lang w:val="uk-UA" w:eastAsia="uk-UA"/>
    </w:rPr>
  </w:style>
  <w:style w:type="character" w:customStyle="1" w:styleId="viiyi">
    <w:name w:val="viiyi"/>
    <w:basedOn w:val="a0"/>
    <w:rsid w:val="00583E52"/>
  </w:style>
  <w:style w:type="paragraph" w:customStyle="1" w:styleId="aff1">
    <w:name w:val="Знак Знак Знак Знак Знак Знак Знак Знак Знак Знак"/>
    <w:basedOn w:val="a"/>
    <w:rsid w:val="00583E52"/>
    <w:pPr>
      <w:spacing w:after="0" w:line="240" w:lineRule="auto"/>
    </w:pPr>
    <w:rPr>
      <w:rFonts w:ascii="Verdana" w:eastAsia="Times New Roman" w:hAnsi="Verdana" w:cs="Verdana"/>
      <w:sz w:val="20"/>
      <w:szCs w:val="20"/>
      <w:lang w:val="en-US"/>
    </w:rPr>
  </w:style>
  <w:style w:type="character" w:customStyle="1" w:styleId="cs1-format">
    <w:name w:val="cs1-format"/>
    <w:basedOn w:val="a0"/>
    <w:rsid w:val="00583E52"/>
  </w:style>
  <w:style w:type="paragraph" w:customStyle="1" w:styleId="xfmc1">
    <w:name w:val="xfmc1"/>
    <w:basedOn w:val="a"/>
    <w:rsid w:val="00583E52"/>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xfmc2">
    <w:name w:val="xfmc2"/>
    <w:basedOn w:val="a"/>
    <w:rsid w:val="00583E52"/>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xfmc3">
    <w:name w:val="xfmc3"/>
    <w:basedOn w:val="a"/>
    <w:rsid w:val="00583E52"/>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xfmc4">
    <w:name w:val="xfmc4"/>
    <w:basedOn w:val="a"/>
    <w:rsid w:val="00583E52"/>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a-namb">
    <w:name w:val="a-namb"/>
    <w:basedOn w:val="a0"/>
    <w:rsid w:val="00583E52"/>
  </w:style>
  <w:style w:type="paragraph" w:customStyle="1" w:styleId="a-tran">
    <w:name w:val="a-tran"/>
    <w:basedOn w:val="a"/>
    <w:rsid w:val="00583E52"/>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ynqvb">
    <w:name w:val="rynqvb"/>
    <w:basedOn w:val="a0"/>
    <w:rsid w:val="00583E52"/>
  </w:style>
  <w:style w:type="character" w:customStyle="1" w:styleId="mainpage">
    <w:name w:val="mainpage"/>
    <w:basedOn w:val="a0"/>
    <w:rsid w:val="00583E52"/>
  </w:style>
  <w:style w:type="character" w:customStyle="1" w:styleId="material-icons-extended">
    <w:name w:val="material-icons-extended"/>
    <w:basedOn w:val="a0"/>
    <w:rsid w:val="00583E52"/>
  </w:style>
  <w:style w:type="character" w:customStyle="1" w:styleId="ztplmc">
    <w:name w:val="ztplmc"/>
    <w:basedOn w:val="a0"/>
    <w:rsid w:val="00583E52"/>
  </w:style>
  <w:style w:type="character" w:customStyle="1" w:styleId="katex-mathml">
    <w:name w:val="katex-mathml"/>
    <w:basedOn w:val="a0"/>
    <w:rsid w:val="00A95EF8"/>
  </w:style>
  <w:style w:type="character" w:customStyle="1" w:styleId="mord">
    <w:name w:val="mord"/>
    <w:basedOn w:val="a0"/>
    <w:rsid w:val="00A95EF8"/>
  </w:style>
  <w:style w:type="character" w:customStyle="1" w:styleId="mrel">
    <w:name w:val="mrel"/>
    <w:basedOn w:val="a0"/>
    <w:rsid w:val="00A95EF8"/>
  </w:style>
  <w:style w:type="character" w:customStyle="1" w:styleId="vlist-s">
    <w:name w:val="vlist-s"/>
    <w:basedOn w:val="a0"/>
    <w:rsid w:val="00A95EF8"/>
  </w:style>
  <w:style w:type="character" w:styleId="aff2">
    <w:name w:val="Placeholder Text"/>
    <w:basedOn w:val="a0"/>
    <w:uiPriority w:val="99"/>
    <w:semiHidden/>
    <w:rsid w:val="00A95EF8"/>
    <w:rPr>
      <w:color w:val="808080"/>
    </w:rPr>
  </w:style>
  <w:style w:type="character" w:customStyle="1" w:styleId="contrib">
    <w:name w:val="contrib"/>
    <w:basedOn w:val="a0"/>
    <w:rsid w:val="007E56F0"/>
  </w:style>
  <w:style w:type="character" w:customStyle="1" w:styleId="authorname">
    <w:name w:val="authorname"/>
    <w:basedOn w:val="a0"/>
    <w:rsid w:val="007E56F0"/>
  </w:style>
  <w:style w:type="character" w:customStyle="1" w:styleId="separator">
    <w:name w:val="separator"/>
    <w:basedOn w:val="a0"/>
    <w:rsid w:val="007E56F0"/>
  </w:style>
  <w:style w:type="character" w:customStyle="1" w:styleId="15">
    <w:name w:val="Дата1"/>
    <w:basedOn w:val="a0"/>
    <w:rsid w:val="007E56F0"/>
  </w:style>
  <w:style w:type="character" w:customStyle="1" w:styleId="arttitle">
    <w:name w:val="art_title"/>
    <w:basedOn w:val="a0"/>
    <w:rsid w:val="007E56F0"/>
  </w:style>
  <w:style w:type="character" w:customStyle="1" w:styleId="serialtitle">
    <w:name w:val="serial_title"/>
    <w:basedOn w:val="a0"/>
    <w:rsid w:val="007E56F0"/>
  </w:style>
  <w:style w:type="character" w:customStyle="1" w:styleId="volumeissue">
    <w:name w:val="volume_issue"/>
    <w:basedOn w:val="a0"/>
    <w:rsid w:val="007E56F0"/>
  </w:style>
  <w:style w:type="character" w:customStyle="1" w:styleId="pagerange">
    <w:name w:val="page_range"/>
    <w:basedOn w:val="a0"/>
    <w:rsid w:val="007E56F0"/>
  </w:style>
  <w:style w:type="character" w:customStyle="1" w:styleId="doilink">
    <w:name w:val="doi_link"/>
    <w:basedOn w:val="a0"/>
    <w:rsid w:val="007E56F0"/>
  </w:style>
  <w:style w:type="paragraph" w:customStyle="1" w:styleId="c-article-metrics-barcount">
    <w:name w:val="c-article-metrics-bar__count"/>
    <w:basedOn w:val="a"/>
    <w:rsid w:val="007E56F0"/>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c-article-metrics-barlabel">
    <w:name w:val="c-article-metrics-bar__label"/>
    <w:basedOn w:val="a0"/>
    <w:rsid w:val="007E56F0"/>
  </w:style>
  <w:style w:type="paragraph" w:customStyle="1" w:styleId="c-chapter-book-series">
    <w:name w:val="c-chapter-book-series"/>
    <w:basedOn w:val="a"/>
    <w:rsid w:val="007E56F0"/>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c-notestext">
    <w:name w:val="c-notes__text"/>
    <w:basedOn w:val="a"/>
    <w:rsid w:val="007E56F0"/>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c-article-footnote--listedindex">
    <w:name w:val="c-article-footnote--listed__index"/>
    <w:basedOn w:val="a0"/>
    <w:rsid w:val="007E56F0"/>
  </w:style>
  <w:style w:type="paragraph" w:customStyle="1" w:styleId="c-article-referencestext">
    <w:name w:val="c-article-references__text"/>
    <w:basedOn w:val="a"/>
    <w:rsid w:val="007E56F0"/>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c-article-referenceslinks">
    <w:name w:val="c-article-references__links"/>
    <w:basedOn w:val="a"/>
    <w:rsid w:val="007E56F0"/>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meta-key">
    <w:name w:val="meta-key"/>
    <w:basedOn w:val="a0"/>
    <w:rsid w:val="003507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419138">
      <w:bodyDiv w:val="1"/>
      <w:marLeft w:val="0"/>
      <w:marRight w:val="0"/>
      <w:marTop w:val="0"/>
      <w:marBottom w:val="0"/>
      <w:divBdr>
        <w:top w:val="none" w:sz="0" w:space="0" w:color="auto"/>
        <w:left w:val="none" w:sz="0" w:space="0" w:color="auto"/>
        <w:bottom w:val="none" w:sz="0" w:space="0" w:color="auto"/>
        <w:right w:val="none" w:sz="0" w:space="0" w:color="auto"/>
      </w:divBdr>
    </w:div>
    <w:div w:id="120194355">
      <w:bodyDiv w:val="1"/>
      <w:marLeft w:val="0"/>
      <w:marRight w:val="0"/>
      <w:marTop w:val="0"/>
      <w:marBottom w:val="0"/>
      <w:divBdr>
        <w:top w:val="none" w:sz="0" w:space="0" w:color="auto"/>
        <w:left w:val="none" w:sz="0" w:space="0" w:color="auto"/>
        <w:bottom w:val="none" w:sz="0" w:space="0" w:color="auto"/>
        <w:right w:val="none" w:sz="0" w:space="0" w:color="auto"/>
      </w:divBdr>
    </w:div>
    <w:div w:id="122163789">
      <w:bodyDiv w:val="1"/>
      <w:marLeft w:val="0"/>
      <w:marRight w:val="0"/>
      <w:marTop w:val="0"/>
      <w:marBottom w:val="0"/>
      <w:divBdr>
        <w:top w:val="none" w:sz="0" w:space="0" w:color="auto"/>
        <w:left w:val="none" w:sz="0" w:space="0" w:color="auto"/>
        <w:bottom w:val="none" w:sz="0" w:space="0" w:color="auto"/>
        <w:right w:val="none" w:sz="0" w:space="0" w:color="auto"/>
      </w:divBdr>
      <w:divsChild>
        <w:div w:id="756562532">
          <w:marLeft w:val="0"/>
          <w:marRight w:val="0"/>
          <w:marTop w:val="0"/>
          <w:marBottom w:val="600"/>
          <w:divBdr>
            <w:top w:val="none" w:sz="0" w:space="0" w:color="auto"/>
            <w:left w:val="none" w:sz="0" w:space="0" w:color="auto"/>
            <w:bottom w:val="none" w:sz="0" w:space="0" w:color="auto"/>
            <w:right w:val="none" w:sz="0" w:space="0" w:color="auto"/>
          </w:divBdr>
          <w:divsChild>
            <w:div w:id="1431003661">
              <w:marLeft w:val="0"/>
              <w:marRight w:val="0"/>
              <w:marTop w:val="0"/>
              <w:marBottom w:val="0"/>
              <w:divBdr>
                <w:top w:val="none" w:sz="0" w:space="0" w:color="auto"/>
                <w:left w:val="none" w:sz="0" w:space="0" w:color="auto"/>
                <w:bottom w:val="none" w:sz="0" w:space="0" w:color="auto"/>
                <w:right w:val="none" w:sz="0" w:space="0" w:color="auto"/>
              </w:divBdr>
              <w:divsChild>
                <w:div w:id="540749246">
                  <w:marLeft w:val="0"/>
                  <w:marRight w:val="0"/>
                  <w:marTop w:val="0"/>
                  <w:marBottom w:val="0"/>
                  <w:divBdr>
                    <w:top w:val="none" w:sz="0" w:space="0" w:color="auto"/>
                    <w:left w:val="none" w:sz="0" w:space="0" w:color="auto"/>
                    <w:bottom w:val="none" w:sz="0" w:space="0" w:color="auto"/>
                    <w:right w:val="none" w:sz="0" w:space="0" w:color="auto"/>
                  </w:divBdr>
                  <w:divsChild>
                    <w:div w:id="1049302202">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1486437981">
          <w:marLeft w:val="0"/>
          <w:marRight w:val="0"/>
          <w:marTop w:val="0"/>
          <w:marBottom w:val="0"/>
          <w:divBdr>
            <w:top w:val="none" w:sz="0" w:space="0" w:color="auto"/>
            <w:left w:val="none" w:sz="0" w:space="0" w:color="auto"/>
            <w:bottom w:val="none" w:sz="0" w:space="0" w:color="auto"/>
            <w:right w:val="none" w:sz="0" w:space="0" w:color="auto"/>
          </w:divBdr>
          <w:divsChild>
            <w:div w:id="758604984">
              <w:marLeft w:val="0"/>
              <w:marRight w:val="0"/>
              <w:marTop w:val="0"/>
              <w:marBottom w:val="0"/>
              <w:divBdr>
                <w:top w:val="none" w:sz="0" w:space="0" w:color="auto"/>
                <w:left w:val="none" w:sz="0" w:space="0" w:color="auto"/>
                <w:bottom w:val="none" w:sz="0" w:space="0" w:color="auto"/>
                <w:right w:val="none" w:sz="0" w:space="0" w:color="auto"/>
              </w:divBdr>
              <w:divsChild>
                <w:div w:id="1947620112">
                  <w:marLeft w:val="0"/>
                  <w:marRight w:val="0"/>
                  <w:marTop w:val="0"/>
                  <w:marBottom w:val="600"/>
                  <w:divBdr>
                    <w:top w:val="none" w:sz="0" w:space="0" w:color="auto"/>
                    <w:left w:val="none" w:sz="0" w:space="0" w:color="auto"/>
                    <w:bottom w:val="none" w:sz="0" w:space="0" w:color="auto"/>
                    <w:right w:val="none" w:sz="0" w:space="0" w:color="auto"/>
                  </w:divBdr>
                </w:div>
              </w:divsChild>
            </w:div>
            <w:div w:id="11759383">
              <w:marLeft w:val="0"/>
              <w:marRight w:val="0"/>
              <w:marTop w:val="360"/>
              <w:marBottom w:val="360"/>
              <w:divBdr>
                <w:top w:val="single" w:sz="6" w:space="6" w:color="D5D5D5"/>
                <w:left w:val="none" w:sz="0" w:space="0" w:color="auto"/>
                <w:bottom w:val="single" w:sz="6" w:space="6" w:color="D5D5D5"/>
                <w:right w:val="none" w:sz="0" w:space="0" w:color="auto"/>
              </w:divBdr>
            </w:div>
            <w:div w:id="597563902">
              <w:marLeft w:val="0"/>
              <w:marRight w:val="0"/>
              <w:marTop w:val="0"/>
              <w:marBottom w:val="0"/>
              <w:divBdr>
                <w:top w:val="none" w:sz="0" w:space="0" w:color="auto"/>
                <w:left w:val="none" w:sz="0" w:space="0" w:color="auto"/>
                <w:bottom w:val="none" w:sz="0" w:space="0" w:color="auto"/>
                <w:right w:val="none" w:sz="0" w:space="0" w:color="auto"/>
              </w:divBdr>
              <w:divsChild>
                <w:div w:id="666132027">
                  <w:marLeft w:val="0"/>
                  <w:marRight w:val="0"/>
                  <w:marTop w:val="0"/>
                  <w:marBottom w:val="600"/>
                  <w:divBdr>
                    <w:top w:val="none" w:sz="0" w:space="0" w:color="auto"/>
                    <w:left w:val="none" w:sz="0" w:space="0" w:color="auto"/>
                    <w:bottom w:val="none" w:sz="0" w:space="0" w:color="auto"/>
                    <w:right w:val="none" w:sz="0" w:space="0" w:color="auto"/>
                  </w:divBdr>
                  <w:divsChild>
                    <w:div w:id="752703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521070">
              <w:marLeft w:val="0"/>
              <w:marRight w:val="0"/>
              <w:marTop w:val="0"/>
              <w:marBottom w:val="0"/>
              <w:divBdr>
                <w:top w:val="none" w:sz="0" w:space="0" w:color="auto"/>
                <w:left w:val="none" w:sz="0" w:space="0" w:color="auto"/>
                <w:bottom w:val="none" w:sz="0" w:space="0" w:color="auto"/>
                <w:right w:val="none" w:sz="0" w:space="0" w:color="auto"/>
              </w:divBdr>
              <w:divsChild>
                <w:div w:id="1743871302">
                  <w:marLeft w:val="0"/>
                  <w:marRight w:val="0"/>
                  <w:marTop w:val="0"/>
                  <w:marBottom w:val="0"/>
                  <w:divBdr>
                    <w:top w:val="none" w:sz="0" w:space="0" w:color="auto"/>
                    <w:left w:val="none" w:sz="0" w:space="0" w:color="auto"/>
                    <w:bottom w:val="none" w:sz="0" w:space="0" w:color="auto"/>
                    <w:right w:val="none" w:sz="0" w:space="0" w:color="auto"/>
                  </w:divBdr>
                  <w:divsChild>
                    <w:div w:id="532501482">
                      <w:marLeft w:val="0"/>
                      <w:marRight w:val="0"/>
                      <w:marTop w:val="0"/>
                      <w:marBottom w:val="600"/>
                      <w:divBdr>
                        <w:top w:val="none" w:sz="0" w:space="0" w:color="auto"/>
                        <w:left w:val="none" w:sz="0" w:space="0" w:color="auto"/>
                        <w:bottom w:val="none" w:sz="0" w:space="0" w:color="auto"/>
                        <w:right w:val="none" w:sz="0" w:space="0" w:color="auto"/>
                      </w:divBdr>
                      <w:divsChild>
                        <w:div w:id="1076241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555305">
      <w:bodyDiv w:val="1"/>
      <w:marLeft w:val="0"/>
      <w:marRight w:val="0"/>
      <w:marTop w:val="0"/>
      <w:marBottom w:val="0"/>
      <w:divBdr>
        <w:top w:val="none" w:sz="0" w:space="0" w:color="auto"/>
        <w:left w:val="none" w:sz="0" w:space="0" w:color="auto"/>
        <w:bottom w:val="none" w:sz="0" w:space="0" w:color="auto"/>
        <w:right w:val="none" w:sz="0" w:space="0" w:color="auto"/>
      </w:divBdr>
    </w:div>
    <w:div w:id="158469001">
      <w:bodyDiv w:val="1"/>
      <w:marLeft w:val="0"/>
      <w:marRight w:val="0"/>
      <w:marTop w:val="0"/>
      <w:marBottom w:val="0"/>
      <w:divBdr>
        <w:top w:val="none" w:sz="0" w:space="0" w:color="auto"/>
        <w:left w:val="none" w:sz="0" w:space="0" w:color="auto"/>
        <w:bottom w:val="none" w:sz="0" w:space="0" w:color="auto"/>
        <w:right w:val="none" w:sz="0" w:space="0" w:color="auto"/>
      </w:divBdr>
    </w:div>
    <w:div w:id="223301813">
      <w:bodyDiv w:val="1"/>
      <w:marLeft w:val="0"/>
      <w:marRight w:val="0"/>
      <w:marTop w:val="0"/>
      <w:marBottom w:val="0"/>
      <w:divBdr>
        <w:top w:val="none" w:sz="0" w:space="0" w:color="auto"/>
        <w:left w:val="none" w:sz="0" w:space="0" w:color="auto"/>
        <w:bottom w:val="none" w:sz="0" w:space="0" w:color="auto"/>
        <w:right w:val="none" w:sz="0" w:space="0" w:color="auto"/>
      </w:divBdr>
    </w:div>
    <w:div w:id="274792954">
      <w:bodyDiv w:val="1"/>
      <w:marLeft w:val="0"/>
      <w:marRight w:val="0"/>
      <w:marTop w:val="0"/>
      <w:marBottom w:val="0"/>
      <w:divBdr>
        <w:top w:val="none" w:sz="0" w:space="0" w:color="auto"/>
        <w:left w:val="none" w:sz="0" w:space="0" w:color="auto"/>
        <w:bottom w:val="none" w:sz="0" w:space="0" w:color="auto"/>
        <w:right w:val="none" w:sz="0" w:space="0" w:color="auto"/>
      </w:divBdr>
    </w:div>
    <w:div w:id="278298383">
      <w:bodyDiv w:val="1"/>
      <w:marLeft w:val="0"/>
      <w:marRight w:val="0"/>
      <w:marTop w:val="0"/>
      <w:marBottom w:val="0"/>
      <w:divBdr>
        <w:top w:val="none" w:sz="0" w:space="0" w:color="auto"/>
        <w:left w:val="none" w:sz="0" w:space="0" w:color="auto"/>
        <w:bottom w:val="none" w:sz="0" w:space="0" w:color="auto"/>
        <w:right w:val="none" w:sz="0" w:space="0" w:color="auto"/>
      </w:divBdr>
    </w:div>
    <w:div w:id="305399250">
      <w:bodyDiv w:val="1"/>
      <w:marLeft w:val="0"/>
      <w:marRight w:val="0"/>
      <w:marTop w:val="0"/>
      <w:marBottom w:val="0"/>
      <w:divBdr>
        <w:top w:val="none" w:sz="0" w:space="0" w:color="auto"/>
        <w:left w:val="none" w:sz="0" w:space="0" w:color="auto"/>
        <w:bottom w:val="none" w:sz="0" w:space="0" w:color="auto"/>
        <w:right w:val="none" w:sz="0" w:space="0" w:color="auto"/>
      </w:divBdr>
    </w:div>
    <w:div w:id="323167094">
      <w:bodyDiv w:val="1"/>
      <w:marLeft w:val="0"/>
      <w:marRight w:val="0"/>
      <w:marTop w:val="0"/>
      <w:marBottom w:val="0"/>
      <w:divBdr>
        <w:top w:val="none" w:sz="0" w:space="0" w:color="auto"/>
        <w:left w:val="none" w:sz="0" w:space="0" w:color="auto"/>
        <w:bottom w:val="none" w:sz="0" w:space="0" w:color="auto"/>
        <w:right w:val="none" w:sz="0" w:space="0" w:color="auto"/>
      </w:divBdr>
    </w:div>
    <w:div w:id="336545617">
      <w:bodyDiv w:val="1"/>
      <w:marLeft w:val="0"/>
      <w:marRight w:val="0"/>
      <w:marTop w:val="0"/>
      <w:marBottom w:val="0"/>
      <w:divBdr>
        <w:top w:val="none" w:sz="0" w:space="0" w:color="auto"/>
        <w:left w:val="none" w:sz="0" w:space="0" w:color="auto"/>
        <w:bottom w:val="none" w:sz="0" w:space="0" w:color="auto"/>
        <w:right w:val="none" w:sz="0" w:space="0" w:color="auto"/>
      </w:divBdr>
      <w:divsChild>
        <w:div w:id="250815242">
          <w:marLeft w:val="0"/>
          <w:marRight w:val="0"/>
          <w:marTop w:val="0"/>
          <w:marBottom w:val="0"/>
          <w:divBdr>
            <w:top w:val="none" w:sz="0" w:space="0" w:color="auto"/>
            <w:left w:val="none" w:sz="0" w:space="0" w:color="auto"/>
            <w:bottom w:val="none" w:sz="0" w:space="0" w:color="auto"/>
            <w:right w:val="none" w:sz="0" w:space="0" w:color="auto"/>
          </w:divBdr>
        </w:div>
        <w:div w:id="337539003">
          <w:marLeft w:val="0"/>
          <w:marRight w:val="0"/>
          <w:marTop w:val="0"/>
          <w:marBottom w:val="0"/>
          <w:divBdr>
            <w:top w:val="none" w:sz="0" w:space="0" w:color="auto"/>
            <w:left w:val="none" w:sz="0" w:space="0" w:color="auto"/>
            <w:bottom w:val="none" w:sz="0" w:space="0" w:color="auto"/>
            <w:right w:val="none" w:sz="0" w:space="0" w:color="auto"/>
          </w:divBdr>
        </w:div>
        <w:div w:id="987056681">
          <w:marLeft w:val="0"/>
          <w:marRight w:val="0"/>
          <w:marTop w:val="0"/>
          <w:marBottom w:val="0"/>
          <w:divBdr>
            <w:top w:val="none" w:sz="0" w:space="0" w:color="auto"/>
            <w:left w:val="none" w:sz="0" w:space="0" w:color="auto"/>
            <w:bottom w:val="none" w:sz="0" w:space="0" w:color="auto"/>
            <w:right w:val="none" w:sz="0" w:space="0" w:color="auto"/>
          </w:divBdr>
        </w:div>
        <w:div w:id="1240483353">
          <w:marLeft w:val="0"/>
          <w:marRight w:val="0"/>
          <w:marTop w:val="0"/>
          <w:marBottom w:val="0"/>
          <w:divBdr>
            <w:top w:val="none" w:sz="0" w:space="0" w:color="auto"/>
            <w:left w:val="none" w:sz="0" w:space="0" w:color="auto"/>
            <w:bottom w:val="none" w:sz="0" w:space="0" w:color="auto"/>
            <w:right w:val="none" w:sz="0" w:space="0" w:color="auto"/>
          </w:divBdr>
        </w:div>
        <w:div w:id="1693914404">
          <w:marLeft w:val="0"/>
          <w:marRight w:val="0"/>
          <w:marTop w:val="0"/>
          <w:marBottom w:val="0"/>
          <w:divBdr>
            <w:top w:val="none" w:sz="0" w:space="0" w:color="auto"/>
            <w:left w:val="none" w:sz="0" w:space="0" w:color="auto"/>
            <w:bottom w:val="none" w:sz="0" w:space="0" w:color="auto"/>
            <w:right w:val="none" w:sz="0" w:space="0" w:color="auto"/>
          </w:divBdr>
        </w:div>
        <w:div w:id="2093964398">
          <w:marLeft w:val="0"/>
          <w:marRight w:val="0"/>
          <w:marTop w:val="0"/>
          <w:marBottom w:val="0"/>
          <w:divBdr>
            <w:top w:val="none" w:sz="0" w:space="0" w:color="auto"/>
            <w:left w:val="none" w:sz="0" w:space="0" w:color="auto"/>
            <w:bottom w:val="none" w:sz="0" w:space="0" w:color="auto"/>
            <w:right w:val="none" w:sz="0" w:space="0" w:color="auto"/>
          </w:divBdr>
        </w:div>
        <w:div w:id="2136295115">
          <w:marLeft w:val="0"/>
          <w:marRight w:val="0"/>
          <w:marTop w:val="0"/>
          <w:marBottom w:val="0"/>
          <w:divBdr>
            <w:top w:val="none" w:sz="0" w:space="0" w:color="auto"/>
            <w:left w:val="none" w:sz="0" w:space="0" w:color="auto"/>
            <w:bottom w:val="none" w:sz="0" w:space="0" w:color="auto"/>
            <w:right w:val="none" w:sz="0" w:space="0" w:color="auto"/>
          </w:divBdr>
        </w:div>
      </w:divsChild>
    </w:div>
    <w:div w:id="365646417">
      <w:bodyDiv w:val="1"/>
      <w:marLeft w:val="0"/>
      <w:marRight w:val="0"/>
      <w:marTop w:val="0"/>
      <w:marBottom w:val="0"/>
      <w:divBdr>
        <w:top w:val="none" w:sz="0" w:space="0" w:color="auto"/>
        <w:left w:val="none" w:sz="0" w:space="0" w:color="auto"/>
        <w:bottom w:val="none" w:sz="0" w:space="0" w:color="auto"/>
        <w:right w:val="none" w:sz="0" w:space="0" w:color="auto"/>
      </w:divBdr>
    </w:div>
    <w:div w:id="429468304">
      <w:bodyDiv w:val="1"/>
      <w:marLeft w:val="0"/>
      <w:marRight w:val="0"/>
      <w:marTop w:val="0"/>
      <w:marBottom w:val="0"/>
      <w:divBdr>
        <w:top w:val="none" w:sz="0" w:space="0" w:color="auto"/>
        <w:left w:val="none" w:sz="0" w:space="0" w:color="auto"/>
        <w:bottom w:val="none" w:sz="0" w:space="0" w:color="auto"/>
        <w:right w:val="none" w:sz="0" w:space="0" w:color="auto"/>
      </w:divBdr>
    </w:div>
    <w:div w:id="439489672">
      <w:bodyDiv w:val="1"/>
      <w:marLeft w:val="0"/>
      <w:marRight w:val="0"/>
      <w:marTop w:val="0"/>
      <w:marBottom w:val="0"/>
      <w:divBdr>
        <w:top w:val="none" w:sz="0" w:space="0" w:color="auto"/>
        <w:left w:val="none" w:sz="0" w:space="0" w:color="auto"/>
        <w:bottom w:val="none" w:sz="0" w:space="0" w:color="auto"/>
        <w:right w:val="none" w:sz="0" w:space="0" w:color="auto"/>
      </w:divBdr>
    </w:div>
    <w:div w:id="483592018">
      <w:bodyDiv w:val="1"/>
      <w:marLeft w:val="0"/>
      <w:marRight w:val="0"/>
      <w:marTop w:val="0"/>
      <w:marBottom w:val="0"/>
      <w:divBdr>
        <w:top w:val="none" w:sz="0" w:space="0" w:color="auto"/>
        <w:left w:val="none" w:sz="0" w:space="0" w:color="auto"/>
        <w:bottom w:val="none" w:sz="0" w:space="0" w:color="auto"/>
        <w:right w:val="none" w:sz="0" w:space="0" w:color="auto"/>
      </w:divBdr>
    </w:div>
    <w:div w:id="533159177">
      <w:bodyDiv w:val="1"/>
      <w:marLeft w:val="0"/>
      <w:marRight w:val="0"/>
      <w:marTop w:val="0"/>
      <w:marBottom w:val="0"/>
      <w:divBdr>
        <w:top w:val="none" w:sz="0" w:space="0" w:color="auto"/>
        <w:left w:val="none" w:sz="0" w:space="0" w:color="auto"/>
        <w:bottom w:val="none" w:sz="0" w:space="0" w:color="auto"/>
        <w:right w:val="none" w:sz="0" w:space="0" w:color="auto"/>
      </w:divBdr>
    </w:div>
    <w:div w:id="556090611">
      <w:bodyDiv w:val="1"/>
      <w:marLeft w:val="0"/>
      <w:marRight w:val="0"/>
      <w:marTop w:val="0"/>
      <w:marBottom w:val="0"/>
      <w:divBdr>
        <w:top w:val="none" w:sz="0" w:space="0" w:color="auto"/>
        <w:left w:val="none" w:sz="0" w:space="0" w:color="auto"/>
        <w:bottom w:val="none" w:sz="0" w:space="0" w:color="auto"/>
        <w:right w:val="none" w:sz="0" w:space="0" w:color="auto"/>
      </w:divBdr>
    </w:div>
    <w:div w:id="622930353">
      <w:bodyDiv w:val="1"/>
      <w:marLeft w:val="0"/>
      <w:marRight w:val="0"/>
      <w:marTop w:val="0"/>
      <w:marBottom w:val="0"/>
      <w:divBdr>
        <w:top w:val="none" w:sz="0" w:space="0" w:color="auto"/>
        <w:left w:val="none" w:sz="0" w:space="0" w:color="auto"/>
        <w:bottom w:val="none" w:sz="0" w:space="0" w:color="auto"/>
        <w:right w:val="none" w:sz="0" w:space="0" w:color="auto"/>
      </w:divBdr>
    </w:div>
    <w:div w:id="752360991">
      <w:bodyDiv w:val="1"/>
      <w:marLeft w:val="0"/>
      <w:marRight w:val="0"/>
      <w:marTop w:val="0"/>
      <w:marBottom w:val="0"/>
      <w:divBdr>
        <w:top w:val="none" w:sz="0" w:space="0" w:color="auto"/>
        <w:left w:val="none" w:sz="0" w:space="0" w:color="auto"/>
        <w:bottom w:val="none" w:sz="0" w:space="0" w:color="auto"/>
        <w:right w:val="none" w:sz="0" w:space="0" w:color="auto"/>
      </w:divBdr>
    </w:div>
    <w:div w:id="854031980">
      <w:bodyDiv w:val="1"/>
      <w:marLeft w:val="0"/>
      <w:marRight w:val="0"/>
      <w:marTop w:val="0"/>
      <w:marBottom w:val="0"/>
      <w:divBdr>
        <w:top w:val="none" w:sz="0" w:space="0" w:color="auto"/>
        <w:left w:val="none" w:sz="0" w:space="0" w:color="auto"/>
        <w:bottom w:val="none" w:sz="0" w:space="0" w:color="auto"/>
        <w:right w:val="none" w:sz="0" w:space="0" w:color="auto"/>
      </w:divBdr>
    </w:div>
    <w:div w:id="894119618">
      <w:bodyDiv w:val="1"/>
      <w:marLeft w:val="0"/>
      <w:marRight w:val="0"/>
      <w:marTop w:val="0"/>
      <w:marBottom w:val="0"/>
      <w:divBdr>
        <w:top w:val="none" w:sz="0" w:space="0" w:color="auto"/>
        <w:left w:val="none" w:sz="0" w:space="0" w:color="auto"/>
        <w:bottom w:val="none" w:sz="0" w:space="0" w:color="auto"/>
        <w:right w:val="none" w:sz="0" w:space="0" w:color="auto"/>
      </w:divBdr>
    </w:div>
    <w:div w:id="962347717">
      <w:bodyDiv w:val="1"/>
      <w:marLeft w:val="0"/>
      <w:marRight w:val="0"/>
      <w:marTop w:val="0"/>
      <w:marBottom w:val="0"/>
      <w:divBdr>
        <w:top w:val="none" w:sz="0" w:space="0" w:color="auto"/>
        <w:left w:val="none" w:sz="0" w:space="0" w:color="auto"/>
        <w:bottom w:val="none" w:sz="0" w:space="0" w:color="auto"/>
        <w:right w:val="none" w:sz="0" w:space="0" w:color="auto"/>
      </w:divBdr>
    </w:div>
    <w:div w:id="979386855">
      <w:bodyDiv w:val="1"/>
      <w:marLeft w:val="0"/>
      <w:marRight w:val="0"/>
      <w:marTop w:val="0"/>
      <w:marBottom w:val="0"/>
      <w:divBdr>
        <w:top w:val="none" w:sz="0" w:space="0" w:color="auto"/>
        <w:left w:val="none" w:sz="0" w:space="0" w:color="auto"/>
        <w:bottom w:val="none" w:sz="0" w:space="0" w:color="auto"/>
        <w:right w:val="none" w:sz="0" w:space="0" w:color="auto"/>
      </w:divBdr>
    </w:div>
    <w:div w:id="1016884193">
      <w:bodyDiv w:val="1"/>
      <w:marLeft w:val="0"/>
      <w:marRight w:val="0"/>
      <w:marTop w:val="0"/>
      <w:marBottom w:val="0"/>
      <w:divBdr>
        <w:top w:val="none" w:sz="0" w:space="0" w:color="auto"/>
        <w:left w:val="none" w:sz="0" w:space="0" w:color="auto"/>
        <w:bottom w:val="none" w:sz="0" w:space="0" w:color="auto"/>
        <w:right w:val="none" w:sz="0" w:space="0" w:color="auto"/>
      </w:divBdr>
    </w:div>
    <w:div w:id="1025137833">
      <w:bodyDiv w:val="1"/>
      <w:marLeft w:val="0"/>
      <w:marRight w:val="0"/>
      <w:marTop w:val="0"/>
      <w:marBottom w:val="0"/>
      <w:divBdr>
        <w:top w:val="none" w:sz="0" w:space="0" w:color="auto"/>
        <w:left w:val="none" w:sz="0" w:space="0" w:color="auto"/>
        <w:bottom w:val="none" w:sz="0" w:space="0" w:color="auto"/>
        <w:right w:val="none" w:sz="0" w:space="0" w:color="auto"/>
      </w:divBdr>
      <w:divsChild>
        <w:div w:id="1418597317">
          <w:marLeft w:val="0"/>
          <w:marRight w:val="0"/>
          <w:marTop w:val="0"/>
          <w:marBottom w:val="0"/>
          <w:divBdr>
            <w:top w:val="single" w:sz="2" w:space="0" w:color="D9D9E3"/>
            <w:left w:val="single" w:sz="2" w:space="0" w:color="D9D9E3"/>
            <w:bottom w:val="single" w:sz="2" w:space="0" w:color="D9D9E3"/>
            <w:right w:val="single" w:sz="2" w:space="0" w:color="D9D9E3"/>
          </w:divBdr>
          <w:divsChild>
            <w:div w:id="1380668120">
              <w:marLeft w:val="0"/>
              <w:marRight w:val="0"/>
              <w:marTop w:val="0"/>
              <w:marBottom w:val="0"/>
              <w:divBdr>
                <w:top w:val="single" w:sz="2" w:space="0" w:color="D9D9E3"/>
                <w:left w:val="single" w:sz="2" w:space="0" w:color="D9D9E3"/>
                <w:bottom w:val="single" w:sz="2" w:space="0" w:color="D9D9E3"/>
                <w:right w:val="single" w:sz="2" w:space="0" w:color="D9D9E3"/>
              </w:divBdr>
              <w:divsChild>
                <w:div w:id="743265018">
                  <w:marLeft w:val="0"/>
                  <w:marRight w:val="0"/>
                  <w:marTop w:val="0"/>
                  <w:marBottom w:val="0"/>
                  <w:divBdr>
                    <w:top w:val="single" w:sz="2" w:space="0" w:color="D9D9E3"/>
                    <w:left w:val="single" w:sz="2" w:space="0" w:color="D9D9E3"/>
                    <w:bottom w:val="single" w:sz="2" w:space="0" w:color="D9D9E3"/>
                    <w:right w:val="single" w:sz="2" w:space="0" w:color="D9D9E3"/>
                  </w:divBdr>
                  <w:divsChild>
                    <w:div w:id="1391686045">
                      <w:marLeft w:val="0"/>
                      <w:marRight w:val="0"/>
                      <w:marTop w:val="0"/>
                      <w:marBottom w:val="0"/>
                      <w:divBdr>
                        <w:top w:val="single" w:sz="2" w:space="0" w:color="D9D9E3"/>
                        <w:left w:val="single" w:sz="2" w:space="0" w:color="D9D9E3"/>
                        <w:bottom w:val="single" w:sz="2" w:space="0" w:color="D9D9E3"/>
                        <w:right w:val="single" w:sz="2" w:space="0" w:color="D9D9E3"/>
                      </w:divBdr>
                      <w:divsChild>
                        <w:div w:id="4940525">
                          <w:marLeft w:val="0"/>
                          <w:marRight w:val="0"/>
                          <w:marTop w:val="0"/>
                          <w:marBottom w:val="0"/>
                          <w:divBdr>
                            <w:top w:val="single" w:sz="2" w:space="0" w:color="auto"/>
                            <w:left w:val="single" w:sz="2" w:space="0" w:color="auto"/>
                            <w:bottom w:val="single" w:sz="6" w:space="0" w:color="auto"/>
                            <w:right w:val="single" w:sz="2" w:space="0" w:color="auto"/>
                          </w:divBdr>
                          <w:divsChild>
                            <w:div w:id="1847746934">
                              <w:marLeft w:val="0"/>
                              <w:marRight w:val="0"/>
                              <w:marTop w:val="100"/>
                              <w:marBottom w:val="100"/>
                              <w:divBdr>
                                <w:top w:val="single" w:sz="2" w:space="0" w:color="D9D9E3"/>
                                <w:left w:val="single" w:sz="2" w:space="0" w:color="D9D9E3"/>
                                <w:bottom w:val="single" w:sz="2" w:space="0" w:color="D9D9E3"/>
                                <w:right w:val="single" w:sz="2" w:space="0" w:color="D9D9E3"/>
                              </w:divBdr>
                              <w:divsChild>
                                <w:div w:id="415708860">
                                  <w:marLeft w:val="0"/>
                                  <w:marRight w:val="0"/>
                                  <w:marTop w:val="0"/>
                                  <w:marBottom w:val="0"/>
                                  <w:divBdr>
                                    <w:top w:val="single" w:sz="2" w:space="0" w:color="D9D9E3"/>
                                    <w:left w:val="single" w:sz="2" w:space="0" w:color="D9D9E3"/>
                                    <w:bottom w:val="single" w:sz="2" w:space="0" w:color="D9D9E3"/>
                                    <w:right w:val="single" w:sz="2" w:space="0" w:color="D9D9E3"/>
                                  </w:divBdr>
                                  <w:divsChild>
                                    <w:div w:id="73287696">
                                      <w:marLeft w:val="0"/>
                                      <w:marRight w:val="0"/>
                                      <w:marTop w:val="0"/>
                                      <w:marBottom w:val="0"/>
                                      <w:divBdr>
                                        <w:top w:val="single" w:sz="2" w:space="0" w:color="D9D9E3"/>
                                        <w:left w:val="single" w:sz="2" w:space="0" w:color="D9D9E3"/>
                                        <w:bottom w:val="single" w:sz="2" w:space="0" w:color="D9D9E3"/>
                                        <w:right w:val="single" w:sz="2" w:space="0" w:color="D9D9E3"/>
                                      </w:divBdr>
                                      <w:divsChild>
                                        <w:div w:id="1547374016">
                                          <w:marLeft w:val="0"/>
                                          <w:marRight w:val="0"/>
                                          <w:marTop w:val="0"/>
                                          <w:marBottom w:val="0"/>
                                          <w:divBdr>
                                            <w:top w:val="single" w:sz="2" w:space="0" w:color="D9D9E3"/>
                                            <w:left w:val="single" w:sz="2" w:space="0" w:color="D9D9E3"/>
                                            <w:bottom w:val="single" w:sz="2" w:space="0" w:color="D9D9E3"/>
                                            <w:right w:val="single" w:sz="2" w:space="0" w:color="D9D9E3"/>
                                          </w:divBdr>
                                          <w:divsChild>
                                            <w:div w:id="189681284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2135366035">
          <w:marLeft w:val="0"/>
          <w:marRight w:val="0"/>
          <w:marTop w:val="0"/>
          <w:marBottom w:val="0"/>
          <w:divBdr>
            <w:top w:val="none" w:sz="0" w:space="0" w:color="auto"/>
            <w:left w:val="none" w:sz="0" w:space="0" w:color="auto"/>
            <w:bottom w:val="none" w:sz="0" w:space="0" w:color="auto"/>
            <w:right w:val="none" w:sz="0" w:space="0" w:color="auto"/>
          </w:divBdr>
        </w:div>
      </w:divsChild>
    </w:div>
    <w:div w:id="1033380523">
      <w:bodyDiv w:val="1"/>
      <w:marLeft w:val="0"/>
      <w:marRight w:val="0"/>
      <w:marTop w:val="0"/>
      <w:marBottom w:val="0"/>
      <w:divBdr>
        <w:top w:val="none" w:sz="0" w:space="0" w:color="auto"/>
        <w:left w:val="none" w:sz="0" w:space="0" w:color="auto"/>
        <w:bottom w:val="none" w:sz="0" w:space="0" w:color="auto"/>
        <w:right w:val="none" w:sz="0" w:space="0" w:color="auto"/>
      </w:divBdr>
    </w:div>
    <w:div w:id="1046299036">
      <w:bodyDiv w:val="1"/>
      <w:marLeft w:val="0"/>
      <w:marRight w:val="0"/>
      <w:marTop w:val="0"/>
      <w:marBottom w:val="0"/>
      <w:divBdr>
        <w:top w:val="none" w:sz="0" w:space="0" w:color="auto"/>
        <w:left w:val="none" w:sz="0" w:space="0" w:color="auto"/>
        <w:bottom w:val="none" w:sz="0" w:space="0" w:color="auto"/>
        <w:right w:val="none" w:sz="0" w:space="0" w:color="auto"/>
      </w:divBdr>
    </w:div>
    <w:div w:id="1061364147">
      <w:bodyDiv w:val="1"/>
      <w:marLeft w:val="0"/>
      <w:marRight w:val="0"/>
      <w:marTop w:val="0"/>
      <w:marBottom w:val="0"/>
      <w:divBdr>
        <w:top w:val="none" w:sz="0" w:space="0" w:color="auto"/>
        <w:left w:val="none" w:sz="0" w:space="0" w:color="auto"/>
        <w:bottom w:val="none" w:sz="0" w:space="0" w:color="auto"/>
        <w:right w:val="none" w:sz="0" w:space="0" w:color="auto"/>
      </w:divBdr>
      <w:divsChild>
        <w:div w:id="1306935189">
          <w:marLeft w:val="0"/>
          <w:marRight w:val="0"/>
          <w:marTop w:val="0"/>
          <w:marBottom w:val="0"/>
          <w:divBdr>
            <w:top w:val="single" w:sz="2" w:space="0" w:color="D9D9E3"/>
            <w:left w:val="single" w:sz="2" w:space="0" w:color="D9D9E3"/>
            <w:bottom w:val="single" w:sz="2" w:space="0" w:color="D9D9E3"/>
            <w:right w:val="single" w:sz="2" w:space="0" w:color="D9D9E3"/>
          </w:divBdr>
          <w:divsChild>
            <w:div w:id="300117992">
              <w:marLeft w:val="0"/>
              <w:marRight w:val="0"/>
              <w:marTop w:val="0"/>
              <w:marBottom w:val="0"/>
              <w:divBdr>
                <w:top w:val="single" w:sz="2" w:space="0" w:color="D9D9E3"/>
                <w:left w:val="single" w:sz="2" w:space="0" w:color="D9D9E3"/>
                <w:bottom w:val="single" w:sz="2" w:space="0" w:color="D9D9E3"/>
                <w:right w:val="single" w:sz="2" w:space="0" w:color="D9D9E3"/>
              </w:divBdr>
              <w:divsChild>
                <w:div w:id="1110660436">
                  <w:marLeft w:val="0"/>
                  <w:marRight w:val="0"/>
                  <w:marTop w:val="0"/>
                  <w:marBottom w:val="0"/>
                  <w:divBdr>
                    <w:top w:val="single" w:sz="2" w:space="0" w:color="D9D9E3"/>
                    <w:left w:val="single" w:sz="2" w:space="0" w:color="D9D9E3"/>
                    <w:bottom w:val="single" w:sz="2" w:space="0" w:color="D9D9E3"/>
                    <w:right w:val="single" w:sz="2" w:space="0" w:color="D9D9E3"/>
                  </w:divBdr>
                  <w:divsChild>
                    <w:div w:id="1557818504">
                      <w:marLeft w:val="0"/>
                      <w:marRight w:val="0"/>
                      <w:marTop w:val="0"/>
                      <w:marBottom w:val="0"/>
                      <w:divBdr>
                        <w:top w:val="single" w:sz="2" w:space="0" w:color="D9D9E3"/>
                        <w:left w:val="single" w:sz="2" w:space="0" w:color="D9D9E3"/>
                        <w:bottom w:val="single" w:sz="2" w:space="0" w:color="D9D9E3"/>
                        <w:right w:val="single" w:sz="2" w:space="0" w:color="D9D9E3"/>
                      </w:divBdr>
                      <w:divsChild>
                        <w:div w:id="1349987704">
                          <w:marLeft w:val="0"/>
                          <w:marRight w:val="0"/>
                          <w:marTop w:val="0"/>
                          <w:marBottom w:val="0"/>
                          <w:divBdr>
                            <w:top w:val="single" w:sz="2" w:space="0" w:color="auto"/>
                            <w:left w:val="single" w:sz="2" w:space="0" w:color="auto"/>
                            <w:bottom w:val="single" w:sz="6" w:space="0" w:color="auto"/>
                            <w:right w:val="single" w:sz="2" w:space="0" w:color="auto"/>
                          </w:divBdr>
                          <w:divsChild>
                            <w:div w:id="426076643">
                              <w:marLeft w:val="0"/>
                              <w:marRight w:val="0"/>
                              <w:marTop w:val="100"/>
                              <w:marBottom w:val="100"/>
                              <w:divBdr>
                                <w:top w:val="single" w:sz="2" w:space="0" w:color="D9D9E3"/>
                                <w:left w:val="single" w:sz="2" w:space="0" w:color="D9D9E3"/>
                                <w:bottom w:val="single" w:sz="2" w:space="0" w:color="D9D9E3"/>
                                <w:right w:val="single" w:sz="2" w:space="0" w:color="D9D9E3"/>
                              </w:divBdr>
                              <w:divsChild>
                                <w:div w:id="1355032052">
                                  <w:marLeft w:val="0"/>
                                  <w:marRight w:val="0"/>
                                  <w:marTop w:val="0"/>
                                  <w:marBottom w:val="0"/>
                                  <w:divBdr>
                                    <w:top w:val="single" w:sz="2" w:space="0" w:color="D9D9E3"/>
                                    <w:left w:val="single" w:sz="2" w:space="0" w:color="D9D9E3"/>
                                    <w:bottom w:val="single" w:sz="2" w:space="0" w:color="D9D9E3"/>
                                    <w:right w:val="single" w:sz="2" w:space="0" w:color="D9D9E3"/>
                                  </w:divBdr>
                                  <w:divsChild>
                                    <w:div w:id="1489715073">
                                      <w:marLeft w:val="0"/>
                                      <w:marRight w:val="0"/>
                                      <w:marTop w:val="0"/>
                                      <w:marBottom w:val="0"/>
                                      <w:divBdr>
                                        <w:top w:val="single" w:sz="2" w:space="0" w:color="D9D9E3"/>
                                        <w:left w:val="single" w:sz="2" w:space="0" w:color="D9D9E3"/>
                                        <w:bottom w:val="single" w:sz="2" w:space="0" w:color="D9D9E3"/>
                                        <w:right w:val="single" w:sz="2" w:space="0" w:color="D9D9E3"/>
                                      </w:divBdr>
                                      <w:divsChild>
                                        <w:div w:id="249780349">
                                          <w:marLeft w:val="0"/>
                                          <w:marRight w:val="0"/>
                                          <w:marTop w:val="0"/>
                                          <w:marBottom w:val="0"/>
                                          <w:divBdr>
                                            <w:top w:val="single" w:sz="2" w:space="0" w:color="D9D9E3"/>
                                            <w:left w:val="single" w:sz="2" w:space="0" w:color="D9D9E3"/>
                                            <w:bottom w:val="single" w:sz="2" w:space="0" w:color="D9D9E3"/>
                                            <w:right w:val="single" w:sz="2" w:space="0" w:color="D9D9E3"/>
                                          </w:divBdr>
                                          <w:divsChild>
                                            <w:div w:id="1018471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245646467">
          <w:marLeft w:val="0"/>
          <w:marRight w:val="0"/>
          <w:marTop w:val="0"/>
          <w:marBottom w:val="0"/>
          <w:divBdr>
            <w:top w:val="none" w:sz="0" w:space="0" w:color="auto"/>
            <w:left w:val="none" w:sz="0" w:space="0" w:color="auto"/>
            <w:bottom w:val="none" w:sz="0" w:space="0" w:color="auto"/>
            <w:right w:val="none" w:sz="0" w:space="0" w:color="auto"/>
          </w:divBdr>
        </w:div>
      </w:divsChild>
    </w:div>
    <w:div w:id="1145202373">
      <w:bodyDiv w:val="1"/>
      <w:marLeft w:val="0"/>
      <w:marRight w:val="0"/>
      <w:marTop w:val="0"/>
      <w:marBottom w:val="0"/>
      <w:divBdr>
        <w:top w:val="none" w:sz="0" w:space="0" w:color="auto"/>
        <w:left w:val="none" w:sz="0" w:space="0" w:color="auto"/>
        <w:bottom w:val="none" w:sz="0" w:space="0" w:color="auto"/>
        <w:right w:val="none" w:sz="0" w:space="0" w:color="auto"/>
      </w:divBdr>
    </w:div>
    <w:div w:id="1164977664">
      <w:bodyDiv w:val="1"/>
      <w:marLeft w:val="0"/>
      <w:marRight w:val="0"/>
      <w:marTop w:val="0"/>
      <w:marBottom w:val="0"/>
      <w:divBdr>
        <w:top w:val="none" w:sz="0" w:space="0" w:color="auto"/>
        <w:left w:val="none" w:sz="0" w:space="0" w:color="auto"/>
        <w:bottom w:val="none" w:sz="0" w:space="0" w:color="auto"/>
        <w:right w:val="none" w:sz="0" w:space="0" w:color="auto"/>
      </w:divBdr>
    </w:div>
    <w:div w:id="1237128633">
      <w:bodyDiv w:val="1"/>
      <w:marLeft w:val="0"/>
      <w:marRight w:val="0"/>
      <w:marTop w:val="0"/>
      <w:marBottom w:val="0"/>
      <w:divBdr>
        <w:top w:val="none" w:sz="0" w:space="0" w:color="auto"/>
        <w:left w:val="none" w:sz="0" w:space="0" w:color="auto"/>
        <w:bottom w:val="none" w:sz="0" w:space="0" w:color="auto"/>
        <w:right w:val="none" w:sz="0" w:space="0" w:color="auto"/>
      </w:divBdr>
    </w:div>
    <w:div w:id="1257636853">
      <w:bodyDiv w:val="1"/>
      <w:marLeft w:val="0"/>
      <w:marRight w:val="0"/>
      <w:marTop w:val="0"/>
      <w:marBottom w:val="0"/>
      <w:divBdr>
        <w:top w:val="none" w:sz="0" w:space="0" w:color="auto"/>
        <w:left w:val="none" w:sz="0" w:space="0" w:color="auto"/>
        <w:bottom w:val="none" w:sz="0" w:space="0" w:color="auto"/>
        <w:right w:val="none" w:sz="0" w:space="0" w:color="auto"/>
      </w:divBdr>
    </w:div>
    <w:div w:id="1304848483">
      <w:bodyDiv w:val="1"/>
      <w:marLeft w:val="0"/>
      <w:marRight w:val="0"/>
      <w:marTop w:val="0"/>
      <w:marBottom w:val="0"/>
      <w:divBdr>
        <w:top w:val="none" w:sz="0" w:space="0" w:color="auto"/>
        <w:left w:val="none" w:sz="0" w:space="0" w:color="auto"/>
        <w:bottom w:val="none" w:sz="0" w:space="0" w:color="auto"/>
        <w:right w:val="none" w:sz="0" w:space="0" w:color="auto"/>
      </w:divBdr>
    </w:div>
    <w:div w:id="1317954149">
      <w:bodyDiv w:val="1"/>
      <w:marLeft w:val="0"/>
      <w:marRight w:val="0"/>
      <w:marTop w:val="0"/>
      <w:marBottom w:val="0"/>
      <w:divBdr>
        <w:top w:val="none" w:sz="0" w:space="0" w:color="auto"/>
        <w:left w:val="none" w:sz="0" w:space="0" w:color="auto"/>
        <w:bottom w:val="none" w:sz="0" w:space="0" w:color="auto"/>
        <w:right w:val="none" w:sz="0" w:space="0" w:color="auto"/>
      </w:divBdr>
    </w:div>
    <w:div w:id="1320310019">
      <w:bodyDiv w:val="1"/>
      <w:marLeft w:val="0"/>
      <w:marRight w:val="0"/>
      <w:marTop w:val="0"/>
      <w:marBottom w:val="0"/>
      <w:divBdr>
        <w:top w:val="none" w:sz="0" w:space="0" w:color="auto"/>
        <w:left w:val="none" w:sz="0" w:space="0" w:color="auto"/>
        <w:bottom w:val="none" w:sz="0" w:space="0" w:color="auto"/>
        <w:right w:val="none" w:sz="0" w:space="0" w:color="auto"/>
      </w:divBdr>
    </w:div>
    <w:div w:id="1354265100">
      <w:bodyDiv w:val="1"/>
      <w:marLeft w:val="0"/>
      <w:marRight w:val="0"/>
      <w:marTop w:val="0"/>
      <w:marBottom w:val="0"/>
      <w:divBdr>
        <w:top w:val="none" w:sz="0" w:space="0" w:color="auto"/>
        <w:left w:val="none" w:sz="0" w:space="0" w:color="auto"/>
        <w:bottom w:val="none" w:sz="0" w:space="0" w:color="auto"/>
        <w:right w:val="none" w:sz="0" w:space="0" w:color="auto"/>
      </w:divBdr>
    </w:div>
    <w:div w:id="1367754935">
      <w:bodyDiv w:val="1"/>
      <w:marLeft w:val="0"/>
      <w:marRight w:val="0"/>
      <w:marTop w:val="0"/>
      <w:marBottom w:val="0"/>
      <w:divBdr>
        <w:top w:val="none" w:sz="0" w:space="0" w:color="auto"/>
        <w:left w:val="none" w:sz="0" w:space="0" w:color="auto"/>
        <w:bottom w:val="none" w:sz="0" w:space="0" w:color="auto"/>
        <w:right w:val="none" w:sz="0" w:space="0" w:color="auto"/>
      </w:divBdr>
    </w:div>
    <w:div w:id="1415856110">
      <w:bodyDiv w:val="1"/>
      <w:marLeft w:val="0"/>
      <w:marRight w:val="0"/>
      <w:marTop w:val="0"/>
      <w:marBottom w:val="0"/>
      <w:divBdr>
        <w:top w:val="none" w:sz="0" w:space="0" w:color="auto"/>
        <w:left w:val="none" w:sz="0" w:space="0" w:color="auto"/>
        <w:bottom w:val="none" w:sz="0" w:space="0" w:color="auto"/>
        <w:right w:val="none" w:sz="0" w:space="0" w:color="auto"/>
      </w:divBdr>
      <w:divsChild>
        <w:div w:id="2059862739">
          <w:marLeft w:val="0"/>
          <w:marRight w:val="0"/>
          <w:marTop w:val="0"/>
          <w:marBottom w:val="0"/>
          <w:divBdr>
            <w:top w:val="none" w:sz="0" w:space="0" w:color="auto"/>
            <w:left w:val="none" w:sz="0" w:space="0" w:color="auto"/>
            <w:bottom w:val="none" w:sz="0" w:space="0" w:color="auto"/>
            <w:right w:val="none" w:sz="0" w:space="0" w:color="auto"/>
          </w:divBdr>
          <w:divsChild>
            <w:div w:id="1103457244">
              <w:marLeft w:val="0"/>
              <w:marRight w:val="0"/>
              <w:marTop w:val="0"/>
              <w:marBottom w:val="0"/>
              <w:divBdr>
                <w:top w:val="none" w:sz="0" w:space="0" w:color="auto"/>
                <w:left w:val="none" w:sz="0" w:space="0" w:color="auto"/>
                <w:bottom w:val="none" w:sz="0" w:space="0" w:color="auto"/>
                <w:right w:val="none" w:sz="0" w:space="0" w:color="auto"/>
              </w:divBdr>
              <w:divsChild>
                <w:div w:id="60642418">
                  <w:marLeft w:val="0"/>
                  <w:marRight w:val="0"/>
                  <w:marTop w:val="0"/>
                  <w:marBottom w:val="0"/>
                  <w:divBdr>
                    <w:top w:val="none" w:sz="0" w:space="0" w:color="auto"/>
                    <w:left w:val="none" w:sz="0" w:space="0" w:color="auto"/>
                    <w:bottom w:val="none" w:sz="0" w:space="0" w:color="auto"/>
                    <w:right w:val="none" w:sz="0" w:space="0" w:color="auto"/>
                  </w:divBdr>
                  <w:divsChild>
                    <w:div w:id="19935232">
                      <w:marLeft w:val="0"/>
                      <w:marRight w:val="0"/>
                      <w:marTop w:val="0"/>
                      <w:marBottom w:val="0"/>
                      <w:divBdr>
                        <w:top w:val="none" w:sz="0" w:space="0" w:color="auto"/>
                        <w:left w:val="none" w:sz="0" w:space="0" w:color="auto"/>
                        <w:bottom w:val="none" w:sz="0" w:space="0" w:color="auto"/>
                        <w:right w:val="none" w:sz="0" w:space="0" w:color="auto"/>
                      </w:divBdr>
                      <w:divsChild>
                        <w:div w:id="1584874644">
                          <w:marLeft w:val="0"/>
                          <w:marRight w:val="0"/>
                          <w:marTop w:val="0"/>
                          <w:marBottom w:val="0"/>
                          <w:divBdr>
                            <w:top w:val="none" w:sz="0" w:space="0" w:color="auto"/>
                            <w:left w:val="none" w:sz="0" w:space="0" w:color="auto"/>
                            <w:bottom w:val="none" w:sz="0" w:space="0" w:color="auto"/>
                            <w:right w:val="none" w:sz="0" w:space="0" w:color="auto"/>
                          </w:divBdr>
                          <w:divsChild>
                            <w:div w:id="649676273">
                              <w:marLeft w:val="0"/>
                              <w:marRight w:val="0"/>
                              <w:marTop w:val="0"/>
                              <w:marBottom w:val="0"/>
                              <w:divBdr>
                                <w:top w:val="none" w:sz="0" w:space="0" w:color="auto"/>
                                <w:left w:val="none" w:sz="0" w:space="0" w:color="auto"/>
                                <w:bottom w:val="none" w:sz="0" w:space="0" w:color="auto"/>
                                <w:right w:val="none" w:sz="0" w:space="0" w:color="auto"/>
                              </w:divBdr>
                              <w:divsChild>
                                <w:div w:id="990674844">
                                  <w:marLeft w:val="0"/>
                                  <w:marRight w:val="0"/>
                                  <w:marTop w:val="0"/>
                                  <w:marBottom w:val="0"/>
                                  <w:divBdr>
                                    <w:top w:val="none" w:sz="0" w:space="0" w:color="auto"/>
                                    <w:left w:val="none" w:sz="0" w:space="0" w:color="auto"/>
                                    <w:bottom w:val="none" w:sz="0" w:space="0" w:color="auto"/>
                                    <w:right w:val="none" w:sz="0" w:space="0" w:color="auto"/>
                                  </w:divBdr>
                                  <w:divsChild>
                                    <w:div w:id="1503231213">
                                      <w:marLeft w:val="0"/>
                                      <w:marRight w:val="0"/>
                                      <w:marTop w:val="0"/>
                                      <w:marBottom w:val="0"/>
                                      <w:divBdr>
                                        <w:top w:val="none" w:sz="0" w:space="0" w:color="auto"/>
                                        <w:left w:val="none" w:sz="0" w:space="0" w:color="auto"/>
                                        <w:bottom w:val="none" w:sz="0" w:space="0" w:color="auto"/>
                                        <w:right w:val="none" w:sz="0" w:space="0" w:color="auto"/>
                                      </w:divBdr>
                                      <w:divsChild>
                                        <w:div w:id="1435126001">
                                          <w:marLeft w:val="0"/>
                                          <w:marRight w:val="0"/>
                                          <w:marTop w:val="0"/>
                                          <w:marBottom w:val="0"/>
                                          <w:divBdr>
                                            <w:top w:val="none" w:sz="0" w:space="0" w:color="auto"/>
                                            <w:left w:val="none" w:sz="0" w:space="0" w:color="auto"/>
                                            <w:bottom w:val="none" w:sz="0" w:space="0" w:color="auto"/>
                                            <w:right w:val="none" w:sz="0" w:space="0" w:color="auto"/>
                                          </w:divBdr>
                                          <w:divsChild>
                                            <w:div w:id="1170944406">
                                              <w:marLeft w:val="0"/>
                                              <w:marRight w:val="0"/>
                                              <w:marTop w:val="0"/>
                                              <w:marBottom w:val="0"/>
                                              <w:divBdr>
                                                <w:top w:val="none" w:sz="0" w:space="0" w:color="auto"/>
                                                <w:left w:val="none" w:sz="0" w:space="0" w:color="auto"/>
                                                <w:bottom w:val="none" w:sz="0" w:space="0" w:color="auto"/>
                                                <w:right w:val="none" w:sz="0" w:space="0" w:color="auto"/>
                                              </w:divBdr>
                                              <w:divsChild>
                                                <w:div w:id="22440065">
                                                  <w:marLeft w:val="0"/>
                                                  <w:marRight w:val="0"/>
                                                  <w:marTop w:val="0"/>
                                                  <w:marBottom w:val="0"/>
                                                  <w:divBdr>
                                                    <w:top w:val="none" w:sz="0" w:space="0" w:color="auto"/>
                                                    <w:left w:val="none" w:sz="0" w:space="0" w:color="auto"/>
                                                    <w:bottom w:val="none" w:sz="0" w:space="0" w:color="auto"/>
                                                    <w:right w:val="none" w:sz="0" w:space="0" w:color="auto"/>
                                                  </w:divBdr>
                                                  <w:divsChild>
                                                    <w:div w:id="1082684364">
                                                      <w:marLeft w:val="0"/>
                                                      <w:marRight w:val="0"/>
                                                      <w:marTop w:val="0"/>
                                                      <w:marBottom w:val="0"/>
                                                      <w:divBdr>
                                                        <w:top w:val="none" w:sz="0" w:space="0" w:color="auto"/>
                                                        <w:left w:val="none" w:sz="0" w:space="0" w:color="auto"/>
                                                        <w:bottom w:val="none" w:sz="0" w:space="0" w:color="auto"/>
                                                        <w:right w:val="none" w:sz="0" w:space="0" w:color="auto"/>
                                                      </w:divBdr>
                                                      <w:divsChild>
                                                        <w:div w:id="1129393707">
                                                          <w:marLeft w:val="0"/>
                                                          <w:marRight w:val="0"/>
                                                          <w:marTop w:val="0"/>
                                                          <w:marBottom w:val="0"/>
                                                          <w:divBdr>
                                                            <w:top w:val="none" w:sz="0" w:space="0" w:color="auto"/>
                                                            <w:left w:val="none" w:sz="0" w:space="0" w:color="auto"/>
                                                            <w:bottom w:val="none" w:sz="0" w:space="0" w:color="auto"/>
                                                            <w:right w:val="none" w:sz="0" w:space="0" w:color="auto"/>
                                                          </w:divBdr>
                                                          <w:divsChild>
                                                            <w:div w:id="773940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426462380">
      <w:bodyDiv w:val="1"/>
      <w:marLeft w:val="0"/>
      <w:marRight w:val="0"/>
      <w:marTop w:val="0"/>
      <w:marBottom w:val="0"/>
      <w:divBdr>
        <w:top w:val="none" w:sz="0" w:space="0" w:color="auto"/>
        <w:left w:val="none" w:sz="0" w:space="0" w:color="auto"/>
        <w:bottom w:val="none" w:sz="0" w:space="0" w:color="auto"/>
        <w:right w:val="none" w:sz="0" w:space="0" w:color="auto"/>
      </w:divBdr>
    </w:div>
    <w:div w:id="1504203337">
      <w:bodyDiv w:val="1"/>
      <w:marLeft w:val="0"/>
      <w:marRight w:val="0"/>
      <w:marTop w:val="0"/>
      <w:marBottom w:val="0"/>
      <w:divBdr>
        <w:top w:val="none" w:sz="0" w:space="0" w:color="auto"/>
        <w:left w:val="none" w:sz="0" w:space="0" w:color="auto"/>
        <w:bottom w:val="none" w:sz="0" w:space="0" w:color="auto"/>
        <w:right w:val="none" w:sz="0" w:space="0" w:color="auto"/>
      </w:divBdr>
    </w:div>
    <w:div w:id="1545873447">
      <w:bodyDiv w:val="1"/>
      <w:marLeft w:val="0"/>
      <w:marRight w:val="0"/>
      <w:marTop w:val="0"/>
      <w:marBottom w:val="0"/>
      <w:divBdr>
        <w:top w:val="none" w:sz="0" w:space="0" w:color="auto"/>
        <w:left w:val="none" w:sz="0" w:space="0" w:color="auto"/>
        <w:bottom w:val="none" w:sz="0" w:space="0" w:color="auto"/>
        <w:right w:val="none" w:sz="0" w:space="0" w:color="auto"/>
      </w:divBdr>
      <w:divsChild>
        <w:div w:id="567107065">
          <w:marLeft w:val="0"/>
          <w:marRight w:val="0"/>
          <w:marTop w:val="0"/>
          <w:marBottom w:val="0"/>
          <w:divBdr>
            <w:top w:val="none" w:sz="0" w:space="0" w:color="auto"/>
            <w:left w:val="none" w:sz="0" w:space="0" w:color="auto"/>
            <w:bottom w:val="none" w:sz="0" w:space="0" w:color="auto"/>
            <w:right w:val="none" w:sz="0" w:space="0" w:color="auto"/>
          </w:divBdr>
        </w:div>
        <w:div w:id="573121984">
          <w:marLeft w:val="0"/>
          <w:marRight w:val="0"/>
          <w:marTop w:val="0"/>
          <w:marBottom w:val="0"/>
          <w:divBdr>
            <w:top w:val="none" w:sz="0" w:space="0" w:color="auto"/>
            <w:left w:val="none" w:sz="0" w:space="0" w:color="auto"/>
            <w:bottom w:val="none" w:sz="0" w:space="0" w:color="auto"/>
            <w:right w:val="none" w:sz="0" w:space="0" w:color="auto"/>
          </w:divBdr>
        </w:div>
        <w:div w:id="840853930">
          <w:marLeft w:val="0"/>
          <w:marRight w:val="0"/>
          <w:marTop w:val="0"/>
          <w:marBottom w:val="0"/>
          <w:divBdr>
            <w:top w:val="none" w:sz="0" w:space="0" w:color="auto"/>
            <w:left w:val="none" w:sz="0" w:space="0" w:color="auto"/>
            <w:bottom w:val="none" w:sz="0" w:space="0" w:color="auto"/>
            <w:right w:val="none" w:sz="0" w:space="0" w:color="auto"/>
          </w:divBdr>
        </w:div>
        <w:div w:id="942154880">
          <w:marLeft w:val="0"/>
          <w:marRight w:val="0"/>
          <w:marTop w:val="0"/>
          <w:marBottom w:val="0"/>
          <w:divBdr>
            <w:top w:val="none" w:sz="0" w:space="0" w:color="auto"/>
            <w:left w:val="none" w:sz="0" w:space="0" w:color="auto"/>
            <w:bottom w:val="none" w:sz="0" w:space="0" w:color="auto"/>
            <w:right w:val="none" w:sz="0" w:space="0" w:color="auto"/>
          </w:divBdr>
        </w:div>
        <w:div w:id="1105925897">
          <w:marLeft w:val="0"/>
          <w:marRight w:val="0"/>
          <w:marTop w:val="0"/>
          <w:marBottom w:val="0"/>
          <w:divBdr>
            <w:top w:val="none" w:sz="0" w:space="0" w:color="auto"/>
            <w:left w:val="none" w:sz="0" w:space="0" w:color="auto"/>
            <w:bottom w:val="none" w:sz="0" w:space="0" w:color="auto"/>
            <w:right w:val="none" w:sz="0" w:space="0" w:color="auto"/>
          </w:divBdr>
        </w:div>
        <w:div w:id="1114405262">
          <w:marLeft w:val="0"/>
          <w:marRight w:val="0"/>
          <w:marTop w:val="0"/>
          <w:marBottom w:val="0"/>
          <w:divBdr>
            <w:top w:val="none" w:sz="0" w:space="0" w:color="auto"/>
            <w:left w:val="none" w:sz="0" w:space="0" w:color="auto"/>
            <w:bottom w:val="none" w:sz="0" w:space="0" w:color="auto"/>
            <w:right w:val="none" w:sz="0" w:space="0" w:color="auto"/>
          </w:divBdr>
        </w:div>
        <w:div w:id="1280186874">
          <w:marLeft w:val="0"/>
          <w:marRight w:val="0"/>
          <w:marTop w:val="0"/>
          <w:marBottom w:val="0"/>
          <w:divBdr>
            <w:top w:val="none" w:sz="0" w:space="0" w:color="auto"/>
            <w:left w:val="none" w:sz="0" w:space="0" w:color="auto"/>
            <w:bottom w:val="none" w:sz="0" w:space="0" w:color="auto"/>
            <w:right w:val="none" w:sz="0" w:space="0" w:color="auto"/>
          </w:divBdr>
        </w:div>
        <w:div w:id="1355880520">
          <w:marLeft w:val="0"/>
          <w:marRight w:val="0"/>
          <w:marTop w:val="0"/>
          <w:marBottom w:val="0"/>
          <w:divBdr>
            <w:top w:val="none" w:sz="0" w:space="0" w:color="auto"/>
            <w:left w:val="none" w:sz="0" w:space="0" w:color="auto"/>
            <w:bottom w:val="none" w:sz="0" w:space="0" w:color="auto"/>
            <w:right w:val="none" w:sz="0" w:space="0" w:color="auto"/>
          </w:divBdr>
        </w:div>
        <w:div w:id="1890454731">
          <w:marLeft w:val="0"/>
          <w:marRight w:val="0"/>
          <w:marTop w:val="0"/>
          <w:marBottom w:val="0"/>
          <w:divBdr>
            <w:top w:val="none" w:sz="0" w:space="0" w:color="auto"/>
            <w:left w:val="none" w:sz="0" w:space="0" w:color="auto"/>
            <w:bottom w:val="none" w:sz="0" w:space="0" w:color="auto"/>
            <w:right w:val="none" w:sz="0" w:space="0" w:color="auto"/>
          </w:divBdr>
        </w:div>
      </w:divsChild>
    </w:div>
    <w:div w:id="1578980586">
      <w:bodyDiv w:val="1"/>
      <w:marLeft w:val="0"/>
      <w:marRight w:val="0"/>
      <w:marTop w:val="0"/>
      <w:marBottom w:val="0"/>
      <w:divBdr>
        <w:top w:val="none" w:sz="0" w:space="0" w:color="auto"/>
        <w:left w:val="none" w:sz="0" w:space="0" w:color="auto"/>
        <w:bottom w:val="none" w:sz="0" w:space="0" w:color="auto"/>
        <w:right w:val="none" w:sz="0" w:space="0" w:color="auto"/>
      </w:divBdr>
    </w:div>
    <w:div w:id="1597517738">
      <w:bodyDiv w:val="1"/>
      <w:marLeft w:val="0"/>
      <w:marRight w:val="0"/>
      <w:marTop w:val="0"/>
      <w:marBottom w:val="0"/>
      <w:divBdr>
        <w:top w:val="none" w:sz="0" w:space="0" w:color="auto"/>
        <w:left w:val="none" w:sz="0" w:space="0" w:color="auto"/>
        <w:bottom w:val="none" w:sz="0" w:space="0" w:color="auto"/>
        <w:right w:val="none" w:sz="0" w:space="0" w:color="auto"/>
      </w:divBdr>
    </w:div>
    <w:div w:id="1599294401">
      <w:bodyDiv w:val="1"/>
      <w:marLeft w:val="0"/>
      <w:marRight w:val="0"/>
      <w:marTop w:val="0"/>
      <w:marBottom w:val="0"/>
      <w:divBdr>
        <w:top w:val="none" w:sz="0" w:space="0" w:color="auto"/>
        <w:left w:val="none" w:sz="0" w:space="0" w:color="auto"/>
        <w:bottom w:val="none" w:sz="0" w:space="0" w:color="auto"/>
        <w:right w:val="none" w:sz="0" w:space="0" w:color="auto"/>
      </w:divBdr>
    </w:div>
    <w:div w:id="1601641437">
      <w:bodyDiv w:val="1"/>
      <w:marLeft w:val="0"/>
      <w:marRight w:val="0"/>
      <w:marTop w:val="0"/>
      <w:marBottom w:val="0"/>
      <w:divBdr>
        <w:top w:val="none" w:sz="0" w:space="0" w:color="auto"/>
        <w:left w:val="none" w:sz="0" w:space="0" w:color="auto"/>
        <w:bottom w:val="none" w:sz="0" w:space="0" w:color="auto"/>
        <w:right w:val="none" w:sz="0" w:space="0" w:color="auto"/>
      </w:divBdr>
    </w:div>
    <w:div w:id="1655602197">
      <w:bodyDiv w:val="1"/>
      <w:marLeft w:val="0"/>
      <w:marRight w:val="0"/>
      <w:marTop w:val="0"/>
      <w:marBottom w:val="0"/>
      <w:divBdr>
        <w:top w:val="none" w:sz="0" w:space="0" w:color="auto"/>
        <w:left w:val="none" w:sz="0" w:space="0" w:color="auto"/>
        <w:bottom w:val="none" w:sz="0" w:space="0" w:color="auto"/>
        <w:right w:val="none" w:sz="0" w:space="0" w:color="auto"/>
      </w:divBdr>
    </w:div>
    <w:div w:id="1686711659">
      <w:bodyDiv w:val="1"/>
      <w:marLeft w:val="0"/>
      <w:marRight w:val="0"/>
      <w:marTop w:val="0"/>
      <w:marBottom w:val="0"/>
      <w:divBdr>
        <w:top w:val="none" w:sz="0" w:space="0" w:color="auto"/>
        <w:left w:val="none" w:sz="0" w:space="0" w:color="auto"/>
        <w:bottom w:val="none" w:sz="0" w:space="0" w:color="auto"/>
        <w:right w:val="none" w:sz="0" w:space="0" w:color="auto"/>
      </w:divBdr>
    </w:div>
    <w:div w:id="1706370344">
      <w:bodyDiv w:val="1"/>
      <w:marLeft w:val="0"/>
      <w:marRight w:val="0"/>
      <w:marTop w:val="0"/>
      <w:marBottom w:val="0"/>
      <w:divBdr>
        <w:top w:val="none" w:sz="0" w:space="0" w:color="auto"/>
        <w:left w:val="none" w:sz="0" w:space="0" w:color="auto"/>
        <w:bottom w:val="none" w:sz="0" w:space="0" w:color="auto"/>
        <w:right w:val="none" w:sz="0" w:space="0" w:color="auto"/>
      </w:divBdr>
    </w:div>
    <w:div w:id="1708945493">
      <w:bodyDiv w:val="1"/>
      <w:marLeft w:val="0"/>
      <w:marRight w:val="0"/>
      <w:marTop w:val="0"/>
      <w:marBottom w:val="0"/>
      <w:divBdr>
        <w:top w:val="none" w:sz="0" w:space="0" w:color="auto"/>
        <w:left w:val="none" w:sz="0" w:space="0" w:color="auto"/>
        <w:bottom w:val="none" w:sz="0" w:space="0" w:color="auto"/>
        <w:right w:val="none" w:sz="0" w:space="0" w:color="auto"/>
      </w:divBdr>
    </w:div>
    <w:div w:id="1736856618">
      <w:bodyDiv w:val="1"/>
      <w:marLeft w:val="0"/>
      <w:marRight w:val="0"/>
      <w:marTop w:val="0"/>
      <w:marBottom w:val="0"/>
      <w:divBdr>
        <w:top w:val="none" w:sz="0" w:space="0" w:color="auto"/>
        <w:left w:val="none" w:sz="0" w:space="0" w:color="auto"/>
        <w:bottom w:val="none" w:sz="0" w:space="0" w:color="auto"/>
        <w:right w:val="none" w:sz="0" w:space="0" w:color="auto"/>
      </w:divBdr>
    </w:div>
    <w:div w:id="1771661917">
      <w:bodyDiv w:val="1"/>
      <w:marLeft w:val="0"/>
      <w:marRight w:val="0"/>
      <w:marTop w:val="0"/>
      <w:marBottom w:val="0"/>
      <w:divBdr>
        <w:top w:val="none" w:sz="0" w:space="0" w:color="auto"/>
        <w:left w:val="none" w:sz="0" w:space="0" w:color="auto"/>
        <w:bottom w:val="none" w:sz="0" w:space="0" w:color="auto"/>
        <w:right w:val="none" w:sz="0" w:space="0" w:color="auto"/>
      </w:divBdr>
    </w:div>
    <w:div w:id="1791319201">
      <w:bodyDiv w:val="1"/>
      <w:marLeft w:val="0"/>
      <w:marRight w:val="0"/>
      <w:marTop w:val="0"/>
      <w:marBottom w:val="0"/>
      <w:divBdr>
        <w:top w:val="none" w:sz="0" w:space="0" w:color="auto"/>
        <w:left w:val="none" w:sz="0" w:space="0" w:color="auto"/>
        <w:bottom w:val="none" w:sz="0" w:space="0" w:color="auto"/>
        <w:right w:val="none" w:sz="0" w:space="0" w:color="auto"/>
      </w:divBdr>
    </w:div>
    <w:div w:id="1817261037">
      <w:bodyDiv w:val="1"/>
      <w:marLeft w:val="0"/>
      <w:marRight w:val="0"/>
      <w:marTop w:val="0"/>
      <w:marBottom w:val="0"/>
      <w:divBdr>
        <w:top w:val="none" w:sz="0" w:space="0" w:color="auto"/>
        <w:left w:val="none" w:sz="0" w:space="0" w:color="auto"/>
        <w:bottom w:val="none" w:sz="0" w:space="0" w:color="auto"/>
        <w:right w:val="none" w:sz="0" w:space="0" w:color="auto"/>
      </w:divBdr>
    </w:div>
    <w:div w:id="1862083186">
      <w:bodyDiv w:val="1"/>
      <w:marLeft w:val="0"/>
      <w:marRight w:val="0"/>
      <w:marTop w:val="0"/>
      <w:marBottom w:val="0"/>
      <w:divBdr>
        <w:top w:val="none" w:sz="0" w:space="0" w:color="auto"/>
        <w:left w:val="none" w:sz="0" w:space="0" w:color="auto"/>
        <w:bottom w:val="none" w:sz="0" w:space="0" w:color="auto"/>
        <w:right w:val="none" w:sz="0" w:space="0" w:color="auto"/>
      </w:divBdr>
    </w:div>
    <w:div w:id="1931160506">
      <w:bodyDiv w:val="1"/>
      <w:marLeft w:val="0"/>
      <w:marRight w:val="0"/>
      <w:marTop w:val="0"/>
      <w:marBottom w:val="0"/>
      <w:divBdr>
        <w:top w:val="none" w:sz="0" w:space="0" w:color="auto"/>
        <w:left w:val="none" w:sz="0" w:space="0" w:color="auto"/>
        <w:bottom w:val="none" w:sz="0" w:space="0" w:color="auto"/>
        <w:right w:val="none" w:sz="0" w:space="0" w:color="auto"/>
      </w:divBdr>
    </w:div>
    <w:div w:id="1979535277">
      <w:bodyDiv w:val="1"/>
      <w:marLeft w:val="0"/>
      <w:marRight w:val="0"/>
      <w:marTop w:val="0"/>
      <w:marBottom w:val="0"/>
      <w:divBdr>
        <w:top w:val="none" w:sz="0" w:space="0" w:color="auto"/>
        <w:left w:val="none" w:sz="0" w:space="0" w:color="auto"/>
        <w:bottom w:val="none" w:sz="0" w:space="0" w:color="auto"/>
        <w:right w:val="none" w:sz="0" w:space="0" w:color="auto"/>
      </w:divBdr>
    </w:div>
    <w:div w:id="1982686592">
      <w:bodyDiv w:val="1"/>
      <w:marLeft w:val="0"/>
      <w:marRight w:val="0"/>
      <w:marTop w:val="0"/>
      <w:marBottom w:val="0"/>
      <w:divBdr>
        <w:top w:val="none" w:sz="0" w:space="0" w:color="auto"/>
        <w:left w:val="none" w:sz="0" w:space="0" w:color="auto"/>
        <w:bottom w:val="none" w:sz="0" w:space="0" w:color="auto"/>
        <w:right w:val="none" w:sz="0" w:space="0" w:color="auto"/>
      </w:divBdr>
    </w:div>
    <w:div w:id="1988247024">
      <w:bodyDiv w:val="1"/>
      <w:marLeft w:val="0"/>
      <w:marRight w:val="0"/>
      <w:marTop w:val="0"/>
      <w:marBottom w:val="0"/>
      <w:divBdr>
        <w:top w:val="none" w:sz="0" w:space="0" w:color="auto"/>
        <w:left w:val="none" w:sz="0" w:space="0" w:color="auto"/>
        <w:bottom w:val="none" w:sz="0" w:space="0" w:color="auto"/>
        <w:right w:val="none" w:sz="0" w:space="0" w:color="auto"/>
      </w:divBdr>
    </w:div>
    <w:div w:id="1989436266">
      <w:bodyDiv w:val="1"/>
      <w:marLeft w:val="0"/>
      <w:marRight w:val="0"/>
      <w:marTop w:val="0"/>
      <w:marBottom w:val="0"/>
      <w:divBdr>
        <w:top w:val="none" w:sz="0" w:space="0" w:color="auto"/>
        <w:left w:val="none" w:sz="0" w:space="0" w:color="auto"/>
        <w:bottom w:val="none" w:sz="0" w:space="0" w:color="auto"/>
        <w:right w:val="none" w:sz="0" w:space="0" w:color="auto"/>
      </w:divBdr>
    </w:div>
    <w:div w:id="2013409196">
      <w:bodyDiv w:val="1"/>
      <w:marLeft w:val="0"/>
      <w:marRight w:val="0"/>
      <w:marTop w:val="0"/>
      <w:marBottom w:val="0"/>
      <w:divBdr>
        <w:top w:val="none" w:sz="0" w:space="0" w:color="auto"/>
        <w:left w:val="none" w:sz="0" w:space="0" w:color="auto"/>
        <w:bottom w:val="none" w:sz="0" w:space="0" w:color="auto"/>
        <w:right w:val="none" w:sz="0" w:space="0" w:color="auto"/>
      </w:divBdr>
    </w:div>
    <w:div w:id="2032340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researchgate.net/publication/303229620_NATIONAL_PARKS'_IMPACT_ON_THE_LOCAL_DEVELOPMENT_ACCORDING_TO_THE_NEW_PARADIGM_OF_PROTECTED_AREAS'_OPERATION_Experience_from_Polish_economy" TargetMode="External"/><Relationship Id="rId18" Type="http://schemas.openxmlformats.org/officeDocument/2006/relationships/hyperlink" Target="https://www.statista.com/statistics/189930/size-of-city-parks-in-the-us-2009/" TargetMode="External"/><Relationship Id="rId26" Type="http://schemas.openxmlformats.org/officeDocument/2006/relationships/hyperlink" Target="https://www.earthdoc.org/search?value1=Y.+Yakymchuk&amp;option1=author&amp;noRedirect=true" TargetMode="External"/><Relationship Id="rId3" Type="http://schemas.openxmlformats.org/officeDocument/2006/relationships/numbering" Target="numbering.xml"/><Relationship Id="rId21" Type="http://schemas.openxmlformats.org/officeDocument/2006/relationships/hyperlink" Target="https://www.earthdoc.org/search?value1=A.+Yakymchuk&amp;option1=author&amp;noRedirect=true" TargetMode="External"/><Relationship Id="rId7" Type="http://schemas.openxmlformats.org/officeDocument/2006/relationships/footnotes" Target="footnotes.xml"/><Relationship Id="rId12" Type="http://schemas.openxmlformats.org/officeDocument/2006/relationships/hyperlink" Target="https://doi.org/10.1080/01490400903430772" TargetMode="External"/><Relationship Id="rId17" Type="http://schemas.openxmlformats.org/officeDocument/2006/relationships/hyperlink" Target="https://doi.org/10.3997/2214-4609.2022580009" TargetMode="External"/><Relationship Id="rId25" Type="http://schemas.openxmlformats.org/officeDocument/2006/relationships/hyperlink" Target="https://www.earthdoc.org/search?value1=N.+Khumarova&amp;option1=author&amp;noRedirect=true" TargetMode="External"/><Relationship Id="rId2" Type="http://schemas.openxmlformats.org/officeDocument/2006/relationships/customXml" Target="../customXml/item2.xml"/><Relationship Id="rId16" Type="http://schemas.openxmlformats.org/officeDocument/2006/relationships/hyperlink" Target="https://www.earthdoc.org/content/proceedings/monitoring'2022" TargetMode="External"/><Relationship Id="rId20" Type="http://schemas.openxmlformats.org/officeDocument/2006/relationships/hyperlink" Target="http://surl.li/odnb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https://www.earthdoc.org/search?value1=A.+Kister&amp;option1=author&amp;noRedirect=true" TargetMode="External"/><Relationship Id="rId5" Type="http://schemas.openxmlformats.org/officeDocument/2006/relationships/settings" Target="settings.xml"/><Relationship Id="rId15" Type="http://schemas.openxmlformats.org/officeDocument/2006/relationships/hyperlink" Target="https://www.earthdoc.org/search?value1=A.+Yakymchuk&amp;option1=author&amp;noRedirect=true" TargetMode="External"/><Relationship Id="rId23" Type="http://schemas.openxmlformats.org/officeDocument/2006/relationships/hyperlink" Target="https://www.earthdoc.org/search?value1=P.+Skrypchuk&amp;option1=author&amp;noRedirect=true" TargetMode="External"/><Relationship Id="rId28" Type="http://schemas.openxmlformats.org/officeDocument/2006/relationships/hyperlink" Target="https://doi.org/10.3997/2214-4609.2022580047" TargetMode="External"/><Relationship Id="rId10" Type="http://schemas.openxmlformats.org/officeDocument/2006/relationships/image" Target="media/image1.png"/><Relationship Id="rId19" Type="http://schemas.openxmlformats.org/officeDocument/2006/relationships/hyperlink" Target="https://doi.org/10.1007/978-981-99-3236-8_39" TargetMode="External"/><Relationship Id="rId4" Type="http://schemas.openxmlformats.org/officeDocument/2006/relationships/styles" Target="styles.xml"/><Relationship Id="rId9" Type="http://schemas.openxmlformats.org/officeDocument/2006/relationships/hyperlink" Target="https://www.earthdoc.org/search?value1=A.+Yakymchuk&amp;option1=author&amp;noRedirect=true" TargetMode="External"/><Relationship Id="rId14" Type="http://schemas.openxmlformats.org/officeDocument/2006/relationships/hyperlink" Target="https://www.statista.com/statistics/415957/income-distribution-of-campers-north-america/" TargetMode="External"/><Relationship Id="rId22" Type="http://schemas.openxmlformats.org/officeDocument/2006/relationships/hyperlink" Target="https://www.earthdoc.org/search?value1=L.+Kuzmych&amp;option1=author&amp;noRedirect=true" TargetMode="External"/><Relationship Id="rId27" Type="http://schemas.openxmlformats.org/officeDocument/2006/relationships/hyperlink" Target="https://www.earthdoc.org/content/proceedings/monitoring'2022" TargetMode="External"/><Relationship Id="rId30"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writefull-cache xmlns="urn:writefull-cache:Suggestions">{"suggestions":{},"typeOfAccount":"freemium"}</writefull-cache>
</file>

<file path=customXml/item2.xml><?xml version="1.0" encoding="utf-8"?>
<b:Sources xmlns:b="http://schemas.openxmlformats.org/officeDocument/2006/bibliography" xmlns="http://schemas.openxmlformats.org/officeDocument/2006/bibliography" SelectedStyle="\APASixthEditionOfficeOnline.xsl" StyleName="APA" Version="6">
  <b:Source>
    <b:Tag>Sys</b:Tag>
    <b:SourceType>Report</b:SourceType>
    <b:Guid>{7F575C6E-BABD-46F0-B0D1-5217708418DE}</b:Guid>
    <b:Title>System of Environmental-Economic Accounting 2012. Central Framework.</b:Title>
    <b:RefOrder>1</b:RefOrder>
  </b:Source>
  <b:Source>
    <b:Tag>Sys22</b:Tag>
    <b:SourceType>InternetSite</b:SourceType>
    <b:Guid>{09DBCFE0-BD07-4A21-90C6-5C451EDC4F82}</b:Guid>
    <b:Title>System of Environmental-Economic Accounting (SEEA)</b:Title>
    <b:InternetSiteTitle>United Nations Statistical Division</b:InternetSiteTitle>
    <b:ProductionCompany/>
    <b:Year/>
    <b:Month/>
    <b:Day/>
    <b:YearAccessed>2022</b:YearAccessed>
    <b:MonthAccessed>1</b:MonthAccessed>
    <b:DayAccessed>12</b:DayAccessed>
    <b:URL>http://unstats.un.org/unsd/envaccounting/seea.asp</b:URL>
    <b:Version/>
    <b:ShortTitle/>
    <b:StandardNumber/>
    <b:Comments/>
    <b:Medium/>
    <b:DOI/>
    <b:RefOrder>2</b:RefOrder>
  </b:Source>
</b:Sources>
</file>

<file path=customXml/itemProps1.xml><?xml version="1.0" encoding="utf-8"?>
<ds:datastoreItem xmlns:ds="http://schemas.openxmlformats.org/officeDocument/2006/customXml" ds:itemID="{995533C2-8ACA-4D44-9FE3-B1DD68DA0FF8}">
  <ds:schemaRefs>
    <ds:schemaRef ds:uri="urn:writefull-cache:Suggestions"/>
  </ds:schemaRefs>
</ds:datastoreItem>
</file>

<file path=customXml/itemProps2.xml><?xml version="1.0" encoding="utf-8"?>
<ds:datastoreItem xmlns:ds="http://schemas.openxmlformats.org/officeDocument/2006/customXml" ds:itemID="{FBB5A693-588E-406D-B5AA-70F672750F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14</Pages>
  <Words>33272</Words>
  <Characters>18966</Characters>
  <Application>Microsoft Office Word</Application>
  <DocSecurity>0</DocSecurity>
  <Lines>158</Lines>
  <Paragraphs>104</Paragraphs>
  <ScaleCrop>false</ScaleCrop>
  <HeadingPairs>
    <vt:vector size="8" baseType="variant">
      <vt:variant>
        <vt:lpstr>Название</vt:lpstr>
      </vt:variant>
      <vt:variant>
        <vt:i4>1</vt:i4>
      </vt:variant>
      <vt:variant>
        <vt:lpstr>Назва</vt:lpstr>
      </vt:variant>
      <vt:variant>
        <vt:i4>1</vt:i4>
      </vt:variant>
      <vt:variant>
        <vt:lpstr>Tytuł</vt:lpstr>
      </vt:variant>
      <vt:variant>
        <vt:i4>1</vt:i4>
      </vt:variant>
      <vt:variant>
        <vt:lpstr>Title</vt:lpstr>
      </vt:variant>
      <vt:variant>
        <vt:i4>1</vt:i4>
      </vt:variant>
    </vt:vector>
  </HeadingPairs>
  <TitlesOfParts>
    <vt:vector size="4" baseType="lpstr">
      <vt:lpstr/>
      <vt:lpstr/>
      <vt:lpstr/>
      <vt:lpstr/>
    </vt:vector>
  </TitlesOfParts>
  <Company/>
  <LinksUpToDate>false</LinksUpToDate>
  <CharactersWithSpaces>52134</CharactersWithSpaces>
  <SharedDoc>false</SharedDoc>
  <HLinks>
    <vt:vector size="12" baseType="variant">
      <vt:variant>
        <vt:i4>7602277</vt:i4>
      </vt:variant>
      <vt:variant>
        <vt:i4>3</vt:i4>
      </vt:variant>
      <vt:variant>
        <vt:i4>0</vt:i4>
      </vt:variant>
      <vt:variant>
        <vt:i4>5</vt:i4>
      </vt:variant>
      <vt:variant>
        <vt:lpwstr>http://www.translatica.pl/slowniki/po-polsku/academic achievements/</vt:lpwstr>
      </vt:variant>
      <vt:variant>
        <vt:lpwstr/>
      </vt:variant>
      <vt:variant>
        <vt:i4>7143546</vt:i4>
      </vt:variant>
      <vt:variant>
        <vt:i4>0</vt:i4>
      </vt:variant>
      <vt:variant>
        <vt:i4>0</vt:i4>
      </vt:variant>
      <vt:variant>
        <vt:i4>5</vt:i4>
      </vt:variant>
      <vt:variant>
        <vt:lpwstr>http://www.aeaweb.org/jel/jel_class_system.php</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ekopress</dc:creator>
  <cp:lastModifiedBy>Аліна</cp:lastModifiedBy>
  <cp:revision>4</cp:revision>
  <cp:lastPrinted>2023-09-27T09:08:00Z</cp:lastPrinted>
  <dcterms:created xsi:type="dcterms:W3CDTF">2024-07-31T19:16:00Z</dcterms:created>
  <dcterms:modified xsi:type="dcterms:W3CDTF">2024-09-27T05:50:00Z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f382ad3db436b6fecf801bac06767a85e7553caf9782e098d7052d02d64546e1</vt:lpwstr>
  </property>
</Properties>
</file>